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182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383B31" w:rsidTr="00383B31">
        <w:tblPrEx>
          <w:tblCellMar>
            <w:top w:w="0" w:type="dxa"/>
            <w:bottom w:w="0" w:type="dxa"/>
          </w:tblCellMar>
        </w:tblPrEx>
        <w:trPr>
          <w:trHeight w:hRule="exact" w:val="113"/>
        </w:trPr>
        <w:tc>
          <w:tcPr>
            <w:tcW w:w="10205" w:type="dxa"/>
            <w:gridSpan w:val="6"/>
            <w:shd w:val="clear" w:color="auto" w:fill="82A0F0"/>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83B31" w:rsidTr="00383B31">
        <w:tblPrEx>
          <w:tblCellMar>
            <w:top w:w="0" w:type="dxa"/>
            <w:bottom w:w="0" w:type="dxa"/>
          </w:tblCellMar>
        </w:tblPrEx>
        <w:trPr>
          <w:trHeight w:val="283"/>
        </w:trPr>
        <w:tc>
          <w:tcPr>
            <w:tcW w:w="10205" w:type="dxa"/>
            <w:gridSpan w:val="6"/>
            <w:tcBorders>
              <w:bottom w:val="single" w:sz="6" w:space="0" w:color="auto"/>
            </w:tcBorders>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383B31">
              <w:rPr>
                <w:rFonts w:ascii="Arial" w:hAnsi="Arial" w:cs="Arial"/>
                <w:b/>
                <w:sz w:val="30"/>
              </w:rPr>
              <w:t>SelskabSelvangivelseValider</w:t>
            </w:r>
          </w:p>
        </w:tc>
      </w:tr>
      <w:tr w:rsidR="00383B31" w:rsidTr="00383B31">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Ændret:</w:t>
            </w:r>
          </w:p>
        </w:tc>
      </w:tr>
      <w:tr w:rsidR="00383B31" w:rsidTr="00383B31">
        <w:tblPrEx>
          <w:tblCellMar>
            <w:top w:w="0" w:type="dxa"/>
            <w:bottom w:w="0" w:type="dxa"/>
          </w:tblCellMar>
        </w:tblPrEx>
        <w:trPr>
          <w:gridAfter w:val="1"/>
          <w:trHeight w:val="283"/>
        </w:trPr>
        <w:tc>
          <w:tcPr>
            <w:tcW w:w="1701" w:type="dxa"/>
            <w:tcBorders>
              <w:top w:val="nil"/>
            </w:tcBorders>
            <w:shd w:val="clear" w:color="auto" w:fill="auto"/>
            <w:vAlign w:val="center"/>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DIAS</w:t>
            </w:r>
          </w:p>
        </w:tc>
        <w:tc>
          <w:tcPr>
            <w:tcW w:w="3969" w:type="dxa"/>
            <w:tcBorders>
              <w:top w:val="nil"/>
            </w:tcBorders>
            <w:shd w:val="clear" w:color="auto" w:fill="auto"/>
            <w:vAlign w:val="center"/>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Graensesnit2012</w:t>
            </w:r>
          </w:p>
        </w:tc>
        <w:tc>
          <w:tcPr>
            <w:tcW w:w="1134" w:type="dxa"/>
            <w:tcBorders>
              <w:top w:val="nil"/>
            </w:tcBorders>
            <w:shd w:val="clear" w:color="auto" w:fill="auto"/>
            <w:vAlign w:val="center"/>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w:t>
            </w:r>
          </w:p>
        </w:tc>
        <w:tc>
          <w:tcPr>
            <w:tcW w:w="1699" w:type="dxa"/>
            <w:tcBorders>
              <w:top w:val="nil"/>
            </w:tcBorders>
            <w:shd w:val="clear" w:color="auto" w:fill="auto"/>
            <w:vAlign w:val="center"/>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2014-05-06</w:t>
            </w:r>
          </w:p>
        </w:tc>
        <w:tc>
          <w:tcPr>
            <w:tcW w:w="1699" w:type="dxa"/>
            <w:tcBorders>
              <w:top w:val="nil"/>
            </w:tcBorders>
            <w:shd w:val="clear" w:color="auto" w:fill="auto"/>
            <w:vAlign w:val="center"/>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2018-11-06</w:t>
            </w:r>
          </w:p>
        </w:tc>
      </w:tr>
      <w:tr w:rsidR="00383B31" w:rsidTr="00383B31">
        <w:tblPrEx>
          <w:tblCellMar>
            <w:top w:w="0" w:type="dxa"/>
            <w:bottom w:w="0" w:type="dxa"/>
          </w:tblCellMar>
        </w:tblPrEx>
        <w:trPr>
          <w:trHeight w:val="283"/>
        </w:trPr>
        <w:tc>
          <w:tcPr>
            <w:tcW w:w="10205" w:type="dxa"/>
            <w:gridSpan w:val="6"/>
            <w:shd w:val="clear" w:color="auto" w:fill="D2DCFA"/>
            <w:vAlign w:val="center"/>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383B31" w:rsidTr="00383B31">
        <w:tblPrEx>
          <w:tblCellMar>
            <w:top w:w="0" w:type="dxa"/>
            <w:bottom w:w="0" w:type="dxa"/>
          </w:tblCellMar>
        </w:tblPrEx>
        <w:trPr>
          <w:trHeight w:val="283"/>
        </w:trPr>
        <w:tc>
          <w:tcPr>
            <w:tcW w:w="10205" w:type="dxa"/>
            <w:gridSpan w:val="6"/>
            <w:vAlign w:val="center"/>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bruges af SKAT-Ligning til at validere om en ansættelse overholder de regler der er beskrevet i blanketterne for de enkelte selskabstyper.</w:t>
            </w:r>
          </w:p>
        </w:tc>
      </w:tr>
      <w:tr w:rsidR="00383B31" w:rsidTr="00383B31">
        <w:tblPrEx>
          <w:tblCellMar>
            <w:top w:w="0" w:type="dxa"/>
            <w:bottom w:w="0" w:type="dxa"/>
          </w:tblCellMar>
        </w:tblPrEx>
        <w:trPr>
          <w:trHeight w:val="283"/>
        </w:trPr>
        <w:tc>
          <w:tcPr>
            <w:tcW w:w="10205" w:type="dxa"/>
            <w:gridSpan w:val="6"/>
            <w:shd w:val="clear" w:color="auto" w:fill="D2DCFA"/>
            <w:vAlign w:val="center"/>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383B31" w:rsidTr="00383B31">
        <w:tblPrEx>
          <w:tblCellMar>
            <w:top w:w="0" w:type="dxa"/>
            <w:bottom w:w="0" w:type="dxa"/>
          </w:tblCellMar>
        </w:tblPrEx>
        <w:trPr>
          <w:trHeight w:val="283"/>
        </w:trPr>
        <w:tc>
          <w:tcPr>
            <w:tcW w:w="10205" w:type="dxa"/>
            <w:gridSpan w:val="6"/>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Flowet er denne service er:</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Ved genoptagelse (dvs. felt 011 = falsk), så foretages "Standard feltverificering" </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Ved taksation (dvs. felt 011 = sand), så foretages "Minimum feltverificering"</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Der foretages "SKAT-Ligning feltverificering". Dette foretages altid</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Udregn beregnede felter</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Returner fejl såfremt beregnede felter ikke stemmer overens med modtagen værdi.</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Servicen fejler såfremt hvis modtagen værdi i modtagne beregnede felter ikke stemmer overens med netop beregnede felter (0 og blank betragtes som identiske)</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Servicen fejler såfremt de selvangivelser som opdateres, resulterer i et ikke-behørigt ligningsgrundlag </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 at være behørigt (se S07) gælder at der for alle selskaber (mor og døtre) som indgår i ligningsgrundlaget findes en selvangivelse hvor felt 76 eller 77 ikke er udfyldt. Dvs. ved taksation er felt 77 krævet hvis felt 76 er blankt mens felt 77 er valgfrit hvis felt 76 er udfyldt</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Servicen fejler såfremt administrationsselskabet ikke er medsendt</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For særbeskattede selskaber uden særlige forhold, dvs. der hvor DIAS udregner anvendt underskud, skal servicekaldet fejle hvis efterfølgende år er berørt og disse år ikke er inkluderet i servicekaldet. </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Som konsekvens, kan et kald godt resultere i flere forskellige ligningsgrundlag som følge af et servicekald </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Valideringsregler i DIAS</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SKAT-Ligning skal ved kald inkludere alle ændrede selvangivelser hørende til samme sags kompleks i samme servicekald, dvs. det enkelte selskab og/eller indkomstår må ikke håndteres i sit eget servicekald.</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Servicen udregner ikke felt 010 (dage for sent) og 030 (skattetillæg)</w:t>
            </w: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Felt 76, 16 og 80 vil aldrig kunne opdateres fra SKAT-Ligning</w:t>
            </w:r>
          </w:p>
        </w:tc>
      </w:tr>
      <w:tr w:rsidR="00383B31" w:rsidTr="00383B31">
        <w:tblPrEx>
          <w:tblCellMar>
            <w:top w:w="0" w:type="dxa"/>
            <w:bottom w:w="0" w:type="dxa"/>
          </w:tblCellMar>
        </w:tblPrEx>
        <w:trPr>
          <w:trHeight w:val="283"/>
        </w:trPr>
        <w:tc>
          <w:tcPr>
            <w:tcW w:w="10205" w:type="dxa"/>
            <w:gridSpan w:val="6"/>
            <w:shd w:val="clear" w:color="auto" w:fill="D2DCFA"/>
            <w:vAlign w:val="center"/>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383B31" w:rsidTr="00383B31">
        <w:tblPrEx>
          <w:tblCellMar>
            <w:top w:w="0" w:type="dxa"/>
            <w:bottom w:w="0" w:type="dxa"/>
          </w:tblCellMar>
        </w:tblPrEx>
        <w:trPr>
          <w:trHeight w:val="283"/>
        </w:trPr>
        <w:tc>
          <w:tcPr>
            <w:tcW w:w="10205" w:type="dxa"/>
            <w:gridSpan w:val="6"/>
            <w:shd w:val="clear" w:color="auto" w:fill="FFFFFF"/>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Ligningskendelser:</w:t>
            </w: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SKAT-Ligning kalder service, udfyldes alle relevante kode-felter i SelvangivelseKendelseKodeStruktur.</w:t>
            </w:r>
          </w:p>
        </w:tc>
      </w:tr>
      <w:tr w:rsidR="00383B31" w:rsidTr="00383B31">
        <w:tblPrEx>
          <w:tblCellMar>
            <w:top w:w="0" w:type="dxa"/>
            <w:bottom w:w="0" w:type="dxa"/>
          </w:tblCellMar>
        </w:tblPrEx>
        <w:trPr>
          <w:trHeight w:val="283"/>
        </w:trPr>
        <w:tc>
          <w:tcPr>
            <w:tcW w:w="10205" w:type="dxa"/>
            <w:gridSpan w:val="6"/>
            <w:shd w:val="clear" w:color="auto" w:fill="D2DCFA"/>
            <w:vAlign w:val="center"/>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383B31" w:rsidTr="00383B31">
        <w:tblPrEx>
          <w:tblCellMar>
            <w:top w:w="0" w:type="dxa"/>
            <w:bottom w:w="0" w:type="dxa"/>
          </w:tblCellMar>
        </w:tblPrEx>
        <w:trPr>
          <w:trHeight w:val="283"/>
        </w:trPr>
        <w:tc>
          <w:tcPr>
            <w:tcW w:w="10205" w:type="dxa"/>
            <w:gridSpan w:val="6"/>
            <w:shd w:val="clear" w:color="auto" w:fill="FFFFFF"/>
            <w:vAlign w:val="center"/>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383B31" w:rsidTr="00383B31">
        <w:tblPrEx>
          <w:tblCellMar>
            <w:top w:w="0" w:type="dxa"/>
            <w:bottom w:w="0" w:type="dxa"/>
          </w:tblCellMar>
        </w:tblPrEx>
        <w:trPr>
          <w:trHeight w:val="283"/>
        </w:trPr>
        <w:tc>
          <w:tcPr>
            <w:tcW w:w="10205" w:type="dxa"/>
            <w:gridSpan w:val="6"/>
            <w:shd w:val="clear" w:color="auto" w:fill="FFFFFF"/>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SelskabSelvangivelseValider_I</w:t>
            </w:r>
          </w:p>
        </w:tc>
      </w:tr>
      <w:tr w:rsidR="00383B31" w:rsidTr="00383B31">
        <w:tblPrEx>
          <w:tblCellMar>
            <w:top w:w="0" w:type="dxa"/>
            <w:bottom w:w="0" w:type="dxa"/>
          </w:tblCellMar>
        </w:tblPrEx>
        <w:trPr>
          <w:trHeight w:val="283"/>
        </w:trPr>
        <w:tc>
          <w:tcPr>
            <w:tcW w:w="10205" w:type="dxa"/>
            <w:gridSpan w:val="6"/>
            <w:shd w:val="clear" w:color="auto" w:fill="FFFFFF"/>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SelvangivelseListe *</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SelskabSelvangivelseStruktur</w:t>
            </w: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383B31" w:rsidTr="00383B31">
        <w:tblPrEx>
          <w:tblCellMar>
            <w:top w:w="0" w:type="dxa"/>
            <w:bottom w:w="0" w:type="dxa"/>
          </w:tblCellMar>
        </w:tblPrEx>
        <w:trPr>
          <w:trHeight w:val="283"/>
        </w:trPr>
        <w:tc>
          <w:tcPr>
            <w:tcW w:w="10205" w:type="dxa"/>
            <w:gridSpan w:val="6"/>
            <w:shd w:val="clear" w:color="auto" w:fill="FFFFFF"/>
            <w:vAlign w:val="center"/>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383B31" w:rsidTr="00383B31">
        <w:tblPrEx>
          <w:tblCellMar>
            <w:top w:w="0" w:type="dxa"/>
            <w:bottom w:w="0" w:type="dxa"/>
          </w:tblCellMar>
        </w:tblPrEx>
        <w:trPr>
          <w:trHeight w:val="283"/>
        </w:trPr>
        <w:tc>
          <w:tcPr>
            <w:tcW w:w="10205" w:type="dxa"/>
            <w:gridSpan w:val="6"/>
            <w:shd w:val="clear" w:color="auto" w:fill="FFFFFF"/>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SelskabSelvangivelseValider_O</w:t>
            </w:r>
          </w:p>
        </w:tc>
      </w:tr>
      <w:tr w:rsidR="00383B31" w:rsidTr="00383B31">
        <w:tblPrEx>
          <w:tblCellMar>
            <w:top w:w="0" w:type="dxa"/>
            <w:bottom w:w="0" w:type="dxa"/>
          </w:tblCellMar>
        </w:tblPrEx>
        <w:trPr>
          <w:trHeight w:val="283"/>
        </w:trPr>
        <w:tc>
          <w:tcPr>
            <w:tcW w:w="10205" w:type="dxa"/>
            <w:gridSpan w:val="6"/>
            <w:shd w:val="clear" w:color="auto" w:fill="FFFFFF"/>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rPr>
          <w:trHeight w:val="283"/>
        </w:trPr>
        <w:tc>
          <w:tcPr>
            <w:tcW w:w="10205" w:type="dxa"/>
            <w:gridSpan w:val="6"/>
            <w:shd w:val="clear" w:color="auto" w:fill="FFFFFF"/>
            <w:vAlign w:val="center"/>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Felter som skal returnere fejlbeskeder:</w:t>
            </w:r>
          </w:p>
        </w:tc>
      </w:tr>
      <w:tr w:rsidR="00383B31" w:rsidTr="00383B31">
        <w:tblPrEx>
          <w:tblCellMar>
            <w:top w:w="0" w:type="dxa"/>
            <w:bottom w:w="0" w:type="dxa"/>
          </w:tblCellMar>
        </w:tblPrEx>
        <w:trPr>
          <w:trHeight w:val="283"/>
        </w:trPr>
        <w:tc>
          <w:tcPr>
            <w:tcW w:w="10205" w:type="dxa"/>
            <w:gridSpan w:val="6"/>
            <w:shd w:val="clear" w:color="auto" w:fill="FFFFFF"/>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SelskabSelvangivelseValider_FejlId</w:t>
            </w:r>
          </w:p>
        </w:tc>
      </w:tr>
      <w:tr w:rsidR="00383B31" w:rsidTr="00383B31">
        <w:tblPrEx>
          <w:tblCellMar>
            <w:top w:w="0" w:type="dxa"/>
            <w:bottom w:w="0" w:type="dxa"/>
          </w:tblCellMar>
        </w:tblPrEx>
        <w:trPr>
          <w:trHeight w:val="283"/>
        </w:trPr>
        <w:tc>
          <w:tcPr>
            <w:tcW w:w="10205" w:type="dxa"/>
            <w:gridSpan w:val="6"/>
            <w:shd w:val="clear" w:color="auto" w:fill="FFFFFF"/>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rPr>
          <w:trHeight w:val="283"/>
        </w:trPr>
        <w:tc>
          <w:tcPr>
            <w:tcW w:w="10205" w:type="dxa"/>
            <w:gridSpan w:val="6"/>
            <w:shd w:val="clear" w:color="auto" w:fill="D2DCFA"/>
            <w:vAlign w:val="center"/>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383B31" w:rsidTr="00383B31">
        <w:tblPrEx>
          <w:tblCellMar>
            <w:top w:w="0" w:type="dxa"/>
            <w:bottom w:w="0" w:type="dxa"/>
          </w:tblCellMar>
        </w:tblPrEx>
        <w:trPr>
          <w:trHeight w:val="283"/>
        </w:trPr>
        <w:tc>
          <w:tcPr>
            <w:tcW w:w="10205" w:type="dxa"/>
            <w:gridSpan w:val="6"/>
            <w:shd w:val="clear" w:color="auto" w:fill="FFFFFF"/>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rPr>
          <w:trHeight w:val="283"/>
        </w:trPr>
        <w:tc>
          <w:tcPr>
            <w:tcW w:w="10205" w:type="dxa"/>
            <w:gridSpan w:val="6"/>
            <w:shd w:val="clear" w:color="auto" w:fill="D2DCFA"/>
            <w:vAlign w:val="center"/>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Noter</w:t>
            </w:r>
          </w:p>
        </w:tc>
      </w:tr>
      <w:tr w:rsidR="00383B31" w:rsidTr="00383B31">
        <w:tblPrEx>
          <w:tblCellMar>
            <w:top w:w="0" w:type="dxa"/>
            <w:bottom w:w="0" w:type="dxa"/>
          </w:tblCellMar>
        </w:tblPrEx>
        <w:trPr>
          <w:trHeight w:val="283"/>
        </w:trPr>
        <w:tc>
          <w:tcPr>
            <w:tcW w:w="10205" w:type="dxa"/>
            <w:gridSpan w:val="6"/>
            <w:shd w:val="clear" w:color="auto" w:fill="FFFFFF"/>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 følgende:  </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AndenModtagetFinansieringStatHjemmehørendeKode (Data Element)</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AndenYdetFinansieringStatHjemmehørendeKode (Data Element)</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FinansielAnlægsaktivKøbStatHjemmehørendeKode (Data Element)</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FinansielAnlægsaktivSalgStatHjemmehørendeKode (Data Element)</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FinansieringIndtægtStatHjemmehørendeKode (Data Element)</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FinansieringUdgiftStatHjemmehørendeKode (Data Element)</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ImmaterielAktivIndtægtStatHjemmehørendeKode (Data Element)</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ImmaterielAktivKøbStatHjemmehørendeKode (Data Element)</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ImmaterielAktivSalgStatHjemmehørendeKode (Data Element)</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ImmaterielAktivUdgiftStatHjemmehørendeKode (Data Element)</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KapitalAndelKøbStatHjemmehørendeKode (Data Element)</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KapitalAndelSalgStatHjemmehørendeKode (Data Element)</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KøbAfVarerOgAndreOmsætningsaktiverStatHjemmehørendeKode (Data Element)</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LejeOgLeasingIndtægtStatHjemmehørendeKode (Data Element)</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LejeOgLeasingUdgiftStatHjemmehørendeKode (Data Element)</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LånFraPersonerStatHjemmehørendeKode (Data Element)</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LånTilPersonerStatHjemmehørendeKode (Data Element)</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MaterielAnlægsaktivKøbStatHjemmehørendeKode (Data Element)</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MaterielAnlægsaktivSalgStatHjemmehørendeKode (Data Element)</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SalgAfVarerOgAndreOmsætningsaktiverStatHjemmehørendeKode (Data Element)</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SelskabAndenIndtægtStatHjemmehørendeKode (Data Element)</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SelskabAndenUdgiftStatHjemmehørendeKode (Data Element)</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SelskabModtagetTilskudStatHjemmehørendeKode (Data Element)</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SelskabYdetTilskudStatHjemmehørendeKode (Data Element)</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ServiceYdelseIndtægtStatHjemmehørendeKode (Data Element)</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ServiceYdelseUdgiftStatHjemmehørendeKode (Data Element)</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gælder, at datadomænet HjemmehørendeRegion har de mulige værdier: </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tc>
      </w:tr>
    </w:tbl>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383B31" w:rsidSect="00383B31">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83B31" w:rsidTr="00383B31">
        <w:tblPrEx>
          <w:tblCellMar>
            <w:top w:w="0" w:type="dxa"/>
            <w:bottom w:w="0" w:type="dxa"/>
          </w:tblCellMar>
        </w:tblPrEx>
        <w:trPr>
          <w:trHeight w:hRule="exact" w:val="113"/>
        </w:trPr>
        <w:tc>
          <w:tcPr>
            <w:tcW w:w="10205" w:type="dxa"/>
            <w:shd w:val="clear" w:color="auto" w:fill="D2DCF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83B31" w:rsidTr="00383B31">
        <w:tblPrEx>
          <w:tblCellMar>
            <w:top w:w="0" w:type="dxa"/>
            <w:bottom w:w="0" w:type="dxa"/>
          </w:tblCellMar>
        </w:tblPrEx>
        <w:tc>
          <w:tcPr>
            <w:tcW w:w="10205" w:type="dxa"/>
            <w:vAlign w:val="center"/>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BasisoplysningerOperatørStruktur</w:t>
            </w:r>
          </w:p>
        </w:tc>
      </w:tr>
      <w:tr w:rsidR="00383B31" w:rsidTr="00383B31">
        <w:tblPrEx>
          <w:tblCellMar>
            <w:top w:w="0" w:type="dxa"/>
            <w:bottom w:w="0" w:type="dxa"/>
          </w:tblCellMar>
        </w:tblPrEx>
        <w:tc>
          <w:tcPr>
            <w:tcW w:w="10205" w:type="dxa"/>
            <w:vAlign w:val="center"/>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(OperatørselskabTonnageskatOplysningNyIndtrådt)</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(OperatørselskabTonnageskatOplysningPligtigIndkomstMarkering)</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(OperatørselskabTonnageskatOplysningOrdningStartDatoEgen)</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(OperatørselskabTonnageskatOplysningBasisDagEUProcentEgen)</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(OperatørselskabTonnageskatOplysningOrdningStartDatoKonsolideret)</w:t>
            </w: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(OperatørselskabTonnageskatOplysningBasisDagEUProcentKonsolideret)</w:t>
            </w:r>
          </w:p>
        </w:tc>
      </w:tr>
    </w:tbl>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83B31" w:rsidTr="00383B31">
        <w:tblPrEx>
          <w:tblCellMar>
            <w:top w:w="0" w:type="dxa"/>
            <w:bottom w:w="0" w:type="dxa"/>
          </w:tblCellMar>
        </w:tblPrEx>
        <w:trPr>
          <w:trHeight w:hRule="exact" w:val="113"/>
        </w:trPr>
        <w:tc>
          <w:tcPr>
            <w:tcW w:w="10205" w:type="dxa"/>
            <w:shd w:val="clear" w:color="auto" w:fill="D2DCF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83B31" w:rsidTr="00383B31">
        <w:tblPrEx>
          <w:tblCellMar>
            <w:top w:w="0" w:type="dxa"/>
            <w:bottom w:w="0" w:type="dxa"/>
          </w:tblCellMar>
        </w:tblPrEx>
        <w:tc>
          <w:tcPr>
            <w:tcW w:w="10205" w:type="dxa"/>
            <w:vAlign w:val="center"/>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BasisoplysningerRederiStruktur</w:t>
            </w:r>
          </w:p>
        </w:tc>
      </w:tr>
      <w:tr w:rsidR="00383B31" w:rsidTr="00383B31">
        <w:tblPrEx>
          <w:tblCellMar>
            <w:top w:w="0" w:type="dxa"/>
            <w:bottom w:w="0" w:type="dxa"/>
          </w:tblCellMar>
        </w:tblPrEx>
        <w:tc>
          <w:tcPr>
            <w:tcW w:w="10205" w:type="dxa"/>
            <w:vAlign w:val="center"/>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(RederiTonnageskatOplysningNyIndtrådt)</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(RederiTonnageskatOplysningPligtigIndkomstMarkering)</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(RederiTonnageskatOplysningBasisDagDatoEgen)</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(RederiTonnageskatOplysningBasisDagEUProcentEgen)</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(RederiTonnageskatOplysningBasisDagDatoKonsolideret)</w:t>
            </w: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(RederiTonnageskatOplysningBasisDagEUProcentKonsolideret)</w:t>
            </w:r>
          </w:p>
        </w:tc>
      </w:tr>
    </w:tbl>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83B31" w:rsidTr="00383B31">
        <w:tblPrEx>
          <w:tblCellMar>
            <w:top w:w="0" w:type="dxa"/>
            <w:bottom w:w="0" w:type="dxa"/>
          </w:tblCellMar>
        </w:tblPrEx>
        <w:trPr>
          <w:trHeight w:hRule="exact" w:val="113"/>
        </w:trPr>
        <w:tc>
          <w:tcPr>
            <w:tcW w:w="10205" w:type="dxa"/>
            <w:shd w:val="clear" w:color="auto" w:fill="D2DCF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83B31" w:rsidTr="00383B31">
        <w:tblPrEx>
          <w:tblCellMar>
            <w:top w:w="0" w:type="dxa"/>
            <w:bottom w:w="0" w:type="dxa"/>
          </w:tblCellMar>
        </w:tblPrEx>
        <w:tc>
          <w:tcPr>
            <w:tcW w:w="10205" w:type="dxa"/>
            <w:vAlign w:val="center"/>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DIASVedhæftetFilListeStruktur</w:t>
            </w:r>
          </w:p>
        </w:tc>
      </w:tr>
      <w:tr w:rsidR="00383B31" w:rsidTr="00383B31">
        <w:tblPrEx>
          <w:tblCellMar>
            <w:top w:w="0" w:type="dxa"/>
            <w:bottom w:w="0" w:type="dxa"/>
          </w:tblCellMar>
        </w:tblPrEx>
        <w:tc>
          <w:tcPr>
            <w:tcW w:w="10205" w:type="dxa"/>
            <w:vAlign w:val="center"/>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FilListe *</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Fil *</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DokumentNummer</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DIASFilIndholdKode</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83B31" w:rsidTr="00383B31">
        <w:tblPrEx>
          <w:tblCellMar>
            <w:top w:w="0" w:type="dxa"/>
            <w:bottom w:w="0" w:type="dxa"/>
          </w:tblCellMar>
        </w:tblPrEx>
        <w:trPr>
          <w:trHeight w:hRule="exact" w:val="113"/>
        </w:trPr>
        <w:tc>
          <w:tcPr>
            <w:tcW w:w="10205" w:type="dxa"/>
            <w:shd w:val="clear" w:color="auto" w:fill="D2DCF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83B31" w:rsidTr="00383B31">
        <w:tblPrEx>
          <w:tblCellMar>
            <w:top w:w="0" w:type="dxa"/>
            <w:bottom w:w="0" w:type="dxa"/>
          </w:tblCellMar>
        </w:tblPrEx>
        <w:tc>
          <w:tcPr>
            <w:tcW w:w="10205" w:type="dxa"/>
            <w:vAlign w:val="center"/>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FlagoplysningerOperatørStruktur</w:t>
            </w:r>
          </w:p>
        </w:tc>
      </w:tr>
      <w:tr w:rsidR="00383B31" w:rsidTr="00383B31">
        <w:tblPrEx>
          <w:tblCellMar>
            <w:top w:w="0" w:type="dxa"/>
            <w:bottom w:w="0" w:type="dxa"/>
          </w:tblCellMar>
        </w:tblPrEx>
        <w:tc>
          <w:tcPr>
            <w:tcW w:w="10205" w:type="dxa"/>
            <w:vAlign w:val="center"/>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OperatørSkibListe *</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OperatørSkib *</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(SkibLøbeNummer)</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(SkibNavn)</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(SkibIMO)</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(SkibTonnageAngivelseAntalDage)</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*ValgEU*</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EU *</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EjEU *</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EUSum*</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EjEUSum*</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83B31" w:rsidTr="00383B31">
        <w:tblPrEx>
          <w:tblCellMar>
            <w:top w:w="0" w:type="dxa"/>
            <w:bottom w:w="0" w:type="dxa"/>
          </w:tblCellMar>
        </w:tblPrEx>
        <w:trPr>
          <w:trHeight w:hRule="exact" w:val="113"/>
        </w:trPr>
        <w:tc>
          <w:tcPr>
            <w:tcW w:w="10205" w:type="dxa"/>
            <w:shd w:val="clear" w:color="auto" w:fill="D2DCF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83B31" w:rsidTr="00383B31">
        <w:tblPrEx>
          <w:tblCellMar>
            <w:top w:w="0" w:type="dxa"/>
            <w:bottom w:w="0" w:type="dxa"/>
          </w:tblCellMar>
        </w:tblPrEx>
        <w:tc>
          <w:tcPr>
            <w:tcW w:w="10205" w:type="dxa"/>
            <w:vAlign w:val="center"/>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FlagoplysningerRederiStruktur</w:t>
            </w:r>
          </w:p>
        </w:tc>
      </w:tr>
      <w:tr w:rsidR="00383B31" w:rsidTr="00383B31">
        <w:tblPrEx>
          <w:tblCellMar>
            <w:top w:w="0" w:type="dxa"/>
            <w:bottom w:w="0" w:type="dxa"/>
          </w:tblCellMar>
        </w:tblPrEx>
        <w:tc>
          <w:tcPr>
            <w:tcW w:w="10205" w:type="dxa"/>
            <w:vAlign w:val="center"/>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RederiSkibListe *</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RederiSkib *</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(SkibLøbeNummer)</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(SkibNavn)</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(SkibIMO)</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(SkibTonnageAngivelseEjerAndel)</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(SkibTonnageAngivelseAntalDage)</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ValgEU *</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EU *</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EjEU *</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r>
              <w:rPr>
                <w:rFonts w:ascii="Arial" w:hAnsi="Arial" w:cs="Arial"/>
                <w:sz w:val="18"/>
              </w:rPr>
              <w:tab/>
            </w:r>
            <w:r>
              <w:rPr>
                <w:rFonts w:ascii="Arial" w:hAnsi="Arial" w:cs="Arial"/>
                <w:sz w:val="18"/>
              </w:rPr>
              <w:tab/>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EUSum*</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EjEUSum*</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83B31" w:rsidTr="00383B31">
        <w:tblPrEx>
          <w:tblCellMar>
            <w:top w:w="0" w:type="dxa"/>
            <w:bottom w:w="0" w:type="dxa"/>
          </w:tblCellMar>
        </w:tblPrEx>
        <w:trPr>
          <w:trHeight w:hRule="exact" w:val="113"/>
        </w:trPr>
        <w:tc>
          <w:tcPr>
            <w:tcW w:w="10205" w:type="dxa"/>
            <w:shd w:val="clear" w:color="auto" w:fill="D2DCF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83B31" w:rsidTr="00383B31">
        <w:tblPrEx>
          <w:tblCellMar>
            <w:top w:w="0" w:type="dxa"/>
            <w:bottom w:w="0" w:type="dxa"/>
          </w:tblCellMar>
        </w:tblPrEx>
        <w:tc>
          <w:tcPr>
            <w:tcW w:w="10205" w:type="dxa"/>
            <w:vAlign w:val="center"/>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FlagoplysningerStruktur</w:t>
            </w:r>
          </w:p>
        </w:tc>
      </w:tr>
      <w:tr w:rsidR="00383B31" w:rsidTr="00383B31">
        <w:tblPrEx>
          <w:tblCellMar>
            <w:top w:w="0" w:type="dxa"/>
            <w:bottom w:w="0" w:type="dxa"/>
          </w:tblCellMar>
        </w:tblPrEx>
        <w:tc>
          <w:tcPr>
            <w:tcW w:w="10205" w:type="dxa"/>
            <w:vAlign w:val="center"/>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(FlådeRederiKunIndlejedeSkibeMarkering)</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(FlagoplysningerRederiStruktur)</w:t>
            </w: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(FlagoplysningerOperatørStruktur)</w:t>
            </w:r>
          </w:p>
        </w:tc>
      </w:tr>
    </w:tbl>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83B31" w:rsidTr="00383B31">
        <w:tblPrEx>
          <w:tblCellMar>
            <w:top w:w="0" w:type="dxa"/>
            <w:bottom w:w="0" w:type="dxa"/>
          </w:tblCellMar>
        </w:tblPrEx>
        <w:trPr>
          <w:trHeight w:hRule="exact" w:val="113"/>
        </w:trPr>
        <w:tc>
          <w:tcPr>
            <w:tcW w:w="10205" w:type="dxa"/>
            <w:shd w:val="clear" w:color="auto" w:fill="D2DCF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83B31" w:rsidTr="00383B31">
        <w:tblPrEx>
          <w:tblCellMar>
            <w:top w:w="0" w:type="dxa"/>
            <w:bottom w:w="0" w:type="dxa"/>
          </w:tblCellMar>
        </w:tblPrEx>
        <w:tc>
          <w:tcPr>
            <w:tcW w:w="10205" w:type="dxa"/>
            <w:vAlign w:val="center"/>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FondForeningErklæringStruktur</w:t>
            </w:r>
          </w:p>
        </w:tc>
      </w:tr>
      <w:tr w:rsidR="00383B31" w:rsidTr="00383B31">
        <w:tblPrEx>
          <w:tblCellMar>
            <w:top w:w="0" w:type="dxa"/>
            <w:bottom w:w="0" w:type="dxa"/>
          </w:tblCellMar>
        </w:tblPrEx>
        <w:tc>
          <w:tcPr>
            <w:tcW w:w="10205" w:type="dxa"/>
            <w:vAlign w:val="center"/>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(FondForeningErklæringForeningMarkering)</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(FondForeningErklæringFondMarkering)</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(FondForeningErklæringBegrundelseKode)</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(FondForeningErklæringSELForeningIndkomst)</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(FondForeningErklæringSELForeningIndkomstEkstraordinær)</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(FondForeningErklæringSELForeningMarkering)</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(FondForeningErklæringFBLIndkomstBeløbHøj)</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(FondForeningErklæringFBLIndkomstBeløbLav)</w:t>
            </w: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(FondForeningErklæringFBLIndkomstMarkering)</w:t>
            </w:r>
          </w:p>
        </w:tc>
      </w:tr>
    </w:tbl>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83B31" w:rsidTr="00383B31">
        <w:tblPrEx>
          <w:tblCellMar>
            <w:top w:w="0" w:type="dxa"/>
            <w:bottom w:w="0" w:type="dxa"/>
          </w:tblCellMar>
        </w:tblPrEx>
        <w:trPr>
          <w:trHeight w:hRule="exact" w:val="113"/>
        </w:trPr>
        <w:tc>
          <w:tcPr>
            <w:tcW w:w="10205" w:type="dxa"/>
            <w:shd w:val="clear" w:color="auto" w:fill="D2DCF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83B31" w:rsidTr="00383B31">
        <w:tblPrEx>
          <w:tblCellMar>
            <w:top w:w="0" w:type="dxa"/>
            <w:bottom w:w="0" w:type="dxa"/>
          </w:tblCellMar>
        </w:tblPrEx>
        <w:tc>
          <w:tcPr>
            <w:tcW w:w="10205" w:type="dxa"/>
            <w:vAlign w:val="center"/>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FondForeningOpgørelseStruktur</w:t>
            </w:r>
          </w:p>
        </w:tc>
      </w:tr>
      <w:tr w:rsidR="00383B31" w:rsidTr="00383B31">
        <w:tblPrEx>
          <w:tblCellMar>
            <w:top w:w="0" w:type="dxa"/>
            <w:bottom w:w="0" w:type="dxa"/>
          </w:tblCellMar>
        </w:tblPrEx>
        <w:tc>
          <w:tcPr>
            <w:tcW w:w="10205" w:type="dxa"/>
            <w:vAlign w:val="center"/>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(KursTabBeregningIndkomstFørNettotab)</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(KursTabBeregningIndkomstNettotab)</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(SkattefriIndtægtTotal)</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(KursTabBeregningFradragMinusSkattefriIndtægt)</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(KursTabBeregningYderligereFradrag)</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(KursTabBeregningTotal)</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(SelskabSkattepligtigIndkomstFørUddelinger)</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(UddelingOpgørelseTotal)</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(UddelingOpgørelseBeløb)</w:t>
            </w: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(KursTabBeregningIndkomstNettotabOverført)</w:t>
            </w:r>
          </w:p>
        </w:tc>
      </w:tr>
    </w:tbl>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83B31" w:rsidTr="00383B31">
        <w:tblPrEx>
          <w:tblCellMar>
            <w:top w:w="0" w:type="dxa"/>
            <w:bottom w:w="0" w:type="dxa"/>
          </w:tblCellMar>
        </w:tblPrEx>
        <w:trPr>
          <w:trHeight w:hRule="exact" w:val="113"/>
        </w:trPr>
        <w:tc>
          <w:tcPr>
            <w:tcW w:w="10205" w:type="dxa"/>
            <w:shd w:val="clear" w:color="auto" w:fill="D2DCF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83B31" w:rsidTr="00383B31">
        <w:tblPrEx>
          <w:tblCellMar>
            <w:top w:w="0" w:type="dxa"/>
            <w:bottom w:w="0" w:type="dxa"/>
          </w:tblCellMar>
        </w:tblPrEx>
        <w:tc>
          <w:tcPr>
            <w:tcW w:w="10205" w:type="dxa"/>
            <w:vAlign w:val="center"/>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FondForeningUdbetalteUnderskudStruktur</w:t>
            </w:r>
          </w:p>
        </w:tc>
      </w:tr>
      <w:tr w:rsidR="00383B31" w:rsidTr="00383B31">
        <w:tblPrEx>
          <w:tblCellMar>
            <w:top w:w="0" w:type="dxa"/>
            <w:bottom w:w="0" w:type="dxa"/>
          </w:tblCellMar>
        </w:tblPrEx>
        <w:tc>
          <w:tcPr>
            <w:tcW w:w="10205" w:type="dxa"/>
            <w:vAlign w:val="center"/>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(UnderskudForskningUdbetalingAnsøgning)</w:t>
            </w: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(UnderskudForskning)</w:t>
            </w:r>
          </w:p>
        </w:tc>
      </w:tr>
    </w:tbl>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83B31" w:rsidTr="00383B31">
        <w:tblPrEx>
          <w:tblCellMar>
            <w:top w:w="0" w:type="dxa"/>
            <w:bottom w:w="0" w:type="dxa"/>
          </w:tblCellMar>
        </w:tblPrEx>
        <w:trPr>
          <w:trHeight w:hRule="exact" w:val="113"/>
        </w:trPr>
        <w:tc>
          <w:tcPr>
            <w:tcW w:w="10205" w:type="dxa"/>
            <w:shd w:val="clear" w:color="auto" w:fill="D2DCF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83B31" w:rsidTr="00383B31">
        <w:tblPrEx>
          <w:tblCellMar>
            <w:top w:w="0" w:type="dxa"/>
            <w:bottom w:w="0" w:type="dxa"/>
          </w:tblCellMar>
        </w:tblPrEx>
        <w:tc>
          <w:tcPr>
            <w:tcW w:w="10205" w:type="dxa"/>
            <w:vAlign w:val="center"/>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GenbeskatningStruktur</w:t>
            </w:r>
          </w:p>
        </w:tc>
      </w:tr>
      <w:tr w:rsidR="00383B31" w:rsidTr="00383B31">
        <w:tblPrEx>
          <w:tblCellMar>
            <w:top w:w="0" w:type="dxa"/>
            <w:bottom w:w="0" w:type="dxa"/>
          </w:tblCellMar>
        </w:tblPrEx>
        <w:tc>
          <w:tcPr>
            <w:tcW w:w="10205" w:type="dxa"/>
            <w:vAlign w:val="center"/>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(GenbeskatningInternationalSambeskatningKreditLandSaldo)</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(GenbeskatningInternationalSambeskatningExemptionLandSaldo)</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(GenbeskatningInternationalSambeskatningSaldo)</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(GenbeskatningSkyggeSambeskatningKreditLandSaldo)</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(GenbeskatningSkyggeSambeskatningExemptionLandSaldo)</w:t>
            </w: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(GenbeskatningSkyggeSambeskatningSaldo)</w:t>
            </w:r>
          </w:p>
        </w:tc>
      </w:tr>
      <w:tr w:rsidR="00383B31" w:rsidTr="00383B31">
        <w:tblPrEx>
          <w:tblCellMar>
            <w:top w:w="0" w:type="dxa"/>
            <w:bottom w:w="0" w:type="dxa"/>
          </w:tblCellMar>
        </w:tblPrEx>
        <w:tc>
          <w:tcPr>
            <w:tcW w:w="10205" w:type="dxa"/>
            <w:shd w:val="clear" w:color="auto" w:fill="D2DCFA"/>
            <w:vAlign w:val="center"/>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383B31" w:rsidTr="00383B31">
        <w:tblPrEx>
          <w:tblCellMar>
            <w:top w:w="0" w:type="dxa"/>
            <w:bottom w:w="0" w:type="dxa"/>
          </w:tblCellMar>
        </w:tblPrEx>
        <w:tc>
          <w:tcPr>
            <w:tcW w:w="10205" w:type="dxa"/>
            <w:shd w:val="clear" w:color="auto" w:fill="FFFFFF"/>
            <w:vAlign w:val="center"/>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83B31" w:rsidTr="00383B31">
        <w:tblPrEx>
          <w:tblCellMar>
            <w:top w:w="0" w:type="dxa"/>
            <w:bottom w:w="0" w:type="dxa"/>
          </w:tblCellMar>
        </w:tblPrEx>
        <w:trPr>
          <w:trHeight w:hRule="exact" w:val="113"/>
        </w:trPr>
        <w:tc>
          <w:tcPr>
            <w:tcW w:w="10205" w:type="dxa"/>
            <w:shd w:val="clear" w:color="auto" w:fill="D2DCF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83B31" w:rsidTr="00383B31">
        <w:tblPrEx>
          <w:tblCellMar>
            <w:top w:w="0" w:type="dxa"/>
            <w:bottom w:w="0" w:type="dxa"/>
          </w:tblCellMar>
        </w:tblPrEx>
        <w:tc>
          <w:tcPr>
            <w:tcW w:w="10205" w:type="dxa"/>
            <w:vAlign w:val="center"/>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KildeartsbestemteTabAnvendtStruktur</w:t>
            </w:r>
          </w:p>
        </w:tc>
      </w:tr>
      <w:tr w:rsidR="00383B31" w:rsidTr="00383B31">
        <w:tblPrEx>
          <w:tblCellMar>
            <w:top w:w="0" w:type="dxa"/>
            <w:bottom w:w="0" w:type="dxa"/>
          </w:tblCellMar>
        </w:tblPrEx>
        <w:tc>
          <w:tcPr>
            <w:tcW w:w="10205" w:type="dxa"/>
            <w:vAlign w:val="center"/>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(AktieavanceTabSaldo)</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(EjendomTabSaldo)</w:t>
            </w: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(KursgevinstTabSaldo)</w:t>
            </w:r>
          </w:p>
        </w:tc>
      </w:tr>
      <w:tr w:rsidR="00383B31" w:rsidTr="00383B31">
        <w:tblPrEx>
          <w:tblCellMar>
            <w:top w:w="0" w:type="dxa"/>
            <w:bottom w:w="0" w:type="dxa"/>
          </w:tblCellMar>
        </w:tblPrEx>
        <w:tc>
          <w:tcPr>
            <w:tcW w:w="10205" w:type="dxa"/>
            <w:shd w:val="clear" w:color="auto" w:fill="D2DCFA"/>
            <w:vAlign w:val="center"/>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383B31" w:rsidTr="00383B31">
        <w:tblPrEx>
          <w:tblCellMar>
            <w:top w:w="0" w:type="dxa"/>
            <w:bottom w:w="0" w:type="dxa"/>
          </w:tblCellMar>
        </w:tblPrEx>
        <w:tc>
          <w:tcPr>
            <w:tcW w:w="10205" w:type="dxa"/>
            <w:shd w:val="clear" w:color="auto" w:fill="FFFFFF"/>
            <w:vAlign w:val="center"/>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83B31" w:rsidTr="00383B31">
        <w:tblPrEx>
          <w:tblCellMar>
            <w:top w:w="0" w:type="dxa"/>
            <w:bottom w:w="0" w:type="dxa"/>
          </w:tblCellMar>
        </w:tblPrEx>
        <w:trPr>
          <w:trHeight w:hRule="exact" w:val="113"/>
        </w:trPr>
        <w:tc>
          <w:tcPr>
            <w:tcW w:w="10205" w:type="dxa"/>
            <w:shd w:val="clear" w:color="auto" w:fill="D2DCF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83B31" w:rsidTr="00383B31">
        <w:tblPrEx>
          <w:tblCellMar>
            <w:top w:w="0" w:type="dxa"/>
            <w:bottom w:w="0" w:type="dxa"/>
          </w:tblCellMar>
        </w:tblPrEx>
        <w:tc>
          <w:tcPr>
            <w:tcW w:w="10205" w:type="dxa"/>
            <w:vAlign w:val="center"/>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KontrolleredeTransaktionerIndtægterStruktur</w:t>
            </w:r>
          </w:p>
        </w:tc>
      </w:tr>
      <w:tr w:rsidR="00383B31" w:rsidTr="00383B31">
        <w:tblPrEx>
          <w:tblCellMar>
            <w:top w:w="0" w:type="dxa"/>
            <w:bottom w:w="0" w:type="dxa"/>
          </w:tblCellMar>
        </w:tblPrEx>
        <w:tc>
          <w:tcPr>
            <w:tcW w:w="10205" w:type="dxa"/>
            <w:vAlign w:val="center"/>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(SalgAfVarerOgAndreOmsætningsaktiverBrutto)</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(SalgAfVarerOgAndreOmsætningsaktiverOver25ProcentMarkering)</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(SalgAfVarerOgAndreOmsætningsaktiverStatHjemmehørendeKode)</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(SalgAfVarerOgAndreOmsætningsaktiverMarkering)</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(ServiceYdelseIndtægtBrutto)</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(ServiceYdelseIndtægtOver25ProcentMarkering)</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(ServiceYdelseIndtægtStatHjemmehørendeKode)</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(ServiceYdelseIndtægtMarkering)</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(LejeOgLeasingIndtægtBrutto)</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(LejeOgLeasingIndtægtOver25ProcentMarkering)</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(LejeOgLeasingIndtægtStatHjemmehørendeKode)</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(LejeOgLeasingIndtægtMarkering)</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(ImmaterielAktivIndtægtBrutto)</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(ImmaterielAktivIndtægtOver25ProcentMarkering)</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(ImmaterielAktivIndtægtStatHjemmehørendeKode)</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(ImmaterielAktivIndtægtMarkering)</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(FinansieringIndtægtBrutto)</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(FinansieringIndtægtOver25ProcentMarkering)</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(FinansieringIndtægtStatHjemmehørendeKode)</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(FinansieringIndtægtMarkering)</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(SelskabModtagetTilskudBrutto)</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(SelskabModtagetTilskudMarkering)</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(SelskabModtagetTilskudOver25ProcentMarkering)</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(SelskabModtagetTilskudStatHjemmehørendeKode)</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(SelskabAndenIndtægtBrutto)</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(SelskabAndenIndtægtOver25ProcentMarkering)</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(SelskabAndenIndtægtStatHjemmehørendeKode)</w:t>
            </w: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(SelskabAndenIndtægtMarkering)</w:t>
            </w:r>
          </w:p>
        </w:tc>
      </w:tr>
    </w:tbl>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83B31" w:rsidTr="00383B31">
        <w:tblPrEx>
          <w:tblCellMar>
            <w:top w:w="0" w:type="dxa"/>
            <w:bottom w:w="0" w:type="dxa"/>
          </w:tblCellMar>
        </w:tblPrEx>
        <w:trPr>
          <w:trHeight w:hRule="exact" w:val="113"/>
        </w:trPr>
        <w:tc>
          <w:tcPr>
            <w:tcW w:w="10205" w:type="dxa"/>
            <w:shd w:val="clear" w:color="auto" w:fill="D2DCF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83B31" w:rsidTr="00383B31">
        <w:tblPrEx>
          <w:tblCellMar>
            <w:top w:w="0" w:type="dxa"/>
            <w:bottom w:w="0" w:type="dxa"/>
          </w:tblCellMar>
        </w:tblPrEx>
        <w:tc>
          <w:tcPr>
            <w:tcW w:w="10205" w:type="dxa"/>
            <w:vAlign w:val="center"/>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KontrolleredeTransaktionerKøbStruktur</w:t>
            </w:r>
          </w:p>
        </w:tc>
      </w:tr>
      <w:tr w:rsidR="00383B31" w:rsidTr="00383B31">
        <w:tblPrEx>
          <w:tblCellMar>
            <w:top w:w="0" w:type="dxa"/>
            <w:bottom w:w="0" w:type="dxa"/>
          </w:tblCellMar>
        </w:tblPrEx>
        <w:tc>
          <w:tcPr>
            <w:tcW w:w="10205" w:type="dxa"/>
            <w:vAlign w:val="center"/>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(ImmaterielAktivKøbBrutto)</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(ImmaterielAktivKøbOver25ProcentMarkering)</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(ImmaterielAktivKøbStatHjemmehørendeKode)</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(ImmaterielAktivKøbMarkering)</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(MaterielAnlægsaktivKøbBrutto)</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(MaterielAnlægsaktivKøbOver25ProcentMarkering)</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(MaterielAnlægsaktivKøbStatHjemmehørendeKode)</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(MaterielAnlægsaktivKøbMarkering)</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(KapitalAndelKøbBrutto)</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(KapitalAndelKøbOver25ProcentMarkering)</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(KapitalAndelKøbStatHjemmehørendeKode)</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(KapitalAndelKøbMarkering)</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(FinansielAnlægsaktivKøbBrutto)</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(FinansielAnlægsaktivKøbOver25ProcentMarkering)</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(FinansielAnlægsaktivKøbStatHjemmehørendeKode)</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(FinansielAnlægsaktivKøbMarkering)</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(LånTilPersonerBrutto)</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(LånTilPersonerOver25ProcentMarkering)</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(LånTilPersonerStatHjemmehørendeKode)</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(LånTilPersonerMarkering)</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(AndenYdetFinansieringBrutto)</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(AndenYdetFinansieringOver25ProcentMarkering)</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(AndenYdetFinansieringStatHjemmehørendeKode)</w:t>
            </w: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(AndenYdetFinansieringMarkering)</w:t>
            </w:r>
          </w:p>
        </w:tc>
      </w:tr>
    </w:tbl>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83B31" w:rsidTr="00383B31">
        <w:tblPrEx>
          <w:tblCellMar>
            <w:top w:w="0" w:type="dxa"/>
            <w:bottom w:w="0" w:type="dxa"/>
          </w:tblCellMar>
        </w:tblPrEx>
        <w:trPr>
          <w:trHeight w:hRule="exact" w:val="113"/>
        </w:trPr>
        <w:tc>
          <w:tcPr>
            <w:tcW w:w="10205" w:type="dxa"/>
            <w:shd w:val="clear" w:color="auto" w:fill="D2DCF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83B31" w:rsidTr="00383B31">
        <w:tblPrEx>
          <w:tblCellMar>
            <w:top w:w="0" w:type="dxa"/>
            <w:bottom w:w="0" w:type="dxa"/>
          </w:tblCellMar>
        </w:tblPrEx>
        <w:tc>
          <w:tcPr>
            <w:tcW w:w="10205" w:type="dxa"/>
            <w:vAlign w:val="center"/>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KontrolleredeTransaktionerSalgStruktur</w:t>
            </w:r>
          </w:p>
        </w:tc>
      </w:tr>
      <w:tr w:rsidR="00383B31" w:rsidTr="00383B31">
        <w:tblPrEx>
          <w:tblCellMar>
            <w:top w:w="0" w:type="dxa"/>
            <w:bottom w:w="0" w:type="dxa"/>
          </w:tblCellMar>
        </w:tblPrEx>
        <w:tc>
          <w:tcPr>
            <w:tcW w:w="10205" w:type="dxa"/>
            <w:vAlign w:val="center"/>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(ImmaterielAktivSalgBrutto)</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(ImmaterielAktivSalgOver25ProcentMarkering)</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(ImmaterielAktivSalgStatHjemmehørendeKode)</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(ImmaterielAktivSalgMarkering)</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(MaterielAnlægsaktivSalgBrutto)</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(MaterielAnlægsaktivSalgOver25ProcentMarkering)</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(MaterielAnlægsaktivSalgStatHjemmehørendeKode)</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(MaterielAnlægsaktivSalgMarkering)</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(KapitalAndelSalgBrutto)</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(KapitalAndelSalgOver25ProcentMarkering)</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(KapitalAndelSalgStatHjemmehørendeKode)</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(KapitalAndelSalgMarkering)</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(FinansielAnlægsaktivSalgBrutto)</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(FinansielAnlægsaktivSalgOver25ProcentMarkering)</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(FinansielAnlægsaktivSalgStatHjemmehørendeKode)</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(FinansielAnlægsaktivSalgMarkering)</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(LånFraPersonerBrutto)</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(LånFraPersonerOver25ProcentMarkering)</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(LånFraPersonerStatHjemmehørendeKode)</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(LånFraPersonerMarkering)</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(AndenModtagetFinansieringBrutto)</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(AndenModtagetFinansieringOver25ProcentMarkering)</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(AndenModtagetFinansieringStatHjemmehørendeKode)</w:t>
            </w: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(AndenModtagetFinansieringMarkering)</w:t>
            </w:r>
          </w:p>
        </w:tc>
      </w:tr>
    </w:tbl>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83B31" w:rsidTr="00383B31">
        <w:tblPrEx>
          <w:tblCellMar>
            <w:top w:w="0" w:type="dxa"/>
            <w:bottom w:w="0" w:type="dxa"/>
          </w:tblCellMar>
        </w:tblPrEx>
        <w:trPr>
          <w:trHeight w:hRule="exact" w:val="113"/>
        </w:trPr>
        <w:tc>
          <w:tcPr>
            <w:tcW w:w="10205" w:type="dxa"/>
            <w:shd w:val="clear" w:color="auto" w:fill="D2DCF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83B31" w:rsidTr="00383B31">
        <w:tblPrEx>
          <w:tblCellMar>
            <w:top w:w="0" w:type="dxa"/>
            <w:bottom w:w="0" w:type="dxa"/>
          </w:tblCellMar>
        </w:tblPrEx>
        <w:tc>
          <w:tcPr>
            <w:tcW w:w="10205" w:type="dxa"/>
            <w:vAlign w:val="center"/>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KontrolleredeTransaktionerStruktur</w:t>
            </w:r>
          </w:p>
        </w:tc>
      </w:tr>
      <w:tr w:rsidR="00383B31" w:rsidTr="00383B31">
        <w:tblPrEx>
          <w:tblCellMar>
            <w:top w:w="0" w:type="dxa"/>
            <w:bottom w:w="0" w:type="dxa"/>
          </w:tblCellMar>
        </w:tblPrEx>
        <w:tc>
          <w:tcPr>
            <w:tcW w:w="10205" w:type="dxa"/>
            <w:vAlign w:val="center"/>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(IndflydelseForholdBestemmendeIndflydelse)</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(IndflydelseForholdUnderlagtBestemmendeIndflydelse)</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(IndflydelseForholdKoncernForbundet)</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(KontrolleredeTransaktionerOmfattetAfSkattekontrollovPgf3BStk6)</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(KontrolleredeTransaktionerBalancesumUnderMarkering)</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(KontrolleredeTransaktionerOmsætningUnderMarkering)</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(SelskabHovedaktivitetOmrådeKode)</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(KontrolleredeTransaktionerEnhederDK)</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(KontrolleredeTransaktionerEnhederØvrigeEU)</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(KontrolleredeTransaktionerEnhederØvrigeEUFastDrift)</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(KontrolleredeTransaktionerEnhederNonEUMedDobbeltbeskatning)</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(KontrolleredeTransaktionerEnhederNonEUMedDobbeltbeskatningFastDrift)</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(KontrolleredeTransaktionerEnhederNonEUEjDobbeltbeskatning)</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(KontrolleredeTransaktionerEnhederNonEUEjDobbeltbeskatningFastDrift)</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(KontrolleredeTransaktionerUdenlandskeEnhederDKSambeskattet)</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(KontrolleredeTransaktionerParagraf3BSkattepligtig)</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(KontrolleredeTransaktionerOver5Mio)</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(KontrolleredeTransaktionerOverGrænseMedStorFremmedkapital)</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(KontrolleredeTransaktionerKøbStruktur)</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(KontrolleredeTransaktionerSalgStruktur)</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(KontrolleredeTransaktionerIndtægterStruktur)</w:t>
            </w: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(KontrolleredeTransaktionerUdgifterStruktur)</w:t>
            </w:r>
          </w:p>
        </w:tc>
      </w:tr>
    </w:tbl>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83B31" w:rsidTr="00383B31">
        <w:tblPrEx>
          <w:tblCellMar>
            <w:top w:w="0" w:type="dxa"/>
            <w:bottom w:w="0" w:type="dxa"/>
          </w:tblCellMar>
        </w:tblPrEx>
        <w:trPr>
          <w:trHeight w:hRule="exact" w:val="113"/>
        </w:trPr>
        <w:tc>
          <w:tcPr>
            <w:tcW w:w="10205" w:type="dxa"/>
            <w:shd w:val="clear" w:color="auto" w:fill="D2DCF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83B31" w:rsidTr="00383B31">
        <w:tblPrEx>
          <w:tblCellMar>
            <w:top w:w="0" w:type="dxa"/>
            <w:bottom w:w="0" w:type="dxa"/>
          </w:tblCellMar>
        </w:tblPrEx>
        <w:tc>
          <w:tcPr>
            <w:tcW w:w="10205" w:type="dxa"/>
            <w:vAlign w:val="center"/>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KontrolleredeTransaktionerUdgifterStruktur</w:t>
            </w:r>
          </w:p>
        </w:tc>
      </w:tr>
      <w:tr w:rsidR="00383B31" w:rsidTr="00383B31">
        <w:tblPrEx>
          <w:tblCellMar>
            <w:top w:w="0" w:type="dxa"/>
            <w:bottom w:w="0" w:type="dxa"/>
          </w:tblCellMar>
        </w:tblPrEx>
        <w:tc>
          <w:tcPr>
            <w:tcW w:w="10205" w:type="dxa"/>
            <w:vAlign w:val="center"/>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(KøbAfVarerOgAndreOmsætningsaktiverBrutto)</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(KøbAfVarerOgAndreOmsætningsaktiverOver25ProcentMarkering)</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(KøbAfVarerOgAndreOmsætningsaktiverStatHjemmehørendeKode)</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(KøbAfVarerOgAndreOmsætningsaktiverMarkering)</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(ServiceYdelseUdgiftBrutto)</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(ServiceYdelseUdgiftOver25ProcentMarkering)</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(ServiceYdelseUdgiftStatHjemmehørendeKode)</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(ServiceYdelseUdgiftMarkering)</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(LejeOgLeasingUdgiftBrutto)</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(LejeOgLeasingUdgiftOver25ProcentMarkering)</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(LejeOgLeasingUdgiftStatHjemmehørendeKode)</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(LejeOgLeasingUdgiftMarkering)</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(ImmaterielAktivUdgiftBrutto)</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(ImmaterielAktivUdgiftOver25ProcentMarkering)</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(ImmaterielAktivUdgiftStatHjemmehørendeKode)</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(ImmaterielAktivUdgiftMarkering)</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(FinansieringUdgiftBrutto)</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(FinansieringUdgiftOver25ProcentMarkering)</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(FinansieringUdgiftStatHjemmehørendeKode)</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(FinansieringUdgiftMarkering)</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(SelskabYdetTilskudBrutto)</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(SelskabYdetTilskudOver25ProcentMarkering)</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(SelskabYdetTilskudStatHjemmehørendeKode)</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(SelskabYdetTilskudMarkering)</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(SelskabAndenUdgiftBrutto)</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(SelskabAndenUdgiftOver25ProcentMarkering)</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(SelskabAndenUdgiftStatHjemmehørendeKode)</w:t>
            </w: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(SelskabAndenUdgiftMarkering)</w:t>
            </w:r>
          </w:p>
        </w:tc>
      </w:tr>
    </w:tbl>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83B31" w:rsidTr="00383B31">
        <w:tblPrEx>
          <w:tblCellMar>
            <w:top w:w="0" w:type="dxa"/>
            <w:bottom w:w="0" w:type="dxa"/>
          </w:tblCellMar>
        </w:tblPrEx>
        <w:trPr>
          <w:trHeight w:hRule="exact" w:val="113"/>
        </w:trPr>
        <w:tc>
          <w:tcPr>
            <w:tcW w:w="10205" w:type="dxa"/>
            <w:shd w:val="clear" w:color="auto" w:fill="D2DCF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83B31" w:rsidTr="00383B31">
        <w:tblPrEx>
          <w:tblCellMar>
            <w:top w:w="0" w:type="dxa"/>
            <w:bottom w:w="0" w:type="dxa"/>
          </w:tblCellMar>
        </w:tblPrEx>
        <w:tc>
          <w:tcPr>
            <w:tcW w:w="10205" w:type="dxa"/>
            <w:vAlign w:val="center"/>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RegnskaboplysningerRevisorbistandStruktur</w:t>
            </w:r>
          </w:p>
        </w:tc>
      </w:tr>
      <w:tr w:rsidR="00383B31" w:rsidTr="00383B31">
        <w:tblPrEx>
          <w:tblCellMar>
            <w:top w:w="0" w:type="dxa"/>
            <w:bottom w:w="0" w:type="dxa"/>
          </w:tblCellMar>
        </w:tblPrEx>
        <w:tc>
          <w:tcPr>
            <w:tcW w:w="10205" w:type="dxa"/>
            <w:vAlign w:val="center"/>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RevisorBistand *</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(RevisorBistandTypeKode)</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(RevisorBistandErklæringInkluderet)</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(RevisorBistandErklæringTypeKode)</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(RevisorBistandErklæringSuppleringOplysningInkluderet)</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(RevisorBistandErklæringSuppleringOplysningTypeKode)</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(RevisorBistandSkattePligtigIndkomstOpgjort)</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(SkattemæssigReguleringGevinstAktierIndgår)</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(SkattemæssigReguleringGevinstSalgEjendomIndgår)</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(SkattemæssigReguleringGevinstSalgImmaterielleIndgår)</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Årsrapport *</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Resultatopgørelse *</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(ResultatopgørelseNettoOmsætning)</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(ResultatopgørelseVareForbrug)</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(ResultatopgørelseRegnskabsmæssigeAfskrivninger)</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(ResultatopgørelseOrdinærtResultat)</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(ResultatopgørelseResultatFørSkat)</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(ResultatopgørelseSkatter)</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Balance *</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(RegnskabBalanceVarebeholdningTotal)</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(RegnskabBalanceAnlægsaktiverTotal)</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(RegnskabBalanceEgenkapital)</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(RegnskabBalanceSum)</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Pengestrøm *</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(SelskabPengestrømAnlægsaktiverTilgang)</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(SelskabPengestrømAnlægsaktiverAfgang)</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(RegnskabPraksisÆndring)</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(RegnskabReglerMindsteKravStørreVirksomheder)</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(ResultatopgørelseNettoOmsætningUnderHalvMil)</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SkattemæssigKonvertering *</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Afskrivning *</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(AfskrivningDriftDriftsmidlerTotal)</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t>(AfskrivningDriftSmåAktiverStraksTotal)</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(AfskrivningEjendomGenvundneTotal)</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(AfskrivningEjendomSkattemæssigTotal)</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(AfskrivningEjendomStraksTotal)</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(AfskrivningImmaterielTotal)</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Regulering *</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(SkattemæssigReguleringDebitorTabTotal)</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(SkattemæssigReguleringFratrukneHensættelserTotal)</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(SkattemæssigReguleringLånIndfrielseGevinstTotal)</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(SkattemæssigReguleringUkuransNedskrivningTotal)</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(SkattemæssigReguleringTilbageførtIndtægtIkkeSkattePligtigTotal)</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(SkattemæssigReguleringTilbageførtIkkeFradragUdgiftTotal)</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(SkattemæssigReguleringTabImmaterielSalgTotal)</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(SkattemæssigReguleringGevinstAktierEjendomTotal)</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83B31" w:rsidTr="00383B31">
        <w:tblPrEx>
          <w:tblCellMar>
            <w:top w:w="0" w:type="dxa"/>
            <w:bottom w:w="0" w:type="dxa"/>
          </w:tblCellMar>
        </w:tblPrEx>
        <w:trPr>
          <w:trHeight w:hRule="exact" w:val="113"/>
        </w:trPr>
        <w:tc>
          <w:tcPr>
            <w:tcW w:w="10205" w:type="dxa"/>
            <w:shd w:val="clear" w:color="auto" w:fill="D2DCF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83B31" w:rsidTr="00383B31">
        <w:tblPrEx>
          <w:tblCellMar>
            <w:top w:w="0" w:type="dxa"/>
            <w:bottom w:w="0" w:type="dxa"/>
          </w:tblCellMar>
        </w:tblPrEx>
        <w:tc>
          <w:tcPr>
            <w:tcW w:w="10205" w:type="dxa"/>
            <w:vAlign w:val="center"/>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ReguleringAnvendelseUnderskudStruktur</w:t>
            </w:r>
          </w:p>
        </w:tc>
      </w:tr>
      <w:tr w:rsidR="00383B31" w:rsidTr="00383B31">
        <w:tblPrEx>
          <w:tblCellMar>
            <w:top w:w="0" w:type="dxa"/>
            <w:bottom w:w="0" w:type="dxa"/>
          </w:tblCellMar>
        </w:tblPrEx>
        <w:tc>
          <w:tcPr>
            <w:tcW w:w="10205" w:type="dxa"/>
            <w:vAlign w:val="center"/>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(SelskabHændelseUnderskudPåvirkning)</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(SelskabHændelseTvangAkkordMarkering)</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(SelskabHændelseGældEftergivelse)</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(SelskabHændelseFrivilligAkkordMarkering)</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(SelskabHændelseKreditorGældKonvertering)</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(SelskabHændelseGældNedbringelsePgf12C)</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(SelskabHændelseOverHalvEjerkredsÆndring)</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(SelskabHændelseSkattefriOmstruktureringMedUnderskud)</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(SelskabHændelseSambeskatningOgUnderskudUdland)</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(SelskabHændelseBortseFremførselUnderskudPgf31Stk9)</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(SelskabHændelseSelvangiveMedUnderskudMarkering)</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(SelskabHændelseGensidigtBebyrdendeAftaleMarkering)</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(InternationalSambeskatningUdtrådtFastDriftUdlandUnderskud)</w:t>
            </w: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(InternationalSambeskatningFastDriftFastEjendomUdlandRestunderskud)</w:t>
            </w:r>
          </w:p>
        </w:tc>
      </w:tr>
    </w:tbl>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83B31" w:rsidTr="00383B31">
        <w:tblPrEx>
          <w:tblCellMar>
            <w:top w:w="0" w:type="dxa"/>
            <w:bottom w:w="0" w:type="dxa"/>
          </w:tblCellMar>
        </w:tblPrEx>
        <w:trPr>
          <w:trHeight w:hRule="exact" w:val="113"/>
        </w:trPr>
        <w:tc>
          <w:tcPr>
            <w:tcW w:w="10205" w:type="dxa"/>
            <w:shd w:val="clear" w:color="auto" w:fill="D2DCF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83B31" w:rsidTr="00383B31">
        <w:tblPrEx>
          <w:tblCellMar>
            <w:top w:w="0" w:type="dxa"/>
            <w:bottom w:w="0" w:type="dxa"/>
          </w:tblCellMar>
        </w:tblPrEx>
        <w:tc>
          <w:tcPr>
            <w:tcW w:w="10205" w:type="dxa"/>
            <w:vAlign w:val="center"/>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RenteFradragBeskæringStruktur</w:t>
            </w:r>
          </w:p>
        </w:tc>
      </w:tr>
      <w:tr w:rsidR="00383B31" w:rsidTr="00383B31">
        <w:tblPrEx>
          <w:tblCellMar>
            <w:top w:w="0" w:type="dxa"/>
            <w:bottom w:w="0" w:type="dxa"/>
          </w:tblCellMar>
        </w:tblPrEx>
        <w:tc>
          <w:tcPr>
            <w:tcW w:w="10205" w:type="dxa"/>
            <w:vAlign w:val="center"/>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(RentefradragBeskæringErUdgifterBegrænset)</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(RentefradragBeskæringNettoFinansieringsUdgifter)</w:t>
            </w: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(RentefradragBeskæringAktiversSkattemæssigVærdi)</w:t>
            </w:r>
          </w:p>
        </w:tc>
      </w:tr>
    </w:tbl>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83B31" w:rsidTr="00383B31">
        <w:tblPrEx>
          <w:tblCellMar>
            <w:top w:w="0" w:type="dxa"/>
            <w:bottom w:w="0" w:type="dxa"/>
          </w:tblCellMar>
        </w:tblPrEx>
        <w:trPr>
          <w:trHeight w:hRule="exact" w:val="113"/>
        </w:trPr>
        <w:tc>
          <w:tcPr>
            <w:tcW w:w="10205" w:type="dxa"/>
            <w:shd w:val="clear" w:color="auto" w:fill="D2DCF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83B31" w:rsidTr="00383B31">
        <w:tblPrEx>
          <w:tblCellMar>
            <w:top w:w="0" w:type="dxa"/>
            <w:bottom w:w="0" w:type="dxa"/>
          </w:tblCellMar>
        </w:tblPrEx>
        <w:tc>
          <w:tcPr>
            <w:tcW w:w="10205" w:type="dxa"/>
            <w:vAlign w:val="center"/>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RevisorErklæringForholdStruktur</w:t>
            </w:r>
          </w:p>
        </w:tc>
      </w:tr>
      <w:tr w:rsidR="00383B31" w:rsidTr="00383B31">
        <w:tblPrEx>
          <w:tblCellMar>
            <w:top w:w="0" w:type="dxa"/>
            <w:bottom w:w="0" w:type="dxa"/>
          </w:tblCellMar>
        </w:tblPrEx>
        <w:tc>
          <w:tcPr>
            <w:tcW w:w="10205" w:type="dxa"/>
            <w:vAlign w:val="center"/>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(TonnageErklæringForskelligtValgPGF3)</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(TonnageErklæringBareBoatUdlejningPGF6Stk2)</w:t>
            </w: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(TonnageErklæringTimeCharterUdlejning)</w:t>
            </w:r>
          </w:p>
        </w:tc>
      </w:tr>
    </w:tbl>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83B31" w:rsidTr="00383B31">
        <w:tblPrEx>
          <w:tblCellMar>
            <w:top w:w="0" w:type="dxa"/>
            <w:bottom w:w="0" w:type="dxa"/>
          </w:tblCellMar>
        </w:tblPrEx>
        <w:trPr>
          <w:trHeight w:hRule="exact" w:val="113"/>
        </w:trPr>
        <w:tc>
          <w:tcPr>
            <w:tcW w:w="10205" w:type="dxa"/>
            <w:shd w:val="clear" w:color="auto" w:fill="D2DCF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83B31" w:rsidTr="00383B31">
        <w:tblPrEx>
          <w:tblCellMar>
            <w:top w:w="0" w:type="dxa"/>
            <w:bottom w:w="0" w:type="dxa"/>
          </w:tblCellMar>
        </w:tblPrEx>
        <w:tc>
          <w:tcPr>
            <w:tcW w:w="10205" w:type="dxa"/>
            <w:vAlign w:val="center"/>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SelskabSelvangivelseFradragStruktur</w:t>
            </w:r>
          </w:p>
        </w:tc>
      </w:tr>
      <w:tr w:rsidR="00383B31" w:rsidTr="00383B31">
        <w:tblPrEx>
          <w:tblCellMar>
            <w:top w:w="0" w:type="dxa"/>
            <w:bottom w:w="0" w:type="dxa"/>
          </w:tblCellMar>
        </w:tblPrEx>
        <w:tc>
          <w:tcPr>
            <w:tcW w:w="10205" w:type="dxa"/>
            <w:vAlign w:val="center"/>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Uddelinger *</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(UddelingOpgørelseAlmenVelgørendeTotal)</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(UddelingOpgørelseSkattepligtigTotal)</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(HensættelseOpgørelseAlmenVelgørendeFormålTotal)</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(UddelingFradragTotal)</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BenyttetHensættelser *</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(HensættelseBenyttelseOpgørelseAlmenVelgørendeTotal)</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(HensættelseBenyttelseOpgørelseAndreFormålTotal)</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(HensættelseBenyttelseOpgørelseIkkeAnvendtEfterbeskatningTotal)</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(HensættelseBenyttelseOpgørelseUltimoSaldo)</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(HensættelseBenyttelseOpgørelseIkkeAnvendtTotal)</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BenyttetHenlæggelser *</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(HenlæggelseBenyttelseOpgørelseAlmenVelgørendeTotal)</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(HenlæggelseBenyttelseOpgørelseAndreFormålTotal)</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Hensættelser *</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(HensættelseOpgørelseKonsolideringFondKapitalTotal)</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(HensættelseOpgørelseEfterSærligTilladelseTotal)</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(HensættelseOpgørelseKonsolideringForeningFormueTotal)</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(HensættelseOpgørelseFradragTotal)</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SumAfUdbytteUdlodning *</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(UdbytteUdlodningOpgørelseTotal)</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(SelskabBundfradragØvrigIndkomstMaks)</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(SelskabIndtægtSkattefriUdbytteUdlodningTotal)</w:t>
            </w: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(SelskabIndtægtSkattefriFradragTotal)</w:t>
            </w:r>
          </w:p>
        </w:tc>
      </w:tr>
    </w:tbl>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83B31" w:rsidTr="00383B31">
        <w:tblPrEx>
          <w:tblCellMar>
            <w:top w:w="0" w:type="dxa"/>
            <w:bottom w:w="0" w:type="dxa"/>
          </w:tblCellMar>
        </w:tblPrEx>
        <w:trPr>
          <w:trHeight w:hRule="exact" w:val="113"/>
        </w:trPr>
        <w:tc>
          <w:tcPr>
            <w:tcW w:w="10205" w:type="dxa"/>
            <w:shd w:val="clear" w:color="auto" w:fill="D2DCF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83B31" w:rsidTr="00383B31">
        <w:tblPrEx>
          <w:tblCellMar>
            <w:top w:w="0" w:type="dxa"/>
            <w:bottom w:w="0" w:type="dxa"/>
          </w:tblCellMar>
        </w:tblPrEx>
        <w:tc>
          <w:tcPr>
            <w:tcW w:w="10205" w:type="dxa"/>
            <w:vAlign w:val="center"/>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SelskabSelvangivelseOplysningStruktur</w:t>
            </w:r>
          </w:p>
        </w:tc>
      </w:tr>
      <w:tr w:rsidR="00383B31" w:rsidTr="00383B31">
        <w:tblPrEx>
          <w:tblCellMar>
            <w:top w:w="0" w:type="dxa"/>
            <w:bottom w:w="0" w:type="dxa"/>
          </w:tblCellMar>
        </w:tblPrEx>
        <w:tc>
          <w:tcPr>
            <w:tcW w:w="10205" w:type="dxa"/>
            <w:vAlign w:val="center"/>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(SelskabSelvangivelseTaksation)</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(SelskabSelvangivelseSkatteTillæg)</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(ModtagetGaverFamilieFondStiftelse)</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(SelskabSkattepligtigIndkomstStruktur)</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(KildeartsbestemteTabAnvendtStruktur)</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(GenbeskatningStruktur)</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(UdbytteLempelseStruktur)</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(KontrolleredeTransaktionerStruktur)</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(RenteFradragBeskæringStruktur)</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(SærligeIndkomstforholdStruktur)</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(ReguleringAnvendelseUnderskudStruktur)</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(SelskabSelvangivelseSpecifikkeHændelserStruktur)</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(RegnskaboplysningerRevisorbistandStruktur)</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(SelvangivelseKendelseKodeStruktur)</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(SelskabSelvangivelseFradragStruktur)</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(FondForeningErklæringStruktur)</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(FondForeningUdbetalteUnderskudStruktur)</w:t>
            </w: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(FondForeningOpgørelseStruktur)</w:t>
            </w:r>
          </w:p>
        </w:tc>
      </w:tr>
    </w:tbl>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83B31" w:rsidTr="00383B31">
        <w:tblPrEx>
          <w:tblCellMar>
            <w:top w:w="0" w:type="dxa"/>
            <w:bottom w:w="0" w:type="dxa"/>
          </w:tblCellMar>
        </w:tblPrEx>
        <w:trPr>
          <w:trHeight w:hRule="exact" w:val="113"/>
        </w:trPr>
        <w:tc>
          <w:tcPr>
            <w:tcW w:w="10205" w:type="dxa"/>
            <w:shd w:val="clear" w:color="auto" w:fill="D2DCF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83B31" w:rsidTr="00383B31">
        <w:tblPrEx>
          <w:tblCellMar>
            <w:top w:w="0" w:type="dxa"/>
            <w:bottom w:w="0" w:type="dxa"/>
          </w:tblCellMar>
        </w:tblPrEx>
        <w:tc>
          <w:tcPr>
            <w:tcW w:w="10205" w:type="dxa"/>
            <w:vAlign w:val="center"/>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SelskabSelvangivelseSpecifikkeHændelserStruktur</w:t>
            </w:r>
          </w:p>
        </w:tc>
      </w:tr>
      <w:tr w:rsidR="00383B31" w:rsidTr="00383B31">
        <w:tblPrEx>
          <w:tblCellMar>
            <w:top w:w="0" w:type="dxa"/>
            <w:bottom w:w="0" w:type="dxa"/>
          </w:tblCellMar>
        </w:tblPrEx>
        <w:tc>
          <w:tcPr>
            <w:tcW w:w="10205" w:type="dxa"/>
            <w:vAlign w:val="center"/>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(SelskabHændelseSkattefriAktieombyt)</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(SelskabHændelseOmstruktureringUdenTilladelse)</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(SelskabHændelseHandletVirksomhed)</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(SelskabHændelseKøbtImmaterielleAktiver)</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(SelskabHændelseImmaterielleAktiverKøbt)</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(SelskabHændelseImmaterielleAktiverKøbtInternt)</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(SelskabHændelseSolgtImmaterielleAktiver)</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(SelskabHændelseImmaterielleAktiverSolgt)</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(SelskabHændelseImmaterielleAktiverSolgtInternt)</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(SelskabHændelseImmatrielleAktiverKøbSalg)</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(SelskabHændelseTvangAkkordDato)</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(SelskabHændelseGældEftergivelseDato)</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(SelskabHændelseEftergivetGæld)</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(SelskabHændelseFrivilligAkkordDato)</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(SelskabHændelseKreditorGældKonverteringDato)</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(SelskabHændelseKreditorKonverteretGæld)</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(SelskabHændelseGældNedbringelsePgf12CDato)</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(SelskabHændelsePgf12CNedbragtGæld)</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(SelskabHændelseOverHalvEjerkredsÆndringDato)</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(SelskabHændelseEjerkredsUdenRisikoErhverv)</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(SelskabHændelseEjerkredsPositivNettoKapitalIndtægterMedTillæg)</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(SelskabHændelseOmstruktureringUdenRisikoErhverv)</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(SelskabHændelseOmstruktureringMellemperiodeUnderskud)</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(SelskabHændelseOmstruktureringPositivNettoKapitalIndtægterMedTillæg)</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(SelskabHændelseBortseFremførselUnderskudPgf33HKilder)</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(SelskabHændelseBortseFremførselUnderskudPgf33HPositivLempelseIndkomst)</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(SelskabHændelseSkattepligtigFusionMarkering)</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(SelskabHændelseIndskyderSkattefriTilEjIntSambeskatningMarkering)</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SkattefriTilEjIntSambeskatningListe *</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SkattefriTilEjIntSambeskatning *</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(SelskabHændelseIndskyderSkattefriTilEjIntSambeskatningUdenlandskVirksomhedNummer)</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(SelskabHændelseIndskyderSkattefriTilEjIntSambeskatningOmstruktureringDato)         </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(SelskabHændelseIndskyderSkattefriTilEjIntSambeskatningIndsatProcentandelOverført)</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(SelskabHændelseIndskyderSkattefriTilNonSambeskattetMarkering)</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SkattefriTilNonSambeskattetListe *</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SkattefriTilNonSambeskattet *</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(SelskabHændelseIndskyderSkattefriTilNonSambeskattetVirksomhedSENummer)</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(SelskabHændelseIndskyderSkattefriTilNonSambeskattetOmstrukteringDato)</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(SelskabHændelseIndskyderSkattefriTilNonSambeskattetProcentandelOverført)</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tc>
      </w:tr>
    </w:tbl>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83B31" w:rsidTr="00383B31">
        <w:tblPrEx>
          <w:tblCellMar>
            <w:top w:w="0" w:type="dxa"/>
            <w:bottom w:w="0" w:type="dxa"/>
          </w:tblCellMar>
        </w:tblPrEx>
        <w:trPr>
          <w:trHeight w:hRule="exact" w:val="113"/>
        </w:trPr>
        <w:tc>
          <w:tcPr>
            <w:tcW w:w="10205" w:type="dxa"/>
            <w:shd w:val="clear" w:color="auto" w:fill="D2DCF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83B31" w:rsidTr="00383B31">
        <w:tblPrEx>
          <w:tblCellMar>
            <w:top w:w="0" w:type="dxa"/>
            <w:bottom w:w="0" w:type="dxa"/>
          </w:tblCellMar>
        </w:tblPrEx>
        <w:tc>
          <w:tcPr>
            <w:tcW w:w="10205" w:type="dxa"/>
            <w:vAlign w:val="center"/>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SelskabSelvangivelseStruktur</w:t>
            </w:r>
          </w:p>
        </w:tc>
      </w:tr>
      <w:tr w:rsidR="00383B31" w:rsidTr="00383B31">
        <w:tblPrEx>
          <w:tblCellMar>
            <w:top w:w="0" w:type="dxa"/>
            <w:bottom w:w="0" w:type="dxa"/>
          </w:tblCellMar>
        </w:tblPrEx>
        <w:tc>
          <w:tcPr>
            <w:tcW w:w="10205" w:type="dxa"/>
            <w:vAlign w:val="center"/>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Indberetter *</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AdministrationSelskab *</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SelvangivelseVersion</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SelskabSelvangivelseIndkomstÅr</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SelvangivelseDelperiodeStart</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SelvangivelseDelperiodeSlut</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SelskabSelvangivelseType</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(SelskabSelvangivelseOplysningStruktur)</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(SelskabSelvangivelseVedhæftetMarkering)</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(DIASVedhæftetFilListeStruktur)</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SelskabSelvangivelseOpdateretTimestamp</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(LigningGrundlagFunktionAdskillelseMedarbejderNummer)</w:t>
            </w:r>
          </w:p>
        </w:tc>
      </w:tr>
      <w:tr w:rsidR="00383B31" w:rsidTr="00383B31">
        <w:tblPrEx>
          <w:tblCellMar>
            <w:top w:w="0" w:type="dxa"/>
            <w:bottom w:w="0" w:type="dxa"/>
          </w:tblCellMar>
        </w:tblPrEx>
        <w:tc>
          <w:tcPr>
            <w:tcW w:w="10205" w:type="dxa"/>
            <w:shd w:val="clear" w:color="auto" w:fill="D2DCFA"/>
            <w:vAlign w:val="center"/>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Beskrivelse</w:t>
            </w:r>
          </w:p>
        </w:tc>
      </w:tr>
      <w:tr w:rsidR="00383B31" w:rsidTr="00383B31">
        <w:tblPrEx>
          <w:tblCellMar>
            <w:top w:w="0" w:type="dxa"/>
            <w:bottom w:w="0" w:type="dxa"/>
          </w:tblCellMar>
        </w:tblPrEx>
        <w:tc>
          <w:tcPr>
            <w:tcW w:w="10205" w:type="dxa"/>
            <w:shd w:val="clear" w:color="auto" w:fill="FFFFFF"/>
            <w:vAlign w:val="center"/>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der er tale om et særbeskattet selskab, og der derfor ikke er en sambeskatningskreds, vil indberetter og administrationsselskab kan være det samme SENummer. OBS: ValutaKode er 'sovende' felt hos DIAS</w:t>
            </w:r>
          </w:p>
        </w:tc>
      </w:tr>
    </w:tbl>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83B31" w:rsidTr="00383B31">
        <w:tblPrEx>
          <w:tblCellMar>
            <w:top w:w="0" w:type="dxa"/>
            <w:bottom w:w="0" w:type="dxa"/>
          </w:tblCellMar>
        </w:tblPrEx>
        <w:trPr>
          <w:trHeight w:hRule="exact" w:val="113"/>
        </w:trPr>
        <w:tc>
          <w:tcPr>
            <w:tcW w:w="10205" w:type="dxa"/>
            <w:shd w:val="clear" w:color="auto" w:fill="D2DCF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83B31" w:rsidTr="00383B31">
        <w:tblPrEx>
          <w:tblCellMar>
            <w:top w:w="0" w:type="dxa"/>
            <w:bottom w:w="0" w:type="dxa"/>
          </w:tblCellMar>
        </w:tblPrEx>
        <w:tc>
          <w:tcPr>
            <w:tcW w:w="10205" w:type="dxa"/>
            <w:vAlign w:val="center"/>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SelskabSkattepligtigIndkomstStruktur</w:t>
            </w:r>
          </w:p>
        </w:tc>
      </w:tr>
      <w:tr w:rsidR="00383B31" w:rsidTr="00383B31">
        <w:tblPrEx>
          <w:tblCellMar>
            <w:top w:w="0" w:type="dxa"/>
            <w:bottom w:w="0" w:type="dxa"/>
          </w:tblCellMar>
        </w:tblPrEx>
        <w:tc>
          <w:tcPr>
            <w:tcW w:w="10205" w:type="dxa"/>
            <w:vAlign w:val="center"/>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(SelskabSkattepligtigIndkomstFørUnderskud)</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(SelskabSkattepligtigIndkomstAnsatFørFradragUnderskudTidligereÅr)</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(SelskabSkattepligtigIndkomstErhvervsmæssigNettoIndkomst)</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(SelskabSkattepligtigIndkomstØvrigNettoIndkomst)</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(SelskabSkattepligtigIndkomstPositivIndkomst)</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(SelskabSkattepligtigIndkomstFørUnderskudTotal)</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(SelskabSkattepligtigIndkomstEfterUnderskudSELParagraf12)</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(SelskabSkattepligtigIndkomstFradragUddelinger)</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(SelskabSkattepligtigIndkomstFradragYderligereNettotab)</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(SelskabSkattepligtigIndkomstBruttoAnsat)</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(SelskabSkattepligtigIndkomstSkattetillægAntalDage)</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(SelskabSkattepligtigIndkomstAnsatUbenyttetHensættelseAlmennyttigeFormål)</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(SelskabSkattepligtigIndkomstEfterAnvendtUnderskud)</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(SelskabIndtægtPositivNettoKapitalMedTillægUdlejning)</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(SelskabBundfradragØvrigIndkomst)</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(UnderskudTotalSaldo)</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(UnderskudTotalAnvendt)</w:t>
            </w: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(SelskabSkattepligtigIndkomstAnsatFørFradragUnderskudTidligereÅrTotal)</w:t>
            </w:r>
          </w:p>
        </w:tc>
      </w:tr>
      <w:tr w:rsidR="00383B31" w:rsidTr="00383B31">
        <w:tblPrEx>
          <w:tblCellMar>
            <w:top w:w="0" w:type="dxa"/>
            <w:bottom w:w="0" w:type="dxa"/>
          </w:tblCellMar>
        </w:tblPrEx>
        <w:tc>
          <w:tcPr>
            <w:tcW w:w="10205" w:type="dxa"/>
            <w:shd w:val="clear" w:color="auto" w:fill="D2DCFA"/>
            <w:vAlign w:val="center"/>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383B31" w:rsidTr="00383B31">
        <w:tblPrEx>
          <w:tblCellMar>
            <w:top w:w="0" w:type="dxa"/>
            <w:bottom w:w="0" w:type="dxa"/>
          </w:tblCellMar>
        </w:tblPrEx>
        <w:tc>
          <w:tcPr>
            <w:tcW w:w="10205" w:type="dxa"/>
            <w:shd w:val="clear" w:color="auto" w:fill="FFFFFF"/>
            <w:vAlign w:val="center"/>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83B31" w:rsidTr="00383B31">
        <w:tblPrEx>
          <w:tblCellMar>
            <w:top w:w="0" w:type="dxa"/>
            <w:bottom w:w="0" w:type="dxa"/>
          </w:tblCellMar>
        </w:tblPrEx>
        <w:trPr>
          <w:trHeight w:hRule="exact" w:val="113"/>
        </w:trPr>
        <w:tc>
          <w:tcPr>
            <w:tcW w:w="10205" w:type="dxa"/>
            <w:shd w:val="clear" w:color="auto" w:fill="D2DCF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83B31" w:rsidTr="00383B31">
        <w:tblPrEx>
          <w:tblCellMar>
            <w:top w:w="0" w:type="dxa"/>
            <w:bottom w:w="0" w:type="dxa"/>
          </w:tblCellMar>
        </w:tblPrEx>
        <w:tc>
          <w:tcPr>
            <w:tcW w:w="10205" w:type="dxa"/>
            <w:vAlign w:val="center"/>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SelvangivelseKendelseKodeStruktur</w:t>
            </w:r>
          </w:p>
        </w:tc>
      </w:tr>
      <w:tr w:rsidR="00383B31" w:rsidTr="00383B31">
        <w:tblPrEx>
          <w:tblCellMar>
            <w:top w:w="0" w:type="dxa"/>
            <w:bottom w:w="0" w:type="dxa"/>
          </w:tblCellMar>
        </w:tblPrEx>
        <w:tc>
          <w:tcPr>
            <w:tcW w:w="10205" w:type="dxa"/>
            <w:vAlign w:val="center"/>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(LigningMyndighedKode)</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(LigningArtKode)</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(LigningAfgørelseKendelseDato)</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(LigningAfgørelseSystemBeregnetUnderskudMarkering)</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(LigningAfgørelseDatterselskabLempelse)</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(LigningAfgørelseCreditLempelseUdenlandskIndkomst)</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(LigningAfgørelseExemptionLempelseUdenlandskIndkomst)</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(LigningAfgørelseGoodwillALPgf40)</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(LigningAfgørelseÆndretNedslagALPgf40)</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(LigningAfgørelseÆndredeØvrigeNedslagALPgf40)</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(LigningAfgørelseCreditLempelseALPgf40)</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(LigningAfgørelseExemptionLempelseALPgf40)</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(LigningAfgørelseEfterfølgendeAfOgNedskrivninger)</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(LigningAfgørelseØvrigeStatistikRettelser)</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(LigningAfgørelseÆndretAfskrivningGrundlag)</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(LigningAfgørelsePeriodeForskydning)</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(LigningAfgørelseKontrolArtOgDybdeKode)</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(LigningAfgørelseKontrolleretOmsætning)</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(LigningAfgørelseRessourceForbrugMinutter)</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(LigningAfgørelseAktionærLån)</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(LigningAfgørelseSegmenteringKode)</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(LigningAfgørelseTPLigning)</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(LigningAfgørelseBindendeLigningSvarRessourceForbrugTimer)</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(LigningAfgørelseBindendeLigningSvarTypeKode)</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(LigningAfgørelseLigningResultatAnnuleret)</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LigningTemaListe *</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LigningTema *</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(LigningTemaKode)</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(LigningAfgørelseLignetBeløb)</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w:t>
            </w:r>
          </w:p>
        </w:tc>
      </w:tr>
    </w:tbl>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83B31" w:rsidTr="00383B31">
        <w:tblPrEx>
          <w:tblCellMar>
            <w:top w:w="0" w:type="dxa"/>
            <w:bottom w:w="0" w:type="dxa"/>
          </w:tblCellMar>
        </w:tblPrEx>
        <w:trPr>
          <w:trHeight w:hRule="exact" w:val="113"/>
        </w:trPr>
        <w:tc>
          <w:tcPr>
            <w:tcW w:w="10205" w:type="dxa"/>
            <w:shd w:val="clear" w:color="auto" w:fill="D2DCF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83B31" w:rsidTr="00383B31">
        <w:tblPrEx>
          <w:tblCellMar>
            <w:top w:w="0" w:type="dxa"/>
            <w:bottom w:w="0" w:type="dxa"/>
          </w:tblCellMar>
        </w:tblPrEx>
        <w:tc>
          <w:tcPr>
            <w:tcW w:w="10205" w:type="dxa"/>
            <w:vAlign w:val="center"/>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SærligeIndkomstforholdStruktur</w:t>
            </w:r>
          </w:p>
        </w:tc>
      </w:tr>
      <w:tr w:rsidR="00383B31" w:rsidTr="00383B31">
        <w:tblPrEx>
          <w:tblCellMar>
            <w:top w:w="0" w:type="dxa"/>
            <w:bottom w:w="0" w:type="dxa"/>
          </w:tblCellMar>
        </w:tblPrEx>
        <w:tc>
          <w:tcPr>
            <w:tcW w:w="10205" w:type="dxa"/>
            <w:vAlign w:val="center"/>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(SærligeIndkomstforholdHybrideFinansInstrumenterMarkering)</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(SærligeIndkomstforholdCFCIndkomstMarkering)</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(SærligeIndkomstforholdCFCIndkomst)</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(SærligeIndkomstforholdTonnageMarkering)</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(TonnageAngivelseBeskatningTilvalgt)</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(TonnageAktivitetBindingperiodeStruktur)</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(BasisoplysningerRederiStruktur)</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(BasisoplysningerOperatørStruktur)</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(TonnageSkattepligtigIndkomstRegnskabstalStruktur)</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(RevisorErklæringForholdStruktur)</w:t>
            </w: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(FlagoplysningerStruktur)</w:t>
            </w:r>
          </w:p>
        </w:tc>
      </w:tr>
    </w:tbl>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83B31" w:rsidTr="00383B31">
        <w:tblPrEx>
          <w:tblCellMar>
            <w:top w:w="0" w:type="dxa"/>
            <w:bottom w:w="0" w:type="dxa"/>
          </w:tblCellMar>
        </w:tblPrEx>
        <w:trPr>
          <w:trHeight w:hRule="exact" w:val="113"/>
        </w:trPr>
        <w:tc>
          <w:tcPr>
            <w:tcW w:w="10205" w:type="dxa"/>
            <w:shd w:val="clear" w:color="auto" w:fill="D2DCF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83B31" w:rsidTr="00383B31">
        <w:tblPrEx>
          <w:tblCellMar>
            <w:top w:w="0" w:type="dxa"/>
            <w:bottom w:w="0" w:type="dxa"/>
          </w:tblCellMar>
        </w:tblPrEx>
        <w:tc>
          <w:tcPr>
            <w:tcW w:w="10205" w:type="dxa"/>
            <w:vAlign w:val="center"/>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TonnageAktivitetBindingperiodeStruktur</w:t>
            </w:r>
          </w:p>
        </w:tc>
      </w:tr>
      <w:tr w:rsidR="00383B31" w:rsidTr="00383B31">
        <w:tblPrEx>
          <w:tblCellMar>
            <w:top w:w="0" w:type="dxa"/>
            <w:bottom w:w="0" w:type="dxa"/>
          </w:tblCellMar>
        </w:tblPrEx>
        <w:tc>
          <w:tcPr>
            <w:tcW w:w="10205" w:type="dxa"/>
            <w:vAlign w:val="center"/>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(TonnageAngivelseAktivitetType)</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(TonnageBindingPeriodeStartDato)</w:t>
            </w: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(TonnageBindingPeriodeSlutDato)</w:t>
            </w:r>
          </w:p>
        </w:tc>
      </w:tr>
    </w:tbl>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83B31" w:rsidTr="00383B31">
        <w:tblPrEx>
          <w:tblCellMar>
            <w:top w:w="0" w:type="dxa"/>
            <w:bottom w:w="0" w:type="dxa"/>
          </w:tblCellMar>
        </w:tblPrEx>
        <w:trPr>
          <w:trHeight w:hRule="exact" w:val="113"/>
        </w:trPr>
        <w:tc>
          <w:tcPr>
            <w:tcW w:w="10205" w:type="dxa"/>
            <w:shd w:val="clear" w:color="auto" w:fill="D2DCF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83B31" w:rsidTr="00383B31">
        <w:tblPrEx>
          <w:tblCellMar>
            <w:top w:w="0" w:type="dxa"/>
            <w:bottom w:w="0" w:type="dxa"/>
          </w:tblCellMar>
        </w:tblPrEx>
        <w:tc>
          <w:tcPr>
            <w:tcW w:w="10205" w:type="dxa"/>
            <w:vAlign w:val="center"/>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TonnageSkattepligtigIndkomstRegnskabstalStruktur</w:t>
            </w:r>
          </w:p>
        </w:tc>
      </w:tr>
      <w:tr w:rsidR="00383B31" w:rsidTr="00383B31">
        <w:tblPrEx>
          <w:tblCellMar>
            <w:top w:w="0" w:type="dxa"/>
            <w:bottom w:w="0" w:type="dxa"/>
          </w:tblCellMar>
        </w:tblPrEx>
        <w:tc>
          <w:tcPr>
            <w:tcW w:w="10205" w:type="dxa"/>
            <w:vAlign w:val="center"/>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(TonnageRegnskabstalResultatFørSkat)</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(TonnageRegnskabstalResultatAssocierede)</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(TonnageRegnskabstalTonnageIndkomst)</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(TonnageRegnskabstalFordelingOverskudUnderskudSambeskattet)</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(TonnageRegnskabstalUnderskudFradragTidligereÅr)</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(TonnageAngivelseTonnageskattePligtigIndkomstMarkering)</w:t>
            </w: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(TonnageRegnskabstalNettoomsætningDKK)</w:t>
            </w:r>
          </w:p>
        </w:tc>
      </w:tr>
    </w:tbl>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83B31" w:rsidTr="00383B31">
        <w:tblPrEx>
          <w:tblCellMar>
            <w:top w:w="0" w:type="dxa"/>
            <w:bottom w:w="0" w:type="dxa"/>
          </w:tblCellMar>
        </w:tblPrEx>
        <w:trPr>
          <w:trHeight w:hRule="exact" w:val="113"/>
        </w:trPr>
        <w:tc>
          <w:tcPr>
            <w:tcW w:w="10205" w:type="dxa"/>
            <w:shd w:val="clear" w:color="auto" w:fill="D2DCF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83B31" w:rsidTr="00383B31">
        <w:tblPrEx>
          <w:tblCellMar>
            <w:top w:w="0" w:type="dxa"/>
            <w:bottom w:w="0" w:type="dxa"/>
          </w:tblCellMar>
        </w:tblPrEx>
        <w:tc>
          <w:tcPr>
            <w:tcW w:w="10205" w:type="dxa"/>
            <w:vAlign w:val="center"/>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UdbytteLempelseStruktur</w:t>
            </w:r>
          </w:p>
        </w:tc>
      </w:tr>
      <w:tr w:rsidR="00383B31" w:rsidTr="00383B31">
        <w:tblPrEx>
          <w:tblCellMar>
            <w:top w:w="0" w:type="dxa"/>
            <w:bottom w:w="0" w:type="dxa"/>
          </w:tblCellMar>
        </w:tblPrEx>
        <w:tc>
          <w:tcPr>
            <w:tcW w:w="10205" w:type="dxa"/>
            <w:vAlign w:val="center"/>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(UdbytteModtagetStruktur)</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(SelskabskatLempelseTotal)</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(SelskabUdbytteUdloddetEgneAktier)</w:t>
            </w: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(SelskabUdbytteUdloddetTotal)</w:t>
            </w:r>
          </w:p>
        </w:tc>
      </w:tr>
    </w:tbl>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83B31" w:rsidTr="00383B31">
        <w:tblPrEx>
          <w:tblCellMar>
            <w:top w:w="0" w:type="dxa"/>
            <w:bottom w:w="0" w:type="dxa"/>
          </w:tblCellMar>
        </w:tblPrEx>
        <w:trPr>
          <w:trHeight w:hRule="exact" w:val="113"/>
        </w:trPr>
        <w:tc>
          <w:tcPr>
            <w:tcW w:w="10205" w:type="dxa"/>
            <w:shd w:val="clear" w:color="auto" w:fill="D2DCF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83B31" w:rsidTr="00383B31">
        <w:tblPrEx>
          <w:tblCellMar>
            <w:top w:w="0" w:type="dxa"/>
            <w:bottom w:w="0" w:type="dxa"/>
          </w:tblCellMar>
        </w:tblPrEx>
        <w:tc>
          <w:tcPr>
            <w:tcW w:w="10205" w:type="dxa"/>
            <w:vAlign w:val="center"/>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UdbytteModtagetStruktur</w:t>
            </w:r>
          </w:p>
        </w:tc>
      </w:tr>
      <w:tr w:rsidR="00383B31" w:rsidTr="00383B31">
        <w:tblPrEx>
          <w:tblCellMar>
            <w:top w:w="0" w:type="dxa"/>
            <w:bottom w:w="0" w:type="dxa"/>
          </w:tblCellMar>
        </w:tblPrEx>
        <w:tc>
          <w:tcPr>
            <w:tcW w:w="10205" w:type="dxa"/>
            <w:vAlign w:val="center"/>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(SelskabUdbytteModtagetDansk15Komma4ProcentMedSkat)</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(SelskabUdbytteModtagetDansk22ProcentMedSkat)</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(SelskabUdbytteModtagetDansk25ProcentMedSkat)</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(SelskabUdbytteModtagetDansk27ProcentMedSkat)</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(SelskabUdbytteModtagetDanskUdenSkat)</w:t>
            </w: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(SelskabUdbytteModtagetUdenlandskUdenSkat)</w:t>
            </w:r>
          </w:p>
        </w:tc>
      </w:tr>
    </w:tbl>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383B31" w:rsidSect="00383B31">
          <w:headerReference w:type="default" r:id="rId13"/>
          <w:pgSz w:w="11906" w:h="16838"/>
          <w:pgMar w:top="567" w:right="567" w:bottom="567" w:left="1134" w:header="283" w:footer="708" w:gutter="0"/>
          <w:cols w:space="708"/>
          <w:docGrid w:linePitch="360"/>
        </w:sectPr>
      </w:pP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383B31" w:rsidTr="00383B31">
        <w:tblPrEx>
          <w:tblCellMar>
            <w:top w:w="0" w:type="dxa"/>
            <w:bottom w:w="0" w:type="dxa"/>
          </w:tblCellMar>
        </w:tblPrEx>
        <w:trPr>
          <w:tblHeader/>
        </w:trPr>
        <w:tc>
          <w:tcPr>
            <w:tcW w:w="3401" w:type="dxa"/>
            <w:shd w:val="clear" w:color="auto" w:fill="D2DCFA"/>
            <w:vAlign w:val="center"/>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AfskrivningDriftDriftsmidlerTotal</w:t>
            </w:r>
          </w:p>
        </w:tc>
        <w:tc>
          <w:tcPr>
            <w:tcW w:w="170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driftsmidler, skibe og inventar. Felt 143</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AfskrivningDriftSmåAktiverStraksTotal</w:t>
            </w:r>
          </w:p>
        </w:tc>
        <w:tc>
          <w:tcPr>
            <w:tcW w:w="170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straksafskrivning på småaktiver. Felt 144</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AfskrivningEjendomGenvundneTotal</w:t>
            </w:r>
          </w:p>
        </w:tc>
        <w:tc>
          <w:tcPr>
            <w:tcW w:w="170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genvundne afskrivninger på fast ejendom. Felt 142</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AfskrivningEjendomSkattemæssigTotal</w:t>
            </w:r>
          </w:p>
        </w:tc>
        <w:tc>
          <w:tcPr>
            <w:tcW w:w="170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fast ejendom. Felt 141</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AfskrivningEjendomStraksTotal</w:t>
            </w:r>
          </w:p>
        </w:tc>
        <w:tc>
          <w:tcPr>
            <w:tcW w:w="170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straksafskrivning/nedrivningsfradrag på fast ejendom. Felt 140</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AfskrivningImmaterielTotal</w:t>
            </w:r>
          </w:p>
        </w:tc>
        <w:tc>
          <w:tcPr>
            <w:tcW w:w="170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immaterielle aktiver (goodwill mv.). Felt 145</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AktieavanceTabSaldo</w:t>
            </w:r>
          </w:p>
        </w:tc>
        <w:tc>
          <w:tcPr>
            <w:tcW w:w="170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aktieavancebeskatningslovens §§ 9, 19, 43, Kursgevinstlovens § 31A og nettokurstab</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ultimo efter § 22, stk. 9 i lov nr. 525 af 12. juni 2009.</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086</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AndenModtagetFinansieringBrutto</w:t>
            </w:r>
          </w:p>
        </w:tc>
        <w:tc>
          <w:tcPr>
            <w:tcW w:w="170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anden modtaget finansiering, herunder finansielle kontrakter.</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535b</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AndenModtagetFinansieringMarkering</w:t>
            </w:r>
          </w:p>
        </w:tc>
        <w:tc>
          <w:tcPr>
            <w:tcW w:w="17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anden modtaget finansiering, herunder finansielle kontrakter</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535a</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AndenModtagetFinansieringOver25ProcentMarkering</w:t>
            </w:r>
          </w:p>
        </w:tc>
        <w:tc>
          <w:tcPr>
            <w:tcW w:w="17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535c</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AndenModtagetFinansieringStatHjemmehørendeKode</w:t>
            </w:r>
          </w:p>
        </w:tc>
        <w:tc>
          <w:tcPr>
            <w:tcW w:w="170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Vælg en af følgende værdier (A-D):</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535d</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AndenYdetFinansieringBrutto</w:t>
            </w:r>
          </w:p>
        </w:tc>
        <w:tc>
          <w:tcPr>
            <w:tcW w:w="170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anden ydet finansiering, herunder finansielle kontrakter.</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534b</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AndenYdetFinansieringMarkering</w:t>
            </w:r>
          </w:p>
        </w:tc>
        <w:tc>
          <w:tcPr>
            <w:tcW w:w="17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anden ydet finansiering, herunder finansielle kontrakter</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534a</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AndenYdetFinansieringOver25ProcentMarkering</w:t>
            </w:r>
          </w:p>
        </w:tc>
        <w:tc>
          <w:tcPr>
            <w:tcW w:w="17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534c</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AndenYdetFinansieringStatHjemmehørendeKode</w:t>
            </w:r>
          </w:p>
        </w:tc>
        <w:tc>
          <w:tcPr>
            <w:tcW w:w="170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534d</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DIASFilIndholdKode</w:t>
            </w:r>
          </w:p>
        </w:tc>
        <w:tc>
          <w:tcPr>
            <w:tcW w:w="170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15</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hvad filens indhold drejer sig om.</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(Koderne er angivet i Bilag 03.04.03.22)</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BESTYRELSE</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ERKLTILLAD</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FLGBREV</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FUNDATS</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INDKMV</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INDKTRANS</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KONCERNSTRUK</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KULBRSÆRBL</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LEMPELSEUDL</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MEDLEMLST</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OMLINDKÅR</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PALREVISOR</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SKATTEANS</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SSLPGF5B</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TONNREVERK</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VEDTÆGTER</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XSKATTEANS</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ÅRSRAPP</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ÅRSRAPTRANS</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ØVRREGNSKAB</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DokumentNummer</w:t>
            </w:r>
          </w:p>
        </w:tc>
        <w:tc>
          <w:tcPr>
            <w:tcW w:w="17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Unikt dokument ID allokeret af Captia.</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begrænset til 12 cifre)</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EjendomTabSaldo</w:t>
            </w:r>
          </w:p>
        </w:tc>
        <w:tc>
          <w:tcPr>
            <w:tcW w:w="170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ejendomsavancebeskatningslovens § 6. Felt 087</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FinansielAnlægsaktivKøbBrutto</w:t>
            </w:r>
          </w:p>
        </w:tc>
        <w:tc>
          <w:tcPr>
            <w:tcW w:w="170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køb af finansielle anlægsaktiver i øvrigt.</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531b</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FinansielAnlægsaktivKøbMarkering</w:t>
            </w:r>
          </w:p>
        </w:tc>
        <w:tc>
          <w:tcPr>
            <w:tcW w:w="17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finansielle anlægsaktiver i øvrig</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531a</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FinansielAnlægsaktivKøbOver25ProcentMarkering</w:t>
            </w:r>
          </w:p>
        </w:tc>
        <w:tc>
          <w:tcPr>
            <w:tcW w:w="17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531c</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FinansielAnlægsaktivKøbStatHjemmehørendeKode</w:t>
            </w:r>
          </w:p>
        </w:tc>
        <w:tc>
          <w:tcPr>
            <w:tcW w:w="170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531d</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FinansielAnlægsaktivSalgBrutto</w:t>
            </w:r>
          </w:p>
        </w:tc>
        <w:tc>
          <w:tcPr>
            <w:tcW w:w="170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salg af finansielle anlægsaktiver i øvrigt.</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530b</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FinansielAnlægsaktivSalgMarkering</w:t>
            </w:r>
          </w:p>
        </w:tc>
        <w:tc>
          <w:tcPr>
            <w:tcW w:w="17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finansielle anlægsaktiver i øvrigt</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530a</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FinansielAnlægsaktivSalgOver25ProcentMarkering</w:t>
            </w:r>
          </w:p>
        </w:tc>
        <w:tc>
          <w:tcPr>
            <w:tcW w:w="17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530c</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FinansielAnlægsaktivSalgStatHjemmehørendeKode</w:t>
            </w:r>
          </w:p>
        </w:tc>
        <w:tc>
          <w:tcPr>
            <w:tcW w:w="170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530d</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FinansieringIndtægtBrutto</w:t>
            </w:r>
          </w:p>
        </w:tc>
        <w:tc>
          <w:tcPr>
            <w:tcW w:w="170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af kontrollerede transaktioner for finansieringsindtægter. </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518b</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FinansieringIndtægtMarkering</w:t>
            </w:r>
          </w:p>
        </w:tc>
        <w:tc>
          <w:tcPr>
            <w:tcW w:w="17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finansieringsindtægter</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518a</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FinansieringIndtægtOver25ProcentMarkering</w:t>
            </w:r>
          </w:p>
        </w:tc>
        <w:tc>
          <w:tcPr>
            <w:tcW w:w="17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518c</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FinansieringIndtægtStatHjemmehørendeKode</w:t>
            </w:r>
          </w:p>
        </w:tc>
        <w:tc>
          <w:tcPr>
            <w:tcW w:w="170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518d</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FinansieringUdgiftBrutto</w:t>
            </w:r>
          </w:p>
        </w:tc>
        <w:tc>
          <w:tcPr>
            <w:tcW w:w="170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af kontrollerede transaktioner for finansieringsudgifter. </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519b</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FinansieringUdgiftMarkering</w:t>
            </w:r>
          </w:p>
        </w:tc>
        <w:tc>
          <w:tcPr>
            <w:tcW w:w="17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finansieringsudgifter</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519a</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FinansieringUdgiftOver25ProcentMarkering</w:t>
            </w:r>
          </w:p>
        </w:tc>
        <w:tc>
          <w:tcPr>
            <w:tcW w:w="17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519c</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FinansieringUdgiftStatHjemmehørendeKode</w:t>
            </w:r>
          </w:p>
        </w:tc>
        <w:tc>
          <w:tcPr>
            <w:tcW w:w="170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C = i stater uden for EU/EØS, som Danmark har en TP-relevant DBO med</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519d</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FlådeGennemsnitBruttoTonnageEjerAndelPct</w:t>
            </w:r>
          </w:p>
        </w:tc>
        <w:tc>
          <w:tcPr>
            <w:tcW w:w="170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for den gennemsnitlige ejede bruttotonnage registret</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400RfPct</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400RhPct</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411OfPct</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411OhPct</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FlådeGennemsnitBruttoTonnageTotal</w:t>
            </w:r>
          </w:p>
        </w:tc>
        <w:tc>
          <w:tcPr>
            <w:tcW w:w="170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15</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9999999999999.99</w:t>
            </w: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Sumtotal for den gennemsnitlige ejede bruttotonnage registret.</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Indefor EU</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400RfSum</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400RhSum</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Indefor EU</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411OfSum</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411OhSum</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FlådeRederiKunIndlejedeSkibeMarkering</w:t>
            </w:r>
          </w:p>
        </w:tc>
        <w:tc>
          <w:tcPr>
            <w:tcW w:w="17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indkomståret udelukkende har drevet rederivirksomhed med indlejede skibe?</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399</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FondForeningErklæringBegrundelseKode</w:t>
            </w:r>
          </w:p>
        </w:tc>
        <w:tc>
          <w:tcPr>
            <w:tcW w:w="170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Fonde, der tilhører én af disse tre kategorier, kan efter fondsbeskatningslovens § 15, stk. 3, afgive erklæring i stedet for at selvangive, hvis de:</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Fonden har ikke indkomst ved erhvervsmæssig virksomhed, og hvis indkomsten inklusive skattefrie udbytter ikke overstiger 100.000 kr. når fradrag af renteudgifter og administrationsomkostninger er trukket fra, men før fradrag af uddelinger,</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2 - Fonden driver offentligt tilgængelige museer, og som efter § 4, stk. 8, i fondsbeskatningsloven har opnået tilladelse til uden begrænsninger at hensætte til </w:t>
            </w:r>
            <w:r>
              <w:rPr>
                <w:rFonts w:ascii="Arial" w:hAnsi="Arial" w:cs="Arial"/>
                <w:sz w:val="18"/>
              </w:rPr>
              <w:lastRenderedPageBreak/>
              <w:t>almenvelgørende eller på anden måde almennyttige kulturelle formål, og hvis overskud i indkomståret udelukkende anvendes til museets formål.</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Fonden anvender udelukkende overskuddet til formålet og har fået tilladelse til at afgive erklæring i stedet for selvangivelse.</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232a</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FondForeningErklæringFBLIndkomstBeløbHøj</w:t>
            </w:r>
          </w:p>
        </w:tc>
        <w:tc>
          <w:tcPr>
            <w:tcW w:w="170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skattepligtige indkomst er før fradrag for uddelinger og hensættelser </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er følgende to (1 / 2) valgmuligheder:</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Har den skattepligtige en skattepligtig indkomst på mere end kr. 100.000</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Har den skattepligtige en skattepligtig indkomst på mindre end eller lig med kr. 100.000?</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Regel:</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Foldes ud hvis der er svaret "option 1" felt 232a OG "option 1) 232c</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232d</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FondForeningErklæringFBLIndkomstBeløbLav</w:t>
            </w:r>
          </w:p>
        </w:tc>
        <w:tc>
          <w:tcPr>
            <w:tcW w:w="170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Der er opebået en skattepligtig inkomst </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er følgende to (1 / 2)  valgmuligheder:</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Der er oppebåret en skattepligtig indkomst på mere end kr. 25.000.</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Der er oppebåret en skattepligtig indkomst på mindre end eller lig med kr. 25.000.</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Regel:</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Foldes ud hvis der er svaret "nej" i felt 232b</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232c</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FondForeningErklæringFBLIndkomstMarkering</w:t>
            </w:r>
          </w:p>
        </w:tc>
        <w:tc>
          <w:tcPr>
            <w:tcW w:w="17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Der svares ja såfremt der er indkomst ved erhvervsmæssig virksomhed. </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skattepligtige har indkomst ved erhvervsmæssig virksomhed.</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Regel:</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Foldes ud hvis der er svaret option 1, 2 eller 3 i felt 232a</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232b</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FondForeningErklæringFondMarkering</w:t>
            </w:r>
          </w:p>
        </w:tc>
        <w:tc>
          <w:tcPr>
            <w:tcW w:w="17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Ønsker fonden, såfremt den opfylder betingelserne i § 15, stk. 3 i fondsbeskatningsloven, i stedet for at selvangive, at afgive en erklæring?</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232</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FondForeningErklæringForeningMarkering</w:t>
            </w:r>
          </w:p>
        </w:tc>
        <w:tc>
          <w:tcPr>
            <w:tcW w:w="17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Feltet angiver om foreningen øånsker, såfremt den opfylder betingelserne i § 15, stk. 2, i </w:t>
            </w:r>
            <w:r>
              <w:rPr>
                <w:rFonts w:ascii="Arial" w:hAnsi="Arial" w:cs="Arial"/>
                <w:sz w:val="18"/>
              </w:rPr>
              <w:lastRenderedPageBreak/>
              <w:t>fondsbeskatningsloven, i stedet for at selvangive, at afgive en erklæring</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132</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FondForeningErklæringSELForeningIndkomst</w:t>
            </w:r>
          </w:p>
        </w:tc>
        <w:tc>
          <w:tcPr>
            <w:tcW w:w="170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skattepligtige indkomst er før fradrag for uddelinger og hensættelser </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er følgende to (1 / 2)  valg muligheder:</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Har den skattepligtige en skattepligtig indkomst på mere end kr. 100.000?</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Har den skattepligtige en skattepligtig indkomst på mindre eller lig med kr. 100.000?</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Regel:</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Foldes ud hvis der svares "ja" i 133</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133b</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FondForeningErklæringSELForeningIndkomstEkstraordinær</w:t>
            </w:r>
          </w:p>
        </w:tc>
        <w:tc>
          <w:tcPr>
            <w:tcW w:w="17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Ekstraordinære indtægter er indtægter som følge af afhændelse, afståelse eller opgivelse af formuegoder. </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der i indkomståret oppebåret væsentlige ekstraordinære indtægter?</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Regel:</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Foldes ud hvis der vælges option 2 i 133b</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133c</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FondForeningErklæringSELForeningMarkering</w:t>
            </w:r>
          </w:p>
        </w:tc>
        <w:tc>
          <w:tcPr>
            <w:tcW w:w="17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 at kunne afgive erklæring må den skattepligtiges midler udelukkende kunne anvendes til almengørende eller på anden måde almennyttigt øjemed i foreningen. </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Ønsker den skattepligtige, såfremt den opfylde betingelserne i Selskabsskatteloven § 24A, i stedet for at selvangive, at afgive en erklæring.</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133</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GenbeskatningInternationalSambeskatningExemptionLandSaldo</w:t>
            </w:r>
          </w:p>
        </w:tc>
        <w:tc>
          <w:tcPr>
            <w:tcW w:w="170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 B, stk. 2, se § 31 A, stk. 10 (international sambeskatning) - exemptionland.</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180b</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GenbeskatningInternationalSambeskatningKreditLandSaldo</w:t>
            </w:r>
          </w:p>
        </w:tc>
        <w:tc>
          <w:tcPr>
            <w:tcW w:w="170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 B, stk. 2, se § 31 A, stk. 10 (international sambeskatning) - kreditland.</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180a</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GenbeskatningInternationalSambeskatningSaldo</w:t>
            </w:r>
          </w:p>
        </w:tc>
        <w:tc>
          <w:tcPr>
            <w:tcW w:w="170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31B, stk. 2, se § 31A, stk. 10 (international sambeskatning).</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GenbeskatningSkyggeSambeskatningExemptionLandSaldo</w:t>
            </w:r>
          </w:p>
        </w:tc>
        <w:tc>
          <w:tcPr>
            <w:tcW w:w="170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se lov nr. 426 af 6. juni 2005 § 15, stk. 8 og 9 som ændret ved lov nr. 344 af 18. april 2007 § 6 (skyggesambeskatning) - exemptionland.</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181b</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GenbeskatningSkyggeSambeskatningKreditLandSaldo</w:t>
            </w:r>
          </w:p>
        </w:tc>
        <w:tc>
          <w:tcPr>
            <w:tcW w:w="170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se lov nr. 426 af 6. juni 2005 § 15, stk. 8 og 9 som ændret ved lov nr. 344 af 18. april 2007 § 6 (skyggesambeskatning) - kreditland.</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181a</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GenbeskatningSkyggeSambeskatningSaldo</w:t>
            </w:r>
          </w:p>
        </w:tc>
        <w:tc>
          <w:tcPr>
            <w:tcW w:w="170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Lov nr. 426 af 6. juni 2005 § 15, stk. 8 og 9 som ændret ved Lov nr. 344 af 18. april</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2007 § 6 (skyggesambeskatning).</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HenlæggelseBenyttelseOpgørelseAlmenVelgørendeTotal</w:t>
            </w:r>
          </w:p>
        </w:tc>
        <w:tc>
          <w:tcPr>
            <w:tcW w:w="170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Benyttet til almenvelgørende/almennyttige formål. Rubrik 37. Felt 219.</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HenlæggelseBenyttelseOpgørelseAndreFormålTotal</w:t>
            </w:r>
          </w:p>
        </w:tc>
        <w:tc>
          <w:tcPr>
            <w:tcW w:w="170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Benyttet til andre formål i indkomståret, som skal efterbeskattes. Rubrik 38. Felt 221</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HensættelseBenyttelseOpgørelseAlmenVelgørendeTotal</w:t>
            </w:r>
          </w:p>
        </w:tc>
        <w:tc>
          <w:tcPr>
            <w:tcW w:w="170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hensættelser benyttet til almenvelgørende/almennyttige formål i indkomståret.</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33 - Felt 213 i Selvangivelse for fonde + visse foreninger)</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HensættelseBenyttelseOpgørelseAndreFormålTotal</w:t>
            </w:r>
          </w:p>
        </w:tc>
        <w:tc>
          <w:tcPr>
            <w:tcW w:w="170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hensættelser benyttet til andre formål i indkomståret, som skal efterbeskattes</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34 - Felt 215 i Selvangivelse for fonde + visse foreninger)</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HensættelseBenyttelseOpgørelseIkkeAnvendtEfterbeskatningTotal</w:t>
            </w:r>
          </w:p>
        </w:tc>
        <w:tc>
          <w:tcPr>
            <w:tcW w:w="170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Efterbeskatning af ubenyttede hensættelser, efer fondbeskatningsloven §4 st 6 før rentetillæg. Rubrik 35</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217</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HensættelseBenyttelseOpgørelseIkkeAnvendtTotal</w:t>
            </w:r>
          </w:p>
        </w:tc>
        <w:tc>
          <w:tcPr>
            <w:tcW w:w="170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tidligere års hensættelser der ikke er anvendt/efterbeskattet (primo minus årets anvendelse)</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32, Felt 211 på Selvangivelse for fonde + visse foreninger)</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HensættelseBenyttelseOpgørelseUltimoSaldo</w:t>
            </w:r>
          </w:p>
        </w:tc>
        <w:tc>
          <w:tcPr>
            <w:tcW w:w="170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Ultimosaldo af hensættelser foretaget, mens fonden/foreningen var beskattet efter selskabsskattelovens § 1, stk. 1, nr. 6</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218</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HensættelseOpgørelseAlmenVelgørendeFormålTotal</w:t>
            </w:r>
          </w:p>
        </w:tc>
        <w:tc>
          <w:tcPr>
            <w:tcW w:w="170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samlede beløb for et givent indkomstår for hensættelser til almenvelgørende / almennyttige formål. Rubrik 22. </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205</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HensættelseOpgørelseEfterSærligTilladelseTotal</w:t>
            </w:r>
          </w:p>
        </w:tc>
        <w:tc>
          <w:tcPr>
            <w:tcW w:w="170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for andre hensættelser efter særlig tilladelse. Rubrik 25.</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225</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HensættelseOpgørelseFradragTotal</w:t>
            </w:r>
          </w:p>
        </w:tc>
        <w:tc>
          <w:tcPr>
            <w:tcW w:w="170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fradrag i alt</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227</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HensættelseOpgørelseKonsolideringFondKapitalTotal</w:t>
            </w:r>
          </w:p>
        </w:tc>
        <w:tc>
          <w:tcPr>
            <w:tcW w:w="170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hensættelser til konsolidering af fondskapitalen, dog max 25 pct. af årets samlede almenvelgørende/almennyttige uddelinger (rubrik 20 + 33). Rubrik 24.</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224</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HensættelseOpgørelseKonsolideringForeningFormueTotal</w:t>
            </w:r>
          </w:p>
        </w:tc>
        <w:tc>
          <w:tcPr>
            <w:tcW w:w="170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hensættelser til konsolidering af foreningens formue. Rubrik 26.</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226</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ImmaterielAktivIndtægtBrutto</w:t>
            </w:r>
          </w:p>
        </w:tc>
        <w:tc>
          <w:tcPr>
            <w:tcW w:w="170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indtægter hidrørende fra immaterielle aktiver.</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516b</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ImmaterielAktivIndtægtMarkering</w:t>
            </w:r>
          </w:p>
        </w:tc>
        <w:tc>
          <w:tcPr>
            <w:tcW w:w="17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indtægter hidrørende fra immaterielle aktiver</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516a</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ImmaterielAktivIndtægtOver25ProcentMarkering</w:t>
            </w:r>
          </w:p>
        </w:tc>
        <w:tc>
          <w:tcPr>
            <w:tcW w:w="17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516c</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ImmaterielAktivIndtægtStatHjemmehørendeKode</w:t>
            </w:r>
          </w:p>
        </w:tc>
        <w:tc>
          <w:tcPr>
            <w:tcW w:w="170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516d</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ImmaterielAktivKøbBrutto</w:t>
            </w:r>
          </w:p>
        </w:tc>
        <w:tc>
          <w:tcPr>
            <w:tcW w:w="170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forkøb af immaterielle aktiver.</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525b</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ImmaterielAktivKøbMarkering</w:t>
            </w:r>
          </w:p>
        </w:tc>
        <w:tc>
          <w:tcPr>
            <w:tcW w:w="17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immaterielle aktiver</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525a</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ImmaterielAktivKøbOver25ProcentMarkering</w:t>
            </w:r>
          </w:p>
        </w:tc>
        <w:tc>
          <w:tcPr>
            <w:tcW w:w="17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525c</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ImmaterielAktivKøbStatHjemmehørendeKode</w:t>
            </w:r>
          </w:p>
        </w:tc>
        <w:tc>
          <w:tcPr>
            <w:tcW w:w="170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525d</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ImmaterielAktivSalgBrutto</w:t>
            </w:r>
          </w:p>
        </w:tc>
        <w:tc>
          <w:tcPr>
            <w:tcW w:w="170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salg af immaterielle aktiver.</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524b</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ImmaterielAktivSalgMarkering</w:t>
            </w:r>
          </w:p>
        </w:tc>
        <w:tc>
          <w:tcPr>
            <w:tcW w:w="17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immaterielle aktiver</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524a</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ImmaterielAktivSalgOver25ProcentMarkering</w:t>
            </w:r>
          </w:p>
        </w:tc>
        <w:tc>
          <w:tcPr>
            <w:tcW w:w="17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524c</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ImmaterielAktivSalgStatHjemmehørendeKode</w:t>
            </w:r>
          </w:p>
        </w:tc>
        <w:tc>
          <w:tcPr>
            <w:tcW w:w="170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524d</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ImmaterielAktivUdgiftBrutto</w:t>
            </w:r>
          </w:p>
        </w:tc>
        <w:tc>
          <w:tcPr>
            <w:tcW w:w="170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udgifter vedrørende immaterielle aktiver.</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517b</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ImmaterielAktivUdgiftMarkering</w:t>
            </w:r>
          </w:p>
        </w:tc>
        <w:tc>
          <w:tcPr>
            <w:tcW w:w="17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udgifter vedrørende immaterielle aktiver</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517a</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ImmaterielAktivUdgiftOver25ProcentMarkering</w:t>
            </w:r>
          </w:p>
        </w:tc>
        <w:tc>
          <w:tcPr>
            <w:tcW w:w="17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517c</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ImmaterielAktivUdgiftStatHjemmehørendeKode</w:t>
            </w:r>
          </w:p>
        </w:tc>
        <w:tc>
          <w:tcPr>
            <w:tcW w:w="170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517d</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IndflydelseForholdBestemmendeIndflydelse</w:t>
            </w:r>
          </w:p>
        </w:tc>
        <w:tc>
          <w:tcPr>
            <w:tcW w:w="17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udøver bestemmende indflydelse over juridiske personer eller har et fast driftssted i udlandet.</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500</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IndflydelseForholdKoncernForbundet</w:t>
            </w:r>
          </w:p>
        </w:tc>
        <w:tc>
          <w:tcPr>
            <w:tcW w:w="17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på anden måde er koncernforbundet med en juridisk person.</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502</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IndflydelseForholdUnderlagtBestemmendeIndflydelse</w:t>
            </w:r>
          </w:p>
        </w:tc>
        <w:tc>
          <w:tcPr>
            <w:tcW w:w="17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er underlagt bestemmende indflydelse fra fysiske eller juridiske personer eller er en udenlandsk fysisk eller juridisk person med et fast driftssted i Danmark.</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501</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InternationalSambeskatningFastDriftFastEjendomUdlandRestunderskud</w:t>
            </w:r>
          </w:p>
        </w:tc>
        <w:tc>
          <w:tcPr>
            <w:tcW w:w="17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Har selskabet henholdsvis faste driftssteder eller faste ejendomme i udlandet med restunderskud, der ikke kan fremføres til modregning </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senere indkomstår, jf. selskabsskattelovens § 31 A, stk. 2, 3. punktum?</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Ja - klik på spørgsmålstegnet for supplerende vejledning.</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165a</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InternationalSambeskatningUdtrådtFastDriftUdlandUnderskud</w:t>
            </w:r>
          </w:p>
        </w:tc>
        <w:tc>
          <w:tcPr>
            <w:tcW w:w="17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udtrådt af international sambeskatning og selskabet har faste driftssteder i udlandet med restunderskud.</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165</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KapitalAndelKøbBrutto</w:t>
            </w:r>
          </w:p>
        </w:tc>
        <w:tc>
          <w:tcPr>
            <w:tcW w:w="170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køb af kapitalandele i tilknyttede virksomheder.</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529b</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KapitalAndelKøbMarkering</w:t>
            </w:r>
          </w:p>
        </w:tc>
        <w:tc>
          <w:tcPr>
            <w:tcW w:w="17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kapitalandele i tilknyttede virksomheder</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529a</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KapitalAndelKøbOver25ProcentMarkering</w:t>
            </w:r>
          </w:p>
        </w:tc>
        <w:tc>
          <w:tcPr>
            <w:tcW w:w="17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529c</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KapitalAndelKøbStatHjemmehørendeKode</w:t>
            </w:r>
          </w:p>
        </w:tc>
        <w:tc>
          <w:tcPr>
            <w:tcW w:w="170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529d</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KapitalAndelSalgBrutto</w:t>
            </w:r>
          </w:p>
        </w:tc>
        <w:tc>
          <w:tcPr>
            <w:tcW w:w="170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salg af kapitalandele i tilknyttede virksomheder.</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528b</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KapitalAndelSalgMarkering</w:t>
            </w:r>
          </w:p>
        </w:tc>
        <w:tc>
          <w:tcPr>
            <w:tcW w:w="17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kapitalandele i tilknyttede virksomheder</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528a</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KapitalAndelSalgOver25ProcentMarkering</w:t>
            </w:r>
          </w:p>
        </w:tc>
        <w:tc>
          <w:tcPr>
            <w:tcW w:w="17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528c</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KapitalAndelSalgStatHjemmehørendeKode</w:t>
            </w:r>
          </w:p>
        </w:tc>
        <w:tc>
          <w:tcPr>
            <w:tcW w:w="170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528d</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KontrolleredeTransaktionerBalancesumUnderMarkering</w:t>
            </w:r>
          </w:p>
        </w:tc>
        <w:tc>
          <w:tcPr>
            <w:tcW w:w="17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koncernen har en balancesum under 125 mio kr.</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503a</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KontrolleredeTransaktionerEnhederDK</w:t>
            </w:r>
          </w:p>
        </w:tc>
        <w:tc>
          <w:tcPr>
            <w:tcW w:w="170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Danmark.</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505</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KontrolleredeTransaktionerEnhederNonEUEjDobbeltbeskatning</w:t>
            </w:r>
          </w:p>
        </w:tc>
        <w:tc>
          <w:tcPr>
            <w:tcW w:w="170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ikke har en dobbeltbeskatningsoverenskomst med.</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508</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KontrolleredeTransaktionerEnhederNonEUEjDobbeltbeskatningFastDrift</w:t>
            </w:r>
          </w:p>
        </w:tc>
        <w:tc>
          <w:tcPr>
            <w:tcW w:w="170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ikke har en dobbeltbeskatningsoverenskomst med, heraf faste driftsteder.</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508a</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KontrolleredeTransaktionerEnhederNonEUMedDobbeltbeskatning</w:t>
            </w:r>
          </w:p>
        </w:tc>
        <w:tc>
          <w:tcPr>
            <w:tcW w:w="170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har en dobbeltbeskatningsoverenskomst med.</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507</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KontrolleredeTransaktionerEnhederNonEUMedDobbeltbeskatningFastDrift</w:t>
            </w:r>
          </w:p>
        </w:tc>
        <w:tc>
          <w:tcPr>
            <w:tcW w:w="170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har en dobbeltbeskatningsoverenskomst med, heraf faste driftsteder.</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507a</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KontrolleredeTransaktionerEnhederØvrigeEU</w:t>
            </w:r>
          </w:p>
        </w:tc>
        <w:tc>
          <w:tcPr>
            <w:tcW w:w="170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de øvrige EU-/EØS-lande.</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506</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KontrolleredeTransaktionerEnhederØvrigeEUFastDrift</w:t>
            </w:r>
          </w:p>
        </w:tc>
        <w:tc>
          <w:tcPr>
            <w:tcW w:w="170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de øvrige EU-/EØS-lande, heraf faste driftsteder.</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506a</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KontrolleredeTransaktionerOmfattetAfSkattekontrollovPgf3BStk6</w:t>
            </w:r>
          </w:p>
        </w:tc>
        <w:tc>
          <w:tcPr>
            <w:tcW w:w="17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den skattepligtige er omfattet af skattekontrollovens paragraf 3B, stk. 6.</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503</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KontrolleredeTransaktionerOmsætningUnderMarkering</w:t>
            </w:r>
          </w:p>
        </w:tc>
        <w:tc>
          <w:tcPr>
            <w:tcW w:w="17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koncernen har en omsætning under 250 mio kr.</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503b</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KontrolleredeTransaktionerOver5Mio</w:t>
            </w:r>
          </w:p>
        </w:tc>
        <w:tc>
          <w:tcPr>
            <w:tcW w:w="17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de samlede kontrollerede transaktioner overstiger 5 mio. i indkomståret.</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067</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KontrolleredeTransaktionerOverGrænseMedStorFremmedkapital</w:t>
            </w:r>
          </w:p>
        </w:tc>
        <w:tc>
          <w:tcPr>
            <w:tcW w:w="17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selskabet har kontrolleret gæld over 10 millioner kr. samtidig med at forholdet mellem fremmedkapital og egenkapital overstiger 4:1, jfr. selskabsskattelovens paragraf 11.</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068</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KontrolleredeTransaktionerParagraf3BSkattepligtig</w:t>
            </w:r>
          </w:p>
        </w:tc>
        <w:tc>
          <w:tcPr>
            <w:tcW w:w="17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tilhører kredsen af skattepligtige omfattet af skattekontrollovens paragraf 3 B om kontrollerede transaktioner, jf. vejledningen 05.020. (True = ja, False = nej).</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059</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KontrolleredeTransaktionerUdenlandskeEnhederDKSambeskattet</w:t>
            </w:r>
          </w:p>
        </w:tc>
        <w:tc>
          <w:tcPr>
            <w:tcW w:w="17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udenlandske enheder indgår i den danske sambeskatning. (True = ja, False = nej).</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509</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KursTabBeregningFradragMinusSkattefriIndtægt</w:t>
            </w:r>
          </w:p>
        </w:tc>
        <w:tc>
          <w:tcPr>
            <w:tcW w:w="170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minus skattefri indtægter. Rubrik 45</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045</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KursTabBeregningIndkomstFørNettotab</w:t>
            </w:r>
          </w:p>
        </w:tc>
        <w:tc>
          <w:tcPr>
            <w:tcW w:w="170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 før nettotab. Rubrik 42</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42</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KursTabBeregningIndkomstNettotab</w:t>
            </w:r>
          </w:p>
        </w:tc>
        <w:tc>
          <w:tcPr>
            <w:tcW w:w="170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Nettotab efter kursgevinstloven og aktieavancebeskatningsloven</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041</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KursTabBeregningIndkomstNettotabOverført</w:t>
            </w:r>
          </w:p>
        </w:tc>
        <w:tc>
          <w:tcPr>
            <w:tcW w:w="170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Nettotab efter kursgevinstloven og aktieavancebeskatningsloven</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048</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KursTabBeregningTotal</w:t>
            </w:r>
          </w:p>
        </w:tc>
        <w:tc>
          <w:tcPr>
            <w:tcW w:w="170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Resultat af kurstabsberegningen. Beløbet er det mindste af beløbene i rubrik 42, 47 eller 48. Rubrik 49</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049</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KursTabBeregningYderligereFradrag</w:t>
            </w:r>
          </w:p>
        </w:tc>
        <w:tc>
          <w:tcPr>
            <w:tcW w:w="170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Yderligere fradrag for uddelinger og hensættelser. Rubrik 47</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047</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KursgevinstTabSaldo</w:t>
            </w:r>
          </w:p>
        </w:tc>
        <w:tc>
          <w:tcPr>
            <w:tcW w:w="170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kursgevinstlovens § 31.</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088.</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KøbAfVarerOgAndreOmsætningsaktiverBrutto</w:t>
            </w:r>
          </w:p>
        </w:tc>
        <w:tc>
          <w:tcPr>
            <w:tcW w:w="170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af kontrollerede transaktioner for køb af varer og andre omsætningsaktiver. </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4 = &gt;25 mio kr. - 100 mio. kr.</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511b</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KøbAfVarerOgAndreOmsætningsaktiverMarkering</w:t>
            </w:r>
          </w:p>
        </w:tc>
        <w:tc>
          <w:tcPr>
            <w:tcW w:w="17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køb af varer og andre omsætningsaktiver.</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511a</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KøbAfVarerOgAndreOmsætningsaktiverOver25ProcentMarkering</w:t>
            </w:r>
          </w:p>
        </w:tc>
        <w:tc>
          <w:tcPr>
            <w:tcW w:w="17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511c</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KøbAfVarerOgAndreOmsætningsaktiverStatHjemmehørendeKode</w:t>
            </w:r>
          </w:p>
        </w:tc>
        <w:tc>
          <w:tcPr>
            <w:tcW w:w="170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511d</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LejeOgLeasingIndtægtBrutto</w:t>
            </w:r>
          </w:p>
        </w:tc>
        <w:tc>
          <w:tcPr>
            <w:tcW w:w="170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leje- og leasingindtægter.</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514b</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LejeOgLeasingIndtægtMarkering</w:t>
            </w:r>
          </w:p>
        </w:tc>
        <w:tc>
          <w:tcPr>
            <w:tcW w:w="17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leje- og leasingindtægter</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514a</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LejeOgLeasingIndtægtOver25ProcentMarkering</w:t>
            </w:r>
          </w:p>
        </w:tc>
        <w:tc>
          <w:tcPr>
            <w:tcW w:w="17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514c</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LejeOgLeasingIndtægtStatHjemmehørendeKode</w:t>
            </w:r>
          </w:p>
        </w:tc>
        <w:tc>
          <w:tcPr>
            <w:tcW w:w="170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514d</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LejeOgLeasingUdgiftBrutto</w:t>
            </w:r>
          </w:p>
        </w:tc>
        <w:tc>
          <w:tcPr>
            <w:tcW w:w="170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leje- og leasingudgifter.</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515b</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LejeOgLeasingUdgiftMarkering</w:t>
            </w:r>
          </w:p>
        </w:tc>
        <w:tc>
          <w:tcPr>
            <w:tcW w:w="17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Feltet tager stilling til om  der været kontrollerede transaktioner af leje- og leasingudgifter. </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515a</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LejeOgLeasingUdgiftOver25ProcentMarkering</w:t>
            </w:r>
          </w:p>
        </w:tc>
        <w:tc>
          <w:tcPr>
            <w:tcW w:w="17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515c</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LejeOgLeasingUdgiftStatHjemmehørendeKode</w:t>
            </w:r>
          </w:p>
        </w:tc>
        <w:tc>
          <w:tcPr>
            <w:tcW w:w="170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515d</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LigningAfgørelseAktionærLån</w:t>
            </w:r>
          </w:p>
        </w:tc>
        <w:tc>
          <w:tcPr>
            <w:tcW w:w="17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aktionærlån. (True = ja, False = nej)</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060</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LigningAfgørelseBindendeLigningSvarRessourceForbrugTimer</w:t>
            </w:r>
          </w:p>
        </w:tc>
        <w:tc>
          <w:tcPr>
            <w:tcW w:w="170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Registreret tidsforbrug for bindende ligningssvar (i timer).</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097</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LigningAfgørelseBindendeLigningSvarTypeKode</w:t>
            </w:r>
          </w:p>
        </w:tc>
        <w:tc>
          <w:tcPr>
            <w:tcW w:w="170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typen af bindende ligningssvar. Felt 098</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LigningAfgørelseCreditLempelseALPgf40</w:t>
            </w:r>
          </w:p>
        </w:tc>
        <w:tc>
          <w:tcPr>
            <w:tcW w:w="170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forholdsmæssige del af credit lempelse for udenlandsk indkomst, der falder på nedslagsbeløb jfr. afskrivningslovens § 40.</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028</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LigningAfgørelseCreditLempelseUdenlandskIndkomst</w:t>
            </w:r>
          </w:p>
        </w:tc>
        <w:tc>
          <w:tcPr>
            <w:tcW w:w="170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Credit lempelse for udenlandsk indkomst i form af et nedslagsbeløb, der fratrækkes i den beregnede indkomstskat.</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021</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LigningAfgørelseDatterselskabLempelse</w:t>
            </w:r>
          </w:p>
        </w:tc>
        <w:tc>
          <w:tcPr>
            <w:tcW w:w="170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Datterselskabslempelse iht. SEL § 17 stk. 2 - nedslagsbeløb beregnes af SKAT, og beløbet fratrækkes i den beregnede indkomstskat.</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020</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LigningAfgørelseEfterfølgendeAfOgNedskrivninger</w:t>
            </w:r>
          </w:p>
        </w:tc>
        <w:tc>
          <w:tcPr>
            <w:tcW w:w="170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efterfølgende af- og nedskrivninger til udligning af en forhøjelse/nedsættelse.</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051</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LigningAfgørelseExemptionLempelseALPgf40</w:t>
            </w:r>
          </w:p>
        </w:tc>
        <w:tc>
          <w:tcPr>
            <w:tcW w:w="170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forholdsmæssige del af exemption lempelse for udenlandsk indkomst, der falder på nedslagsbeløb jfr. afskrivningslovens § 40.</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029</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LigningAfgørelseExemptionLempelseUdenlandskIndkomst</w:t>
            </w:r>
          </w:p>
        </w:tc>
        <w:tc>
          <w:tcPr>
            <w:tcW w:w="170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Exemption lempelse for udenlandsk indkomst i form af et nedslagsbeløb, der fratrækkes i den beregnede indkomstskat.</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022</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LigningAfgørelseGoodwillALPgf40</w:t>
            </w:r>
          </w:p>
        </w:tc>
        <w:tc>
          <w:tcPr>
            <w:tcW w:w="170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Afskrivningsberettiget værdi af goodwill, rettigheder m.v. jfr. afskrivningslovens § 40 stk. 1.</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025</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LigningAfgørelseKendelseDato</w:t>
            </w:r>
          </w:p>
        </w:tc>
        <w:tc>
          <w:tcPr>
            <w:tcW w:w="17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hvor kendelsen har retsvirkning.</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014</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LigningAfgørelseKontrolArtOgDybdeKode</w:t>
            </w:r>
          </w:p>
        </w:tc>
        <w:tc>
          <w:tcPr>
            <w:tcW w:w="170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kontrolart og kontroldybde for indkomstansættelsen.</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055</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Servicebesøg, ingen ansættelsesændringer.</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Systemtjek, ingen ansættelsesændringer.</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Tjek Ansættelsesændring og ændring i skattepligtig indkomst - Ny årsopgørelse.</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 Spot Ansættelsesændring og ændring i skattepligtig indkomst - Ny årsopgørelse.</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 Kontrol Ansættelsesændring og ændring i skattepligtig indkomst - Ny årsopgørelse.</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22: Tjek Enighed mellem skatteyder og SKAT, kode genererer ekstra tekst på årsopgørelsen, altid årsopgørelse uanset ændring i skattepligtig indkomst.</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27 Spot Enighed mellem skatteyder og SKAT, kode genererer ekstra tekst på årsopgørelsen, altid årsopgørelse uanset ændring i skattepligtig indkomst.</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28 Kontrol Enighed mellem skatteyder og SKAT, kode genererer ekstra tekst på årsopgørelsen, altid årsopgørelse uanset ændring i skattepligtig indkomst.</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32: Tjek Ændring af årsopgørelse hvor der ikke er ændring i skattepligtig indkomst.</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37: Spot Ændring af årsopgørelse hvor der ikke er ændring i skattepligtig indkomst.</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38: Kontrol Ændring af årsopgørelse hvor der ikke er ændring i skattepligtig indkomst.</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44: Moder/datterselskab indsættes ved indberetning af indkomstændring fra de særskilte datterselskabskontroller på selve moderselskabet.</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LigningAfgørelseKontrolleretOmsætning</w:t>
            </w:r>
          </w:p>
        </w:tc>
        <w:tc>
          <w:tcPr>
            <w:tcW w:w="170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kontrollerede omsætning.</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056</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LigningAfgørelseLignetBeløb</w:t>
            </w:r>
          </w:p>
        </w:tc>
        <w:tc>
          <w:tcPr>
            <w:tcW w:w="170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Lignet beløb for det aktuelle ligningstema.</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058, 1058 og 2058</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LigningAfgørelseLigningResultatAnnuleret</w:t>
            </w:r>
          </w:p>
        </w:tc>
        <w:tc>
          <w:tcPr>
            <w:tcW w:w="17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ligningssvaret er annuleret. (True = ja, False = nej).</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198</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LigningAfgørelsePeriodeForskydning</w:t>
            </w:r>
          </w:p>
        </w:tc>
        <w:tc>
          <w:tcPr>
            <w:tcW w:w="170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for reguleringer, som er udtryk for en periodeforskydning mellem flere indkomstår.</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054</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LigningAfgørelseRessourceForbrugMinutter</w:t>
            </w:r>
          </w:p>
        </w:tc>
        <w:tc>
          <w:tcPr>
            <w:tcW w:w="170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forbrugte tid til kontrol af virksomhedens ansættelse af skattepligtig indkomst (i minutter).</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057</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LigningAfgørelseSegmenteringKode</w:t>
            </w:r>
          </w:p>
        </w:tc>
        <w:tc>
          <w:tcPr>
            <w:tcW w:w="170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hvilket segment selskabet hører til.</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062</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LigningAfgørelseSystemBeregnetUnderskudMarkering</w:t>
            </w:r>
          </w:p>
        </w:tc>
        <w:tc>
          <w:tcPr>
            <w:tcW w:w="17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DIAS i en genoptagelse af en selvangivelse har beregnet underskudet (Ja=True) eller om underskuddet er sat ind af sagsbehandler (Nej=False).</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udfyldes at DIAS i forbindelse ved simulering af selvangivelsens resultat og kan ikke ændres af sagsbehandler.</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014b</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LigningAfgørelseTPLigning</w:t>
            </w:r>
          </w:p>
        </w:tc>
        <w:tc>
          <w:tcPr>
            <w:tcW w:w="17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TP-ligning. (True = ja, False = nej)</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063</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LigningAfgørelseÆndredeØvrigeNedslagALPgf40</w:t>
            </w:r>
          </w:p>
        </w:tc>
        <w:tc>
          <w:tcPr>
            <w:tcW w:w="170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fractionDigits: 2</w:t>
            </w: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Nedslag jfr. afskrivningslovens § 40 stk. 2 og 3.</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027</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LigningAfgørelseÆndretAfskrivningGrundlag</w:t>
            </w:r>
          </w:p>
        </w:tc>
        <w:tc>
          <w:tcPr>
            <w:tcW w:w="170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for ligningsmæssige ændringer af et afskrivningsgrundlag, som får virkning for afskrivningsbeløbet i følgende indkomstår.</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053</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LigningAfgørelseÆndretNedslagALPgf40</w:t>
            </w:r>
          </w:p>
        </w:tc>
        <w:tc>
          <w:tcPr>
            <w:tcW w:w="170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Nedslag jfr. afskrivningslovens § 40 stk. 1.</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026</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LigningAfgørelseØvrigeStatistikRettelser</w:t>
            </w:r>
          </w:p>
        </w:tc>
        <w:tc>
          <w:tcPr>
            <w:tcW w:w="170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Forhøjelse eller nedsættelse af den skattepligtige indkomst, som ikke er dækket af de øvrige værdier i felterne 51, 53 og 54.</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052</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LigningArtKode</w:t>
            </w:r>
          </w:p>
        </w:tc>
        <w:tc>
          <w:tcPr>
            <w:tcW w:w="170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typen af selskab/fond/forening som bliver lignet.</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013</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1A:  Større virksomhed (omsætning over kr. 500.000)</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2B:  Mindre virksomhed (omsætning under kr. 500.000)</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3C:  Andre virksomheder (forpagtnings- og udlejningsvirksomhed, der ikke er omfattet af personskattelovens anpartsregler)</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4D:  Nystartede virksomheder</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5E:  Hovedaktionærer</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6F:  Kommanditister</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7G:  Særlige skatteydere (Begrænset skattepligtige, fraflyttede m.fl.) </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8H:  Brugsforeninger</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9I:  Akkumulerende investeringsforening</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10J: Gensidig forsikringsforening</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11K: Danske foreninger</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12L: Filial af udenlandsk A/S</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13M: Filial af udenlandsk ApS</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14N: Filial af udenlandsk forening</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15O: Filial af udenlandske øvrige foreninger</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16P: Produktions- og salgsforeninger</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17Q: Indkøbsforeninger</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18R: Andelsforeninger</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19S: Øvr. andelsforeninger</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20T: Fonde omfattet af FBL § 1, 1</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21V: Foreninger omf. af FBL § 1, 2</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22W: Arbejdsg.forening mv, FBL § 1, 3</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23X: El-selskaber</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LigningGrundlagFunktionAdskillelseMedarbejderNummer</w:t>
            </w:r>
          </w:p>
        </w:tc>
        <w:tc>
          <w:tcPr>
            <w:tcW w:w="170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Medarbejdernummer på den medarbejder som har foretaget ligningen. (Anvendes til udvælgelse af den medarbejder som skal foretage funktionsadskillelse i SKAT-Ligning).</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14a</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LigningMyndighedKode</w:t>
            </w:r>
          </w:p>
        </w:tc>
        <w:tc>
          <w:tcPr>
            <w:tcW w:w="170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hvad der har initieret en given sag.</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012</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Teknisk rettelse</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Ansættelse på SKATs initiativ</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 Ansættelse på selskabets initiativ</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14: Givet skriftlig påtale</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 Ligningsrådet</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 Landsskatteretten</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 Domstolsafgørelser</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92: Selskabslignende ansættelse (Kommune, Kommunefællesskab, Told- og skatteregion eller Told- og Skattestyrelsen).</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93: Tilsynssager (Ændringer i den skattepligtige indkomst i tilsynssager. Koden kan kun benyttes af tilsyns-Told- og skatteregion).</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94: Call-in sager (Ændringer i den skattepligtige indkomst i Call-in sager.Koden kan kun benyttes af tilsyns-Told- og skatteregion eller Told- og Skattestyrelsen).</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95: Fællessager (Ændringer i den skattepligtige indkomst er foretaget ved samarbejde mellem kommune, kommunefællesskaber, Told- og skatteregion eller Told- og Skattestyrelsen).</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99: Skatteankenævnet.</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LigningTemaKode</w:t>
            </w:r>
          </w:p>
        </w:tc>
        <w:tc>
          <w:tcPr>
            <w:tcW w:w="170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6</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hvilket ligningstema det relevante ligningsbeløb er lignet under.</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(Ligningstemaer kan f.eks. inddelt i moms, lønsum og selskabsskat).</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058a, 1058a og 2058a</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LånFraPersonerBrutto</w:t>
            </w:r>
          </w:p>
        </w:tc>
        <w:tc>
          <w:tcPr>
            <w:tcW w:w="170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lån fra juridiske eller fysiske personer (max. i indkomståret).</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532b</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LånFraPersonerMarkering</w:t>
            </w:r>
          </w:p>
        </w:tc>
        <w:tc>
          <w:tcPr>
            <w:tcW w:w="17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lån fra juridiske eller fysiske personer (max. i indkomståret)</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532a</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LånFraPersonerOver25ProcentMarkering</w:t>
            </w:r>
          </w:p>
        </w:tc>
        <w:tc>
          <w:tcPr>
            <w:tcW w:w="17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532c</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LånFraPersonerStatHjemmehørendeKode</w:t>
            </w:r>
          </w:p>
        </w:tc>
        <w:tc>
          <w:tcPr>
            <w:tcW w:w="170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C = i stater uden for EU/EØS, som Danmark har en TP-relevant DBO med</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532d</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LånTilPersonerBrutto</w:t>
            </w:r>
          </w:p>
        </w:tc>
        <w:tc>
          <w:tcPr>
            <w:tcW w:w="170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lån til juridiske eller fysiske personer (max. i indkomståret).</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533b</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LånTilPersonerMarkering</w:t>
            </w:r>
          </w:p>
        </w:tc>
        <w:tc>
          <w:tcPr>
            <w:tcW w:w="17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lån til juridiske eller fysiske personer (max. i indkomståret)</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533a</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LånTilPersonerOver25ProcentMarkering</w:t>
            </w:r>
          </w:p>
        </w:tc>
        <w:tc>
          <w:tcPr>
            <w:tcW w:w="17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533c</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LånTilPersonerStatHjemmehørendeKode</w:t>
            </w:r>
          </w:p>
        </w:tc>
        <w:tc>
          <w:tcPr>
            <w:tcW w:w="170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533d</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MaterielAnlægsaktivKøbBrutto</w:t>
            </w:r>
          </w:p>
        </w:tc>
        <w:tc>
          <w:tcPr>
            <w:tcW w:w="170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køb af materielle anlægsaktiver.</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7 = &gt;500 mio kr. - 1 mia. kr.</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527b</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MaterielAnlægsaktivKøbMarkering</w:t>
            </w:r>
          </w:p>
        </w:tc>
        <w:tc>
          <w:tcPr>
            <w:tcW w:w="17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køb af materielle anlægsaktiver</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527a</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MaterielAnlægsaktivKøbOver25ProcentMarkering</w:t>
            </w:r>
          </w:p>
        </w:tc>
        <w:tc>
          <w:tcPr>
            <w:tcW w:w="17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527c</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MaterielAnlægsaktivKøbStatHjemmehørendeKode</w:t>
            </w:r>
          </w:p>
        </w:tc>
        <w:tc>
          <w:tcPr>
            <w:tcW w:w="170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527d</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MaterielAnlægsaktivSalgBrutto</w:t>
            </w:r>
          </w:p>
        </w:tc>
        <w:tc>
          <w:tcPr>
            <w:tcW w:w="170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salg af materielle anlægsaktiver.</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526b</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MaterielAnlægsaktivSalgMarkering</w:t>
            </w:r>
          </w:p>
        </w:tc>
        <w:tc>
          <w:tcPr>
            <w:tcW w:w="17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salg af materielle anlægsaktiver</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526a</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527a</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MaterielAnlægsaktivSalgOver25ProcentMarkering</w:t>
            </w:r>
          </w:p>
        </w:tc>
        <w:tc>
          <w:tcPr>
            <w:tcW w:w="17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526c</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MaterielAnlægsaktivSalgStatHjemmehørendeKode</w:t>
            </w:r>
          </w:p>
        </w:tc>
        <w:tc>
          <w:tcPr>
            <w:tcW w:w="170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526d</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ModtagetGaverFamilieFondStiftelse</w:t>
            </w:r>
          </w:p>
        </w:tc>
        <w:tc>
          <w:tcPr>
            <w:tcW w:w="170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af gaver til oprettelse af fond, der tillægger bestemte familier fortrinsret. Felt 061</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OperatørselskabTonnageskatOplysningBasisDagEUProcentEgen</w:t>
            </w:r>
          </w:p>
        </w:tc>
        <w:tc>
          <w:tcPr>
            <w:tcW w:w="170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opereret bruttotonnage, som på dato for indtræden i tonnageskatteordningen var registreret indenfor EU eller EØS (selskabets egen).</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312</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OperatørselskabTonnageskatOplysningBasisDagEUProcentKonsolideret</w:t>
            </w:r>
          </w:p>
        </w:tc>
        <w:tc>
          <w:tcPr>
            <w:tcW w:w="170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opereret bruttotonnage, som på dato for indtræden i tonnageskatteordningen var registreret indenfor EU eller EØS (konsolideret basis).</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314</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OperatørselskabTonnageskatOplysningNyIndtrådt</w:t>
            </w:r>
          </w:p>
        </w:tc>
        <w:tc>
          <w:tcPr>
            <w:tcW w:w="17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nyindtrådt i tonnageskatteordningen med operatørvirksomhed.</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310</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OperatørselskabTonnageskatOplysningOrdningStartDatoEgen</w:t>
            </w:r>
          </w:p>
        </w:tc>
        <w:tc>
          <w:tcPr>
            <w:tcW w:w="17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 operatørselskabet blev omfattet af tonnageskatteordningen (selskabets egen).</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311</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OperatørselskabTonnageskatOplysningOrdningStartDatoKonsolideret</w:t>
            </w:r>
          </w:p>
        </w:tc>
        <w:tc>
          <w:tcPr>
            <w:tcW w:w="17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 operatørselskabet blev omfattet af tonnageskatteordningen (konsolideret basis).</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313</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OperatørselskabTonnageskatOplysningPligtigIndkomstMarkering</w:t>
            </w:r>
          </w:p>
        </w:tc>
        <w:tc>
          <w:tcPr>
            <w:tcW w:w="17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haft tonnageskattepligtig indkomst i den periode der selvangives for?</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310a</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RederiTonnageskatOplysningBasisDagDatoEgen</w:t>
            </w:r>
          </w:p>
        </w:tc>
        <w:tc>
          <w:tcPr>
            <w:tcW w:w="17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basisdag, jf. tonnageskattelovens PGF. 6 a, stk. 1. (selskabets egen).</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306</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RederiTonnageskatOplysningBasisDagDatoKonsolideret</w:t>
            </w:r>
          </w:p>
        </w:tc>
        <w:tc>
          <w:tcPr>
            <w:tcW w:w="17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basisdag, jf. tonnageskattelovens PGF. 6 a, stk. 1. (konsolideret basis).</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308</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RederiTonnageskatOplysningBasisDagEUProcentEgen</w:t>
            </w:r>
          </w:p>
        </w:tc>
        <w:tc>
          <w:tcPr>
            <w:tcW w:w="170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maxInclusive: 100</w:t>
            </w: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Procentandel af ejet bruttotonnage, som på basisdagen var registreret indenfor EU eller EØS (selskabets egen).</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307</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RederiTonnageskatOplysningBasisDagEUProcentKonsolideret</w:t>
            </w:r>
          </w:p>
        </w:tc>
        <w:tc>
          <w:tcPr>
            <w:tcW w:w="170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ejet bruttotonnage, som på basisdagen var registreret indenfor EU eller EØS (konsolideret basis).</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309</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RederiTonnageskatOplysningNyIndtrådt</w:t>
            </w:r>
          </w:p>
        </w:tc>
        <w:tc>
          <w:tcPr>
            <w:tcW w:w="17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nyindtrådt i tonnageskatteordningen med rederivirksomhed.</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305</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RederiTonnageskatOplysningPligtigIndkomstMarkering</w:t>
            </w:r>
          </w:p>
        </w:tc>
        <w:tc>
          <w:tcPr>
            <w:tcW w:w="17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haft tonnageskattepligtig indkomst i den periode der selvangives for?</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305a</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RegnskabBalanceAnlægsaktiverTotal</w:t>
            </w:r>
          </w:p>
        </w:tc>
        <w:tc>
          <w:tcPr>
            <w:tcW w:w="170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totale værdi af selskabets anlægsaktiver. Felt 121</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RegnskabBalanceEgenkapital</w:t>
            </w:r>
          </w:p>
        </w:tc>
        <w:tc>
          <w:tcPr>
            <w:tcW w:w="170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af selskabets egenkapital. Felt 123</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RegnskabBalanceSum</w:t>
            </w:r>
          </w:p>
        </w:tc>
        <w:tc>
          <w:tcPr>
            <w:tcW w:w="170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årets balance. Felt 124</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RegnskabBalanceVarebeholdningTotal</w:t>
            </w:r>
          </w:p>
        </w:tc>
        <w:tc>
          <w:tcPr>
            <w:tcW w:w="170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totale værdi af selskabets varebeholdninger. Felt 120</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RegnskabPraksisÆndring</w:t>
            </w:r>
          </w:p>
        </w:tc>
        <w:tc>
          <w:tcPr>
            <w:tcW w:w="17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sket ændring i regnskabpraksis eller værdiansættelsesprincipper i løbet af året.</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128</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RegnskabReglerMindsteKravStørreVirksomheder</w:t>
            </w:r>
          </w:p>
        </w:tc>
        <w:tc>
          <w:tcPr>
            <w:tcW w:w="17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omfattet af mindstekravsbekendtgørelsen for større virksomheder (bekendtgørelse nr. 593 af 12. juni 2006).</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089</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RentefradragBeskæringAktiversSkattemæssigVærdi</w:t>
            </w:r>
          </w:p>
        </w:tc>
        <w:tc>
          <w:tcPr>
            <w:tcW w:w="170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Skattemæssig værdi af fondens/foreningens aktiver jf. selskabsskattelovens § 11 B, stk. 5.</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197</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RentefradragBeskæringErUdgifterBegrænset</w:t>
            </w:r>
          </w:p>
        </w:tc>
        <w:tc>
          <w:tcPr>
            <w:tcW w:w="17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fonden/foreningen nettofinansieringsudgifter er begrænset jf. selskabsskattelovens § 11 B eller § 11 C.</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195.</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RentefradragBeskæringNettoFinansieringsUdgifter</w:t>
            </w:r>
          </w:p>
        </w:tc>
        <w:tc>
          <w:tcPr>
            <w:tcW w:w="170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nettofinansieringsudgifter jf. selskabsskattelovens § 11 B, stk. 4.</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196</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ResultatopgørelseNettoOmsætning</w:t>
            </w:r>
          </w:p>
        </w:tc>
        <w:tc>
          <w:tcPr>
            <w:tcW w:w="170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totalDigits: 13</w:t>
            </w: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Selskabets nettoomsætning. Felt 111</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ResultatopgørelseNettoOmsætningUnderHalvMil</w:t>
            </w:r>
          </w:p>
        </w:tc>
        <w:tc>
          <w:tcPr>
            <w:tcW w:w="17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nettoomsætningen under 500.000 kr.? (gælder for hele sambeskatningskredsen).</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099</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ResultatopgørelseOrdinærtResultat</w:t>
            </w:r>
          </w:p>
        </w:tc>
        <w:tc>
          <w:tcPr>
            <w:tcW w:w="170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ordinære resultat før financiering og ekstraordinære poster. Felt 115</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ResultatopgørelseRegnskabsmæssigeAfskrivninger</w:t>
            </w:r>
          </w:p>
        </w:tc>
        <w:tc>
          <w:tcPr>
            <w:tcW w:w="170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regnskabsmæssige afskrivninger. Felt 113</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ResultatopgørelseResultatFørSkat</w:t>
            </w:r>
          </w:p>
        </w:tc>
        <w:tc>
          <w:tcPr>
            <w:tcW w:w="170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Regnskabsmæssigt resultat før skat</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116</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ResultatopgørelseSkatter</w:t>
            </w:r>
          </w:p>
        </w:tc>
        <w:tc>
          <w:tcPr>
            <w:tcW w:w="170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skatter i regnskabsåret. (skatteudgift anføres som positivt beløb, skatteindtægt anføres som negativt beløb). Felt 117</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ResultatopgørelseVareForbrug</w:t>
            </w:r>
          </w:p>
        </w:tc>
        <w:tc>
          <w:tcPr>
            <w:tcW w:w="170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vareforbrug. Felt 112</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RevisorBistandErklæringInkluderet</w:t>
            </w:r>
          </w:p>
        </w:tc>
        <w:tc>
          <w:tcPr>
            <w:tcW w:w="17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hvorvidt årsrapporten er forsynet med revisorerklæring</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103</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RevisorBistandErklæringSuppleringOplysningInkluderet</w:t>
            </w:r>
          </w:p>
        </w:tc>
        <w:tc>
          <w:tcPr>
            <w:tcW w:w="17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hvorvidt der er forbehold/supplerende oplysninger i revisorerklæring.</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105</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RevisorBistandErklæringSuppleringOplysningTypeKode</w:t>
            </w:r>
          </w:p>
        </w:tc>
        <w:tc>
          <w:tcPr>
            <w:tcW w:w="170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1?2?3?4?</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emne forbehold/supplerende oplysninger vedrører:</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Overholdelse af skatte- og afgiftslovgivningen</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Overholdelse af selskabslovgivningen</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Overholdelse af regnskabslovgivningen</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Andet</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106</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RevisorBistandErklæringTypeKode</w:t>
            </w:r>
          </w:p>
        </w:tc>
        <w:tc>
          <w:tcPr>
            <w:tcW w:w="170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hvilken type revisorerklæring der tales om:</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Revision</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Gennemgang af regnskab</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Assistance med regnskabsopstilling</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Andet</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Udvidet gennemgang</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104</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RevisorBistandSkattePligtigIndkomstOpgjort</w:t>
            </w:r>
          </w:p>
        </w:tc>
        <w:tc>
          <w:tcPr>
            <w:tcW w:w="17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skattepligtig indkomst er opgjort med bistand fra revisor. (True = Ja)</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107</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RevisorBistandTypeKode</w:t>
            </w:r>
          </w:p>
        </w:tc>
        <w:tc>
          <w:tcPr>
            <w:tcW w:w="170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totalDigits: 1</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Bistand fra:</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1. Ingen bistand fra revisor</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Godkendt revisor</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Anden rådgiver</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102</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SalgAfVarerOgAndreOmsætningsaktiverBrutto</w:t>
            </w:r>
          </w:p>
        </w:tc>
        <w:tc>
          <w:tcPr>
            <w:tcW w:w="170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af kontrollerede transaktioner for salg af varer og andre omsætningsaktiver. </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510b</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SalgAfVarerOgAndreOmsætningsaktiverMarkering</w:t>
            </w:r>
          </w:p>
        </w:tc>
        <w:tc>
          <w:tcPr>
            <w:tcW w:w="17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 stilling til om der været kontrollerede transaktioner af salg af varer og andre omsætningsaktiver.</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510a</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SalgAfVarerOgAndreOmsætningsaktiverOver25ProcentMarkering</w:t>
            </w:r>
          </w:p>
        </w:tc>
        <w:tc>
          <w:tcPr>
            <w:tcW w:w="17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510c</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SalgAfVarerOgAndreOmsætningsaktiverStatHjemmehørendeKode</w:t>
            </w:r>
          </w:p>
        </w:tc>
        <w:tc>
          <w:tcPr>
            <w:tcW w:w="170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510d</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SelskabAndenIndtægtBrutto</w:t>
            </w:r>
          </w:p>
        </w:tc>
        <w:tc>
          <w:tcPr>
            <w:tcW w:w="170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andre indtægter.</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6 = &gt;250 mio kr. - 500 mio. kr.</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522b</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SelskabAndenIndtægtMarkering</w:t>
            </w:r>
          </w:p>
        </w:tc>
        <w:tc>
          <w:tcPr>
            <w:tcW w:w="17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andre indtægter</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522a</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SelskabAndenIndtægtOver25ProcentMarkering</w:t>
            </w:r>
          </w:p>
        </w:tc>
        <w:tc>
          <w:tcPr>
            <w:tcW w:w="17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522c</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SelskabAndenIndtægtStatHjemmehørendeKode</w:t>
            </w:r>
          </w:p>
        </w:tc>
        <w:tc>
          <w:tcPr>
            <w:tcW w:w="170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522d</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SelskabAndenUdgiftBrutto</w:t>
            </w:r>
          </w:p>
        </w:tc>
        <w:tc>
          <w:tcPr>
            <w:tcW w:w="170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andre udegifter.</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523b</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SelskabAndenUdgiftMarkering</w:t>
            </w:r>
          </w:p>
        </w:tc>
        <w:tc>
          <w:tcPr>
            <w:tcW w:w="17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andre udgifter</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523a</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SelskabAndenUdgiftOver25ProcentMarkering</w:t>
            </w:r>
          </w:p>
        </w:tc>
        <w:tc>
          <w:tcPr>
            <w:tcW w:w="17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523c</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SelskabAndenUdgiftStatHjemmehørendeKode</w:t>
            </w:r>
          </w:p>
        </w:tc>
        <w:tc>
          <w:tcPr>
            <w:tcW w:w="170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523d</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SelskabBundfradragØvrigIndkomst</w:t>
            </w:r>
          </w:p>
        </w:tc>
        <w:tc>
          <w:tcPr>
            <w:tcW w:w="170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Bundfradrag i øvrig indkomst (max 25.000 kr. for fonde/200.000 kr. for foreninger) dog max beløb i rubrik 2. </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 og Rubrik 28.</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005</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SelskabBundfradragØvrigIndkomstMaks</w:t>
            </w:r>
          </w:p>
        </w:tc>
        <w:tc>
          <w:tcPr>
            <w:tcW w:w="170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Bundfradrag, dog max det beløb som fratrækkes i felt 005</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228</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SelskabHovedaktivitetOmrådeKode</w:t>
            </w:r>
          </w:p>
        </w:tc>
        <w:tc>
          <w:tcPr>
            <w:tcW w:w="170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PRODUKTION, HANDEL, FINANCIEL, SERVICE, ANDET</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den skattepligtiges hovedaktivitetsområde</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 (enumeration):</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PRODUKTION</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HANDEL</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FINANCIEL</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ANDET</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504</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SelskabHændelseBortseFremførselUnderskudPgf31Stk9</w:t>
            </w:r>
          </w:p>
        </w:tc>
        <w:tc>
          <w:tcPr>
            <w:tcW w:w="17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ønsker at bortse fra fremførsel af underskud, jf. selskabsskattelovens § 31, stk. 9.</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161L</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w:t>
            </w:r>
          </w:p>
        </w:tc>
        <w:tc>
          <w:tcPr>
            <w:tcW w:w="17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ønsker at bortse fra fremførsel af underskud, jf. ligningslovens § 33 H.</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SelskabHændelseBortseFremførselUnderskudPgf33HKilder</w:t>
            </w:r>
          </w:p>
        </w:tc>
        <w:tc>
          <w:tcPr>
            <w:tcW w:w="170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Underskudsgivende kilder. (Selskabet ønsker at bortse fra fremførsel af underskud, jf. ligningslovens § 33 H).</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161ka</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SelskabHændelseBortseFremførselUnderskudPgf33HPositivLempelseIndkomst</w:t>
            </w:r>
          </w:p>
        </w:tc>
        <w:tc>
          <w:tcPr>
            <w:tcW w:w="170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Positiv lempelsesindkomst. (Selskabet ønsker at bortse fra fremførsel af underskud, jf. ligningslovens § 33 H).</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161kb</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SelskabHændelseEftergivetGæld</w:t>
            </w:r>
          </w:p>
        </w:tc>
        <w:tc>
          <w:tcPr>
            <w:tcW w:w="170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Eftergivet gæld, jf. selskabsskattelovens § 12 B.</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161bb</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SelskabHændelseEjerkredsPositivNettoKapitalIndtægterMedTillæg</w:t>
            </w:r>
          </w:p>
        </w:tc>
        <w:tc>
          <w:tcPr>
            <w:tcW w:w="170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Ejerkredsændring:</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Selskabets positive nettokapitalindtægter med tillæg af indkomst fra udlejning af afskrivningsberettigede driftsmidler og skibe.</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161fb1</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SelskabHændelseEjerkredsUdenRisikoErhverv</w:t>
            </w:r>
          </w:p>
        </w:tc>
        <w:tc>
          <w:tcPr>
            <w:tcW w:w="17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Ændring af ejerkreds:</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det væsentlige er uden økonomisk risiko ved erhvervsmæssig aktivitet eller ved erhvervsmæssig aktivitet i et eller flere datterselskaber, hvori selskabet ejer mindst 25 % af selskabskapitalen.</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161fb</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w:t>
            </w:r>
          </w:p>
        </w:tc>
        <w:tc>
          <w:tcPr>
            <w:tcW w:w="170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Opnået frivillig akkord, jf. selskabsskattelovens § 12 B.</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161cb</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SelskabHændelseFrivilligAkkordDato</w:t>
            </w:r>
          </w:p>
        </w:tc>
        <w:tc>
          <w:tcPr>
            <w:tcW w:w="17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opnåelse af tvangsakkord, jf. selskabsskattelovens § 12 B.</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161ca</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SelskabHændelseFrivilligAkkordMarkering</w:t>
            </w:r>
          </w:p>
        </w:tc>
        <w:tc>
          <w:tcPr>
            <w:tcW w:w="17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en frivillig akkord, jf. selskabsskattelovens § 12 B.</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SelskabHændelseGensidigtBebyrdendeAftaleMarkering</w:t>
            </w:r>
          </w:p>
        </w:tc>
        <w:tc>
          <w:tcPr>
            <w:tcW w:w="17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indgået en gensidigt bebyrdende aftale om overdragelse af et eller flere aktiver, omfattet af LL §12B, hvor vederlag helt eller delvist udgør en løbende ydelse.</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Der er tale om en løbende ydelse, når der hersker usikkerhed om enten ydelsens varighed eller ydelsens årlige størrelse, når ydelsen løber ud over aftale året.</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166</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SelskabHændelseGældEftergivelse</w:t>
            </w:r>
          </w:p>
        </w:tc>
        <w:tc>
          <w:tcPr>
            <w:tcW w:w="17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gældseftergivelse, jf. selskabsskattelovens § 12 B.</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SelskabHændelseGældEftergivelseDato</w:t>
            </w:r>
          </w:p>
        </w:tc>
        <w:tc>
          <w:tcPr>
            <w:tcW w:w="17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gældseftergivelse, jf. selskabsskattelovens § 12 B.</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161ba</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SelskabHændelseGældNedbringelsePgf12C</w:t>
            </w:r>
          </w:p>
        </w:tc>
        <w:tc>
          <w:tcPr>
            <w:tcW w:w="17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selskabets gæld er nedbragt eller indfriet i forbindelse med kontant kapitalforhøjelse eller et tilskud, jf. selskabsskattelovens § 12 C.</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SelskabHændelseGældNedbringelsePgf12CDato</w:t>
            </w:r>
          </w:p>
        </w:tc>
        <w:tc>
          <w:tcPr>
            <w:tcW w:w="17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nedbringelse eller indfrielse af selskabets gæld i forbindelse med kontant kapitalforhøjelse eller et tilskud, jf. selskabsskattelovens § 12 C.</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161ea</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SelskabHændelseHandletVirksomhed</w:t>
            </w:r>
          </w:p>
        </w:tc>
        <w:tc>
          <w:tcPr>
            <w:tcW w:w="17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køb/salg af virksomhed.</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162c</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SelskabHændelseImmaterielleAktiverKøbt</w:t>
            </w:r>
          </w:p>
        </w:tc>
        <w:tc>
          <w:tcPr>
            <w:tcW w:w="170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købt/modtaget.</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163aa</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SelskabHændelseImmaterielleAktiverKøbtInternt</w:t>
            </w:r>
          </w:p>
        </w:tc>
        <w:tc>
          <w:tcPr>
            <w:tcW w:w="170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købt/modtaget koncern internt.</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163ab</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SelskabHændelseImmaterielleAktiverSolgt</w:t>
            </w:r>
          </w:p>
        </w:tc>
        <w:tc>
          <w:tcPr>
            <w:tcW w:w="170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solgt/overdraget.</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163ba</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SelskabHændelseImmaterielleAktiverSolgtInternt</w:t>
            </w:r>
          </w:p>
        </w:tc>
        <w:tc>
          <w:tcPr>
            <w:tcW w:w="170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solgt/overdraget koncern internt.</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163bb</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SelskabHændelseImmatrielleAktiverKøbSalg</w:t>
            </w:r>
          </w:p>
        </w:tc>
        <w:tc>
          <w:tcPr>
            <w:tcW w:w="17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der købt eller solgt immaterielle aktiver (goodwill mv.). Felt 163</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SelskabHændelseIndskyderSkattefriTilEjIntSambeskatningIndsatProcentandelOverført</w:t>
            </w:r>
          </w:p>
        </w:tc>
        <w:tc>
          <w:tcPr>
            <w:tcW w:w="170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6</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Indtast procentandel, som er overført</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161ic</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SelskabHændelseIndskyderSkattefriTilEjIntSambeskatningMarkering</w:t>
            </w:r>
          </w:p>
        </w:tc>
        <w:tc>
          <w:tcPr>
            <w:tcW w:w="17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indskyder i en skattefri omstrukturering (ophørsspaltning, grenspaltning, tilførsel af aktiver), hvor et eller flere af de modtagende selskaber er et udenlandsk selskab, som ikke indgår i en valgt international sambeskatning.</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SelskabHændelseIndskyderSkattefriTilEjIntSambeskatningOmstruktureringDato</w:t>
            </w:r>
          </w:p>
        </w:tc>
        <w:tc>
          <w:tcPr>
            <w:tcW w:w="17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omstrukturering</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161ib</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SelskabHændelseIndskyderSkattefriTilEjIntSambeskatningUdenlandskVirksomhedNummer</w:t>
            </w:r>
          </w:p>
        </w:tc>
        <w:tc>
          <w:tcPr>
            <w:tcW w:w="170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Modtager IDnr. der entydigt identificerer udenlandsk virksomhed</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161ia</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SelskabHændelseIndskyderSkattefriTilNonSambeskattetMarkering</w:t>
            </w:r>
          </w:p>
        </w:tc>
        <w:tc>
          <w:tcPr>
            <w:tcW w:w="17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indskyder i en skattefri omstrukturering (ophørsspaltning, grenspaltning, tilførsel af aktiver), hvor indskyder og modtager ikke er sambeskattet på omstruktureringstidspunktet.</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SelskabHændelseIndskyderSkattefriTilNonSambeskattetOmstrukteringDato</w:t>
            </w:r>
          </w:p>
        </w:tc>
        <w:tc>
          <w:tcPr>
            <w:tcW w:w="17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omstrukturering</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161jb</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SelskabHændelseIndskyderSkattefriTilNonSambeskattetProcentandelOverført</w:t>
            </w:r>
          </w:p>
        </w:tc>
        <w:tc>
          <w:tcPr>
            <w:tcW w:w="170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6</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maxInclusive: 100</w:t>
            </w: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Indtast procentandel, som er overført</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161jc</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SelskabHændelseIndskyderSkattefriTilNonSambeskattetVirksomhedSENummer</w:t>
            </w:r>
          </w:p>
        </w:tc>
        <w:tc>
          <w:tcPr>
            <w:tcW w:w="170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Modtager se-nr.</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161ja</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SelskabHændelseKreditorGældKonvertering</w:t>
            </w:r>
          </w:p>
        </w:tc>
        <w:tc>
          <w:tcPr>
            <w:tcW w:w="17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kreditor har konverteret sit tilgodehavende til aktier/anparter i selskabet (gældskonvertering), jf. selskabsskattelovens § 12 A, stk. 3.</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SelskabHændelseKreditorGældKonverteringDato</w:t>
            </w:r>
          </w:p>
        </w:tc>
        <w:tc>
          <w:tcPr>
            <w:tcW w:w="17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konvertering af tilgodehavende til aktier/anparter i selskabet (gældskonvertering), jf. selskabsskattelovens § 12 A, stk. 3.</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161da</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SelskabHændelseKreditorKonverteretGæld</w:t>
            </w:r>
          </w:p>
        </w:tc>
        <w:tc>
          <w:tcPr>
            <w:tcW w:w="170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konverterede tilgodehavende til aktier/anparter i selskabet (gældskonvertering), jf. selskabsskattelovens § 12 A, stk. 3.</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161db</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SelskabHændelseKøbtImmaterielleAktiver</w:t>
            </w:r>
          </w:p>
        </w:tc>
        <w:tc>
          <w:tcPr>
            <w:tcW w:w="17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købt/modtaget immaterielle aktiver (goodwill mv.).</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w:t>
            </w:r>
          </w:p>
        </w:tc>
        <w:tc>
          <w:tcPr>
            <w:tcW w:w="17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skattepligtig eller skattefri omstrukturering.</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162b</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SelskabHændelseOmstruktureringMellemperiodeUnderskud</w:t>
            </w:r>
          </w:p>
        </w:tc>
        <w:tc>
          <w:tcPr>
            <w:tcW w:w="170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Størrelsen af underskuddet i mellemperioden ved den skattefri omstrukturering.</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161ga1</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SelskabHændelseOmstruktureringPositivNettoKapitalIndtægterMedTillæg</w:t>
            </w:r>
          </w:p>
        </w:tc>
        <w:tc>
          <w:tcPr>
            <w:tcW w:w="170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 omstrukturering:</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positive nettokapitalindtægter med tillæg af indkomst fra udlejning af afskrivningsberettigede driftsmidler og skibe.</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161ga2</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SelskabHændelseOmstruktureringUdenRisikoErhverv</w:t>
            </w:r>
          </w:p>
        </w:tc>
        <w:tc>
          <w:tcPr>
            <w:tcW w:w="17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 omstrukturering:</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det væsentlige er uden økonomisk risiko ved erhvervsmæssig aktivitet eller ved erhvervsmæssig aktivitet i et eller flere datterselskaber, hvori selskabet ejer mindst 25 % af selskabskapitalen.</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SelskabHændelseOmstruktureringUdenTilladelse</w:t>
            </w:r>
          </w:p>
        </w:tc>
        <w:tc>
          <w:tcPr>
            <w:tcW w:w="17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skattefri omstrukturering er gennemført uden tilladelse. (True = ja, False = nej).</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164</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SelskabHændelseOverHalvEjerkredsÆndring</w:t>
            </w:r>
          </w:p>
        </w:tc>
        <w:tc>
          <w:tcPr>
            <w:tcW w:w="17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ejerkredsen i selskabet er ændret med mere end 50% af kapitalen eller stemmerne, jf. selskabsskattelovens § 12 D.</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SelskabHændelseOverHalvEjerkredsÆndringDato</w:t>
            </w:r>
          </w:p>
        </w:tc>
        <w:tc>
          <w:tcPr>
            <w:tcW w:w="17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ændring af ejerkredsen i selskabet, jf. selskabsskattelovens § 12 D.</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161fa</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SelskabHændelsePgf12CNedbragtGæld</w:t>
            </w:r>
          </w:p>
        </w:tc>
        <w:tc>
          <w:tcPr>
            <w:tcW w:w="170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nedbragt eller indfriet gæld i forbindelse med kontant kapitalforhøjelse eller et tilskud, jf. selskabsskattelovens § 12 C.</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161eb</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SelskabHændelseSambeskatningOgUnderskudUdland</w:t>
            </w:r>
          </w:p>
        </w:tc>
        <w:tc>
          <w:tcPr>
            <w:tcW w:w="17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skattepligtig, jf. selskabsskattelovens § 2, stk. 1, litra a (fast driftssted), i en sambeskatning, og underskud kan anvendes i udlandet, jf. selskabsskattelovens § 31, stk. 2, 2. pkt.</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161h</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SelskabHændelseSelvangiveMedUnderskudMarkering</w:t>
            </w:r>
          </w:p>
        </w:tc>
        <w:tc>
          <w:tcPr>
            <w:tcW w:w="17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om selskabet selvangiver med underskudsbegrænsning jf. selskabsskattelovens § 12, stk. 2. (True = ja, False = nej). </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161M</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SelskabHændelseSkattefriAktieombyt</w:t>
            </w:r>
          </w:p>
        </w:tc>
        <w:tc>
          <w:tcPr>
            <w:tcW w:w="17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skattefri aktieombytning. (True = ja, False = nej).</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162a</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SelskabHændelseSkattefriOmstruktureringMedUnderskud</w:t>
            </w:r>
          </w:p>
        </w:tc>
        <w:tc>
          <w:tcPr>
            <w:tcW w:w="17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deltaget i en skattefri omstrukturering, og der er underskud i perioden fra omstruktureringsdatoen og til den dag, hvor omstruktureringen er vedtaget i alle de deltagende selskaber (mellemperioden), jf. fusionsskattelovens § 8, stk. 7.</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SelskabHændelseSkattepligtigFusionMarkering</w:t>
            </w:r>
          </w:p>
        </w:tc>
        <w:tc>
          <w:tcPr>
            <w:tcW w:w="17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Er der foretaget skattepligtig fusion? Feltet er obligatorisk og skal udfyldes med Ja (=true) eller Nej (=false). </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vælges Ja, hvis der sker en udlodning af hele fondens/foreningen formue til en anden fond/forening, og hvor fonden/foreningen ophører, og der udarbejdes en afsluttende skatteopgørelse.</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162d</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SelskabHændelseSolgtImmaterielleAktiver</w:t>
            </w:r>
          </w:p>
        </w:tc>
        <w:tc>
          <w:tcPr>
            <w:tcW w:w="17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solgt/overdraget immaterielle aktiver (goodwill mv.).</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163b</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SelskabHændelseTvangAkkordDato</w:t>
            </w:r>
          </w:p>
        </w:tc>
        <w:tc>
          <w:tcPr>
            <w:tcW w:w="17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opnåelse af tvangsakkord, jf. selskabsskattelovens § 12 A, stk. 1.</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161aa</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SelskabHændelseTvangAkkordMarkering</w:t>
            </w:r>
          </w:p>
        </w:tc>
        <w:tc>
          <w:tcPr>
            <w:tcW w:w="17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en tvangsakkord, jf. selskabsskattelovens § 12 A, stk. 1.</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161a</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SelskabHændelseUnderskudPåvirkning</w:t>
            </w:r>
          </w:p>
        </w:tc>
        <w:tc>
          <w:tcPr>
            <w:tcW w:w="17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sket hændelser i årets løb, som påvirker selskabets anvendelse af underskud. (True = ja, False = nej).</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SelskabIndtægtPositivNettoKapitalMedTillægUdlejning</w:t>
            </w:r>
          </w:p>
        </w:tc>
        <w:tc>
          <w:tcPr>
            <w:tcW w:w="170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Positive nettokapitalindtægter med tillæg af indkomst fra udlejning af afskrivningsberettigede driftsmidler og skibe.</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261</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SelskabIndtægtSkattefriFradragTotal</w:t>
            </w:r>
          </w:p>
        </w:tc>
        <w:tc>
          <w:tcPr>
            <w:tcW w:w="170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i alt - skattefrie indtægter</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231</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SelskabIndtægtSkattefriUdbytteUdlodningTotal</w:t>
            </w:r>
          </w:p>
        </w:tc>
        <w:tc>
          <w:tcPr>
            <w:tcW w:w="170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skattefrit udbytte og udlodninger</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230</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SelskabModtagetTilskudBrutto</w:t>
            </w:r>
          </w:p>
        </w:tc>
        <w:tc>
          <w:tcPr>
            <w:tcW w:w="170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modtagne tilskud, herunder eftergivelse af lån.</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520b</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SelskabModtagetTilskudMarkering</w:t>
            </w:r>
          </w:p>
        </w:tc>
        <w:tc>
          <w:tcPr>
            <w:tcW w:w="17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modtagne tilskud, herunder eftergivelse af lån</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520a</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SelskabModtagetTilskudOver25ProcentMarkering</w:t>
            </w:r>
          </w:p>
        </w:tc>
        <w:tc>
          <w:tcPr>
            <w:tcW w:w="17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520c</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SelskabModtagetTilskudStatHjemmehørendeKode</w:t>
            </w:r>
          </w:p>
        </w:tc>
        <w:tc>
          <w:tcPr>
            <w:tcW w:w="170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B = i EU/EØS</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520d</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SelskabPengestrømAnlægsaktiverAfgang</w:t>
            </w:r>
          </w:p>
        </w:tc>
        <w:tc>
          <w:tcPr>
            <w:tcW w:w="170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Årets afgang af materielle og immaterielle anlægsaktiver til købspris. Felt 127</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SelskabPengestrømAnlægsaktiverTilgang</w:t>
            </w:r>
          </w:p>
        </w:tc>
        <w:tc>
          <w:tcPr>
            <w:tcW w:w="170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Årets tilgang af materielle og immaterielle anlægsaktiver til købspris. Felt 126</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SelskabSelvangivelseIndkomstÅr</w:t>
            </w:r>
          </w:p>
        </w:tc>
        <w:tc>
          <w:tcPr>
            <w:tcW w:w="170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1700</w:t>
            </w: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[0-9]{4}</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indkomstår selvangivelsen dækker over.</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SelskabSelvangivelseOpdateretTimestamp</w:t>
            </w:r>
          </w:p>
        </w:tc>
        <w:tc>
          <w:tcPr>
            <w:tcW w:w="170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Timestamp hvor den aktuelle selvangivelse senest er opdateret.</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SelskabSelvangivelseSkatteTillæg</w:t>
            </w:r>
          </w:p>
        </w:tc>
        <w:tc>
          <w:tcPr>
            <w:tcW w:w="170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Størrelsen af skattetillægget.</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030</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SelskabSelvangivelseTaksation</w:t>
            </w:r>
          </w:p>
        </w:tc>
        <w:tc>
          <w:tcPr>
            <w:tcW w:w="17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selvangivelsen er sket som taksation.</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feltet ikke er udfyldt, er det at betragte som falsk, dvs. det ikke er en taksation</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011</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SelskabSelvangivelseType</w:t>
            </w:r>
          </w:p>
        </w:tc>
        <w:tc>
          <w:tcPr>
            <w:tcW w:w="170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SELSKAB, FOND, ANDELSFORENING, KULBRINTE, PARAGRAF3ASELVANGIVELSE, PARAGRAF116SELVANGIVELSE</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typen af selvangivelse (der er 6 forskellige). </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Værdisæt (enummeration): </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ANDELSFORENING</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KULBRINTE</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PARAGRAF3ASELVANGIVELSE </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PARAGRAF116SELVANGIVELSE</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SelskabSelvangivelseVedhæftetMarkering</w:t>
            </w:r>
          </w:p>
        </w:tc>
        <w:tc>
          <w:tcPr>
            <w:tcW w:w="17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markering angiver at der er vedhæftet dokumenter til den initielle selvangivelse (SelvangivelseVersion=1). Bemærk at det ikke er et felt på selvangivelsen. Der er et link til at vedhæfte dokumentation til selvangivelsen på brugergrænsefladen.</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SelskabSkattepligtigIndkomstAnsatFørFradragUnderskudTidligereÅr</w:t>
            </w:r>
          </w:p>
        </w:tc>
        <w:tc>
          <w:tcPr>
            <w:tcW w:w="170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Ansat skattepligtig indkomst før fradrag af underskud fra tidligere indkomstår.</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077</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SelskabSkattepligtigIndkomstAnsatFørFradragUnderskudTidligereÅrTotal</w:t>
            </w:r>
          </w:p>
        </w:tc>
        <w:tc>
          <w:tcPr>
            <w:tcW w:w="170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er summeringsfelt for samtlige felt 077 i en sambeskatning.</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081</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SelskabSkattepligtigIndkomstAnsatUbenyttetHensættelseAlmennyttigeFormål</w:t>
            </w:r>
          </w:p>
        </w:tc>
        <w:tc>
          <w:tcPr>
            <w:tcW w:w="170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Efterbeskatning af ubenyttede hensættelser af overskud til almennyttige formål for fonde</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002a</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SelskabSkattepligtigIndkomstBruttoAnsat</w:t>
            </w:r>
          </w:p>
        </w:tc>
        <w:tc>
          <w:tcPr>
            <w:tcW w:w="170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Ansat skattepligtig indkomst</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017</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SelskabSkattepligtigIndkomstEfterAnvendtUnderskud</w:t>
            </w:r>
          </w:p>
        </w:tc>
        <w:tc>
          <w:tcPr>
            <w:tcW w:w="170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efter anvendt underskud.</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016</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SelskabSkattepligtigIndkomstEfterUnderskudSELParagraf12</w:t>
            </w:r>
          </w:p>
        </w:tc>
        <w:tc>
          <w:tcPr>
            <w:tcW w:w="170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uddelinger og efter anvendelse af underskud efter selskabsskattelovens § 12</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006</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SelskabSkattepligtigIndkomstErhvervsmæssigNettoIndkomst</w:t>
            </w:r>
          </w:p>
        </w:tc>
        <w:tc>
          <w:tcPr>
            <w:tcW w:w="170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erhvervsmæssig nettoindkomst. Rubrik 1</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001</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SelskabSkattepligtigIndkomstFradragUddelinger</w:t>
            </w:r>
          </w:p>
        </w:tc>
        <w:tc>
          <w:tcPr>
            <w:tcW w:w="170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for uddelinger</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007</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SelskabSkattepligtigIndkomstFradragYderligereNettotab</w:t>
            </w:r>
          </w:p>
        </w:tc>
        <w:tc>
          <w:tcPr>
            <w:tcW w:w="170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Yderligere fradrag for nettotab fra felt 049 eller anvendt tab, jf. fondsbeskatningslovens § 3 stk. 2</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008</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SelskabSkattepligtigIndkomstFørUddelinger</w:t>
            </w:r>
          </w:p>
        </w:tc>
        <w:tc>
          <w:tcPr>
            <w:tcW w:w="170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uddelinger</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040</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SelskabSkattepligtigIndkomstFørUnderskud</w:t>
            </w:r>
          </w:p>
        </w:tc>
        <w:tc>
          <w:tcPr>
            <w:tcW w:w="170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fradrag af underskud fra tidligere indkomstår.</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076</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SelskabSkattepligtigIndkomstFørUnderskudTotal</w:t>
            </w:r>
          </w:p>
        </w:tc>
        <w:tc>
          <w:tcPr>
            <w:tcW w:w="170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er summeringsfelt for samtlige felt 076 i en sambeskatning.</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080</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SelskabSkattepligtigIndkomstPositivIndkomst</w:t>
            </w:r>
          </w:p>
        </w:tc>
        <w:tc>
          <w:tcPr>
            <w:tcW w:w="170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075</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SelskabSkattepligtigIndkomstSkattetillægAntalDage</w:t>
            </w:r>
          </w:p>
        </w:tc>
        <w:tc>
          <w:tcPr>
            <w:tcW w:w="170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 dage for sent indgået ifm. beregning af skattetillæg</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010</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SelskabSkattepligtigIndkomstØvrigNettoIndkomst</w:t>
            </w:r>
          </w:p>
        </w:tc>
        <w:tc>
          <w:tcPr>
            <w:tcW w:w="170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øvrig nettoindkomst inkl. skattepligtig udbytte. Rubrik 2</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002</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SelskabUdbytteModtagetDansk15Komma4ProcentMedSkat</w:t>
            </w:r>
          </w:p>
        </w:tc>
        <w:tc>
          <w:tcPr>
            <w:tcW w:w="170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15,4% udbytteskat i indkomståret. Felt 193</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SelskabUdbytteModtagetDansk22ProcentMedSkat</w:t>
            </w:r>
          </w:p>
        </w:tc>
        <w:tc>
          <w:tcPr>
            <w:tcW w:w="170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22% udbytteskat i indkomståret. Felt 192.</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SelskabUdbytteModtagetDansk25ProcentMedSkat</w:t>
            </w:r>
          </w:p>
        </w:tc>
        <w:tc>
          <w:tcPr>
            <w:tcW w:w="170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25% udbytteskat i indkomståret. Felt 190</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SelskabUdbytteModtagetDansk27ProcentMedSkat</w:t>
            </w:r>
          </w:p>
        </w:tc>
        <w:tc>
          <w:tcPr>
            <w:tcW w:w="170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27% udbytteskat i indkomståret. Felt 191</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SelskabUdbytteModtagetDanskUdenSkat</w:t>
            </w:r>
          </w:p>
        </w:tc>
        <w:tc>
          <w:tcPr>
            <w:tcW w:w="170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uden indeholdelse af udbytteskat i indkomståret.</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091</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SelskabUdbytteModtagetUdenlandskUdenSkat</w:t>
            </w:r>
          </w:p>
        </w:tc>
        <w:tc>
          <w:tcPr>
            <w:tcW w:w="170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udenlandsk udbytte (brutto) i indkomståret. Felt 094</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SelskabUdbytteUdloddetEgneAktier</w:t>
            </w:r>
          </w:p>
        </w:tc>
        <w:tc>
          <w:tcPr>
            <w:tcW w:w="170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Udloddet udbytte af egne aktier på grundlag af det aktuelle indkomstår inkl. ekstraordinær udlodning, egne aktier. Felt 038</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SelskabUdbytteUdloddetTotal</w:t>
            </w:r>
          </w:p>
        </w:tc>
        <w:tc>
          <w:tcPr>
            <w:tcW w:w="170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udloddede udbytte på grundlag af det aktuelle indkomstår inkl. ekstraordinær udlodning. Felt 037</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SelskabYdetTilskudBrutto</w:t>
            </w:r>
          </w:p>
        </w:tc>
        <w:tc>
          <w:tcPr>
            <w:tcW w:w="170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ydede tilskud, herunder eftergivelse af lån.</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521b</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SelskabYdetTilskudMarkering</w:t>
            </w:r>
          </w:p>
        </w:tc>
        <w:tc>
          <w:tcPr>
            <w:tcW w:w="17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ydede tilskud, herunder eftergivelse af lån</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521a</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SelskabYdetTilskudOver25ProcentMarkering</w:t>
            </w:r>
          </w:p>
        </w:tc>
        <w:tc>
          <w:tcPr>
            <w:tcW w:w="17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521c</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SelskabYdetTilskudStatHjemmehørendeKode</w:t>
            </w:r>
          </w:p>
        </w:tc>
        <w:tc>
          <w:tcPr>
            <w:tcW w:w="170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521d</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SelskabskatLempelseTotal</w:t>
            </w:r>
          </w:p>
        </w:tc>
        <w:tc>
          <w:tcPr>
            <w:tcW w:w="170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Beregnet lempelse for udenlandsk skat efter Ligningslovens § 33 eller en dobbeltbeskatningsoverenskomst (maksimum den danske skat). Felt 019</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SelvangivelseDelperiodeSlut</w:t>
            </w:r>
          </w:p>
        </w:tc>
        <w:tc>
          <w:tcPr>
            <w:tcW w:w="17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dag i selvangivelsens delperiode (inklusiv).</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SelvangivelseDelperiodeStart</w:t>
            </w:r>
          </w:p>
        </w:tc>
        <w:tc>
          <w:tcPr>
            <w:tcW w:w="17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Første dag i selvangivelsens delperiode.</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SelvangivelseVersion</w:t>
            </w:r>
          </w:p>
        </w:tc>
        <w:tc>
          <w:tcPr>
            <w:tcW w:w="170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Løbenummer som angiver den aktuelle version af en selvangivelse.</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Bemærk ved taksation fastsat af SKATligning: her bliver det version 0.</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ServiceYdelseIndtægtBrutto</w:t>
            </w:r>
          </w:p>
        </w:tc>
        <w:tc>
          <w:tcPr>
            <w:tcW w:w="170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af kontrollerede transaktioner for indtægter ved serviceydelser, herunder management fees. </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512b</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ServiceYdelseIndtægtMarkering</w:t>
            </w:r>
          </w:p>
        </w:tc>
        <w:tc>
          <w:tcPr>
            <w:tcW w:w="17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om der været kontrollerede transaktioner af indtægter ved serviceydelser, herunder management fees, og fordelte omkostninger.</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512a</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ServiceYdelseIndtægtOver25ProcentMarkering</w:t>
            </w:r>
          </w:p>
        </w:tc>
        <w:tc>
          <w:tcPr>
            <w:tcW w:w="17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512c</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ServiceYdelseIndtægtStatHjemmehørendeKode</w:t>
            </w:r>
          </w:p>
        </w:tc>
        <w:tc>
          <w:tcPr>
            <w:tcW w:w="170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512d</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ServiceYdelseUdgiftBrutto</w:t>
            </w:r>
          </w:p>
        </w:tc>
        <w:tc>
          <w:tcPr>
            <w:tcW w:w="170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udgifter til serviceydelser, herunder management fees, og fordelte omkostninger.</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513b</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ServiceYdelseUdgiftMarkering</w:t>
            </w:r>
          </w:p>
        </w:tc>
        <w:tc>
          <w:tcPr>
            <w:tcW w:w="17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udgifter til serviceydelser, herunder management fees, og fordelte omkostninger</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513a</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ServiceYdelseUdgiftOver25ProcentMarkering</w:t>
            </w:r>
          </w:p>
        </w:tc>
        <w:tc>
          <w:tcPr>
            <w:tcW w:w="17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513c</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ServiceYdelseUdgiftStatHjemmehørendeKode</w:t>
            </w:r>
          </w:p>
        </w:tc>
        <w:tc>
          <w:tcPr>
            <w:tcW w:w="170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513d</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SkattefriIndtægtTotal</w:t>
            </w:r>
          </w:p>
        </w:tc>
        <w:tc>
          <w:tcPr>
            <w:tcW w:w="170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maxLength: 19</w:t>
            </w: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Sum af skattefriIndtægter.</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044</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SkattemæssigReguleringDebitorTabTotal</w:t>
            </w:r>
          </w:p>
        </w:tc>
        <w:tc>
          <w:tcPr>
            <w:tcW w:w="170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tab på debitorer. Felt 148</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SkattemæssigReguleringFratrukneHensættelserTotal</w:t>
            </w:r>
          </w:p>
        </w:tc>
        <w:tc>
          <w:tcPr>
            <w:tcW w:w="170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fratrukne hensættelser. Felt 150</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SkattemæssigReguleringGevinstAktierEjendomTotal</w:t>
            </w:r>
          </w:p>
        </w:tc>
        <w:tc>
          <w:tcPr>
            <w:tcW w:w="170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gevinster af: 1 aktier (realisations- og lagerbeskattede) 2 salg af fast ejendom</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salg af immaterielle aktiver (goodwill mv.) Felt 135</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SkattemæssigReguleringGevinstAktierIndgår</w:t>
            </w:r>
          </w:p>
        </w:tc>
        <w:tc>
          <w:tcPr>
            <w:tcW w:w="170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aktier (realisations- og lagerbeskattede) indgår i den samlede skattemæssige gevinst.</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136</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SkattemæssigReguleringGevinstSalgEjendomIndgår</w:t>
            </w:r>
          </w:p>
        </w:tc>
        <w:tc>
          <w:tcPr>
            <w:tcW w:w="170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salg af fast ejendom indgår i den samlede skattemæssige gevinst.</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137</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SkattemæssigReguleringGevinstSalgImmaterielleIndgår</w:t>
            </w:r>
          </w:p>
        </w:tc>
        <w:tc>
          <w:tcPr>
            <w:tcW w:w="170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salg af immaterielle aktiver (goodwill mv.) indgår i den samlede skattemæssige gevinst.</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138</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SkattemæssigReguleringLånIndfrielseGevinstTotal</w:t>
            </w:r>
          </w:p>
        </w:tc>
        <w:tc>
          <w:tcPr>
            <w:tcW w:w="170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Samlet gevinst/tab ved indfrielse af kontantlån. Felt 156</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SkattemæssigReguleringTabImmaterielSalgTotal</w:t>
            </w:r>
          </w:p>
        </w:tc>
        <w:tc>
          <w:tcPr>
            <w:tcW w:w="170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tab på salg af immaterielle aktiver (goodwill mv.). Felt 134</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SkattemæssigReguleringTilbageførtIkkeFradragUdgiftTotal</w:t>
            </w:r>
          </w:p>
        </w:tc>
        <w:tc>
          <w:tcPr>
            <w:tcW w:w="170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visse tilbageførte ikke fradragsberettigede udgifter. Felt 131</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SkattemæssigReguleringTilbageførtIndtægtIkkeSkattePligtigTotal</w:t>
            </w:r>
          </w:p>
        </w:tc>
        <w:tc>
          <w:tcPr>
            <w:tcW w:w="170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visse tilbageførte ikke skattepligtige indtægter. Felt 130</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SkattemæssigReguleringUkuransNedskrivningTotal</w:t>
            </w:r>
          </w:p>
        </w:tc>
        <w:tc>
          <w:tcPr>
            <w:tcW w:w="170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Samlet nedskrivning af varelager for ukurans. Felt 149</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SkibBruttoTonnage</w:t>
            </w:r>
          </w:p>
        </w:tc>
        <w:tc>
          <w:tcPr>
            <w:tcW w:w="170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w:t>
            </w: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Skibets registrerede bruttotonnage.</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Gælder for:</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Rederier, indenfor EU/EØS: Felt 400Re</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Rederier, udenfor EU/EØS: Felt 400Rg</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Operatører, indenfor EU/EØS: Felt 411Oe</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Operatører, udenfor EU/EØS: Felt 411Og</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SkibIMO</w:t>
            </w:r>
          </w:p>
        </w:tc>
        <w:tc>
          <w:tcPr>
            <w:tcW w:w="170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7</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unikt syvcifret identifikationsnummer for skibe.</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IHS Fairplay - det tidligere Lloyd's Skibsregister - står for tildelingen. </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Nummeret bliver tildelt alle skibe med en bruttoton på 100 og derover. Der er dog et par undtagelser, bl.a. pramme. Men pramme kan godt omfattes af tonnageskatteordningen, såfremt de er lastebærende og har en bruttotonnage på 2.000 ton eller derover, dvs. i relation til indberetning af flagoplysninger bliver de sidestillet med et almindeligt skib. Ifølge den danske tonnageskattelov kan skibe med en bruttotonnage på 20 eller derover omfattes af ordningen, så der kan også være skibe som ikke er tildelt et IMO-nr.</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muligt at validere IMO-nummeret: "The integrity of an IMO number can be verified by its check digit, which is the rightmost digit. This is done by multiplying each of the leftmost six digits by a factor corresponding to their position from right to left, and adding those products together. The rightmost digit of this sum is the check digit. For example, for IMO 7654329: 7×7 + 6×6 + 5×5 + 4×4 + 3×3 + 2×2 = 139"</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endvidere følgende link http://en.wikipedia.org/wiki/IMO_number og http://www.ihsfairplay.com/IMO/imo.html</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400Rb eller felt 411Ob</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SkibLøbeNummer</w:t>
            </w:r>
          </w:p>
        </w:tc>
        <w:tc>
          <w:tcPr>
            <w:tcW w:w="170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Skibsløbenummer som DIAS genererer i forbindelse med indberetning. Løbenummeren er unikt for et givet SE-Nummer i et indkomstår.</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SkibNavn</w:t>
            </w:r>
          </w:p>
        </w:tc>
        <w:tc>
          <w:tcPr>
            <w:tcW w:w="170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Skibets navn.</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400Ra eller felt 411Oa</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SkibTonnageAngivelseAntalDage</w:t>
            </w:r>
          </w:p>
        </w:tc>
        <w:tc>
          <w:tcPr>
            <w:tcW w:w="170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 dage (i indkomståret) som skibet har været registreret hhv. indenfor eller udenfor EU/EØS.</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400Rd eller felt 411Od</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SkibTonnageAngivelseEjerAndel</w:t>
            </w:r>
          </w:p>
        </w:tc>
        <w:tc>
          <w:tcPr>
            <w:tcW w:w="170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7</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Ejerandel i procent - for den periode (i indkomståret) hvor skibet har været registreret hhv. indenfor eller udenfor EU/EØS.</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(Maks. 100%)</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400Rc</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SkibTonnageAngivelseGennemsnitBruttoTonnage</w:t>
            </w:r>
          </w:p>
        </w:tc>
        <w:tc>
          <w:tcPr>
            <w:tcW w:w="170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w:t>
            </w: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Gennemsnitsberegning for  bruttotonnage registreret.</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Undenfor EU</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411Of</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Undenfor EU</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411Oh</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SærligeIndkomstforholdCFCIndkomst</w:t>
            </w:r>
          </w:p>
        </w:tc>
        <w:tc>
          <w:tcPr>
            <w:tcW w:w="170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størrelsen på selskabets CFC Indkomst</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066a</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SærligeIndkomstforholdCFCIndkomstMarkering</w:t>
            </w:r>
          </w:p>
        </w:tc>
        <w:tc>
          <w:tcPr>
            <w:tcW w:w="17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CFC-indkomst. (True = ja, False = nej).</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066</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SærligeIndkomstforholdHybrideFinansInstrumenterMarkering</w:t>
            </w:r>
          </w:p>
        </w:tc>
        <w:tc>
          <w:tcPr>
            <w:tcW w:w="17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omfattet af selskabsskattelovens § 2 B.</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069</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SærligeIndkomstforholdTonnageMarkering</w:t>
            </w:r>
          </w:p>
        </w:tc>
        <w:tc>
          <w:tcPr>
            <w:tcW w:w="17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driver rederi- og/eller operatørvirksomhed, som kan omfattes af tonnageskatteordningen. (True = ja, False = nej).</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300</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TonnageAngivelseAktivitetType</w:t>
            </w:r>
          </w:p>
        </w:tc>
        <w:tc>
          <w:tcPr>
            <w:tcW w:w="170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R, O, B</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type af tonnagebeskattet aktivitet selskabet driver:</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 Rederivirksomhed, jf. tonnageskattelovens § 6</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 Operatørvirksomhed, jf. tonnageskattelovens § 21 a</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Både rederi- og operatørvirksomhed</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302</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TonnageAngivelseBeskatningTilvalgt</w:t>
            </w:r>
          </w:p>
        </w:tc>
        <w:tc>
          <w:tcPr>
            <w:tcW w:w="17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indkomsten fra rederi- og/eller operatørvirksomheden skal beskattes efter reglerne i tonnageskatteloven.</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tilvalgt, False = fravalgt)</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301</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TonnageAngivelseTonnageskattePligtigIndkomstMarkering</w:t>
            </w:r>
          </w:p>
        </w:tc>
        <w:tc>
          <w:tcPr>
            <w:tcW w:w="17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haft tonnageskattepligtig indkomst i den periode der selvangives for?</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305a og felt 310a</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TonnageBindingPeriodeSlutDato</w:t>
            </w:r>
          </w:p>
        </w:tc>
        <w:tc>
          <w:tcPr>
            <w:tcW w:w="17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Slutdato for den igangværende bindingsperiode for aktivitet, der kan omfattes af tonnageskatteordningen</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304</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TonnageBindingPeriodeStartDato</w:t>
            </w:r>
          </w:p>
        </w:tc>
        <w:tc>
          <w:tcPr>
            <w:tcW w:w="17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Startdato for den igangværende bindingsperiode for aktivitet, der kan omfattes af tonnageskatteordningen</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303</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TonnageErklæringBareBoatUdlejningPGF6Stk2</w:t>
            </w:r>
          </w:p>
        </w:tc>
        <w:tc>
          <w:tcPr>
            <w:tcW w:w="17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udlejet skibe på bare-boat vilkår, og medtaget denne udlejning under tonnageindkomsten, jf. TSL PGF.6, stk. 2.</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352</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TonnageErklæringForskelligtValgPGF3</w:t>
            </w:r>
          </w:p>
        </w:tc>
        <w:tc>
          <w:tcPr>
            <w:tcW w:w="17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om selskabet indgår i en koncern, hvor der er truffet forskelligt valg omkring anvendelse af tonnageskatteloven jfr. TSL PGF. 3. </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350</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TonnageErklæringTimeCharterUdlejning</w:t>
            </w:r>
          </w:p>
        </w:tc>
        <w:tc>
          <w:tcPr>
            <w:tcW w:w="17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udlejet skibe på time-charter vilkår og henført indkomsten fra udlejningen under tonnageskatteordningen, jf. tonnageskattelovens § 6, stk. 2, 1. pkt.</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351</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TonnageRegnskabstalFordelingOverskudUnderskudSambeskattet</w:t>
            </w:r>
          </w:p>
        </w:tc>
        <w:tc>
          <w:tcPr>
            <w:tcW w:w="170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Fordeling af årets overskud/underskud fra sambeskattede selskaber</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317</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TonnageRegnskabstalNettoomsætningDKK</w:t>
            </w:r>
          </w:p>
        </w:tc>
        <w:tc>
          <w:tcPr>
            <w:tcW w:w="170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koncernens nettoomsætning i DKK - ved kursomregning skal der ske omregning til offentilggjort gennemsnitskurs</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321</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TonnageRegnskabstalResultatAssocierede</w:t>
            </w:r>
          </w:p>
        </w:tc>
        <w:tc>
          <w:tcPr>
            <w:tcW w:w="170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Regnskabsmæssig resultat i associerede og tilknyttede virksomheder, som er indregnet i resultatopgørelsen</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320</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TonnageRegnskabstalResultatFørSkat</w:t>
            </w:r>
          </w:p>
        </w:tc>
        <w:tc>
          <w:tcPr>
            <w:tcW w:w="170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15</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w:t>
            </w: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-999999999999999</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Regnsskabsmæssigt resultat før skat, der vedrører tonnage</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319</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TonnageRegnskabstalTonnageIndkomst</w:t>
            </w:r>
          </w:p>
        </w:tc>
        <w:tc>
          <w:tcPr>
            <w:tcW w:w="170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Tonnageindkomst, jf. tonnageskattelovens § 15, stk. 1</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316</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TonnageRegnskabstalUnderskudFradragTidligereÅr</w:t>
            </w:r>
          </w:p>
        </w:tc>
        <w:tc>
          <w:tcPr>
            <w:tcW w:w="170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Anvendt underskud fra tidligere indkomstår/delperioder - egne underskud og/eller underskud fra sambeskattede selskaber</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318</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UdbytteUdlodningOpgørelseTotal</w:t>
            </w:r>
          </w:p>
        </w:tc>
        <w:tc>
          <w:tcPr>
            <w:tcW w:w="170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skattefrit udbytte og udlodninger. Rubrik 29.</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229</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UddelingFradragTotal</w:t>
            </w:r>
          </w:p>
        </w:tc>
        <w:tc>
          <w:tcPr>
            <w:tcW w:w="170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uddelinger (rubrik 20+21), asmt hensættelser til almenvelgørende / almennyttige formål (22)</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23.</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206</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UddelingOpgørelseAlmenVelgørendeTotal</w:t>
            </w:r>
          </w:p>
        </w:tc>
        <w:tc>
          <w:tcPr>
            <w:tcW w:w="170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sammlede beløb for et givent indkomstår for uddelinger til almenvelgørende / almennyttige formål, hvis de ikke er baseret på tidligere års hensættelser / henlæggelser. Rubrik 20. </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201</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UddelingOpgørelseBeløb</w:t>
            </w:r>
          </w:p>
        </w:tc>
        <w:tc>
          <w:tcPr>
            <w:tcW w:w="170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Heraf uddelinger mv. efter fondsbeskatningslovens § 4 indeholdt i felt 007</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046</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UddelingOpgørelseSkattepligtigTotal</w:t>
            </w:r>
          </w:p>
        </w:tc>
        <w:tc>
          <w:tcPr>
            <w:tcW w:w="170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uddelinger til ikke-almenvelgørende / ikke-almennyttige formål, når modtageren er skattepligtig heraf. Rubrik 21. Felt 203</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UddelingOpgørelseTotal</w:t>
            </w:r>
          </w:p>
        </w:tc>
        <w:tc>
          <w:tcPr>
            <w:tcW w:w="170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årets uddelinger</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207</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UnderskudForskning</w:t>
            </w:r>
          </w:p>
        </w:tc>
        <w:tc>
          <w:tcPr>
            <w:tcW w:w="170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 underskudsbeløb jf. udbetaling af skatteværdien af underskud, der stammer fra forsknings- og udviklingsudgifter, jf. ligningslovens § 8 X.</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009a</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UnderskudForskningUdbetalingAnsøgning</w:t>
            </w:r>
          </w:p>
        </w:tc>
        <w:tc>
          <w:tcPr>
            <w:tcW w:w="17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søgt om udbetaling af skatteværdien af underskud, der stammer fra forsknings- og udviklingsudgifter, jf. ligningslovens § 8 X.</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UnderskudTotalAnvendt</w:t>
            </w:r>
          </w:p>
        </w:tc>
        <w:tc>
          <w:tcPr>
            <w:tcW w:w="170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Skattemæssigt underskud, fremført fra tidligere indkomstår anvendt i året. Felt 003</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UnderskudTotalSaldo</w:t>
            </w:r>
          </w:p>
        </w:tc>
        <w:tc>
          <w:tcPr>
            <w:tcW w:w="170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underskudssaldo ultimo til modregning i fremtidig indkomst. Felt 085</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ValutaKode</w:t>
            </w:r>
          </w:p>
        </w:tc>
        <w:tc>
          <w:tcPr>
            <w:tcW w:w="170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[A-Z]{2,3}</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valuta enheden (ISO-møntkoden) for et beløb.</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3B31" w:rsidTr="00383B31">
        <w:tblPrEx>
          <w:tblCellMar>
            <w:top w:w="0" w:type="dxa"/>
            <w:bottom w:w="0" w:type="dxa"/>
          </w:tblCellMar>
        </w:tblPrEx>
        <w:tc>
          <w:tcPr>
            <w:tcW w:w="3401" w:type="dxa"/>
          </w:tcPr>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integer</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p w:rsid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383B31" w:rsidRPr="00383B31" w:rsidRDefault="00383B31" w:rsidP="0038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383B31" w:rsidRPr="00383B31" w:rsidSect="00383B31">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3B31" w:rsidRDefault="00383B31" w:rsidP="00383B31">
      <w:pPr>
        <w:spacing w:line="240" w:lineRule="auto"/>
      </w:pPr>
      <w:r>
        <w:separator/>
      </w:r>
    </w:p>
  </w:endnote>
  <w:endnote w:type="continuationSeparator" w:id="0">
    <w:p w:rsidR="00383B31" w:rsidRDefault="00383B31" w:rsidP="00383B3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3B31" w:rsidRDefault="00383B31">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3B31" w:rsidRPr="00383B31" w:rsidRDefault="00383B31" w:rsidP="00383B31">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6. november 2018</w:t>
    </w:r>
    <w:r>
      <w:rPr>
        <w:rFonts w:ascii="Arial" w:hAnsi="Arial" w:cs="Arial"/>
        <w:sz w:val="16"/>
      </w:rPr>
      <w:fldChar w:fldCharType="end"/>
    </w:r>
    <w:r>
      <w:rPr>
        <w:rFonts w:ascii="Arial" w:hAnsi="Arial" w:cs="Arial"/>
        <w:sz w:val="16"/>
      </w:rPr>
      <w:tab/>
    </w:r>
    <w:r>
      <w:rPr>
        <w:rFonts w:ascii="Arial" w:hAnsi="Arial" w:cs="Arial"/>
        <w:sz w:val="16"/>
      </w:rPr>
      <w:tab/>
      <w:t xml:space="preserve">SelskabSelvangivelseValider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57</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58</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3B31" w:rsidRDefault="00383B31">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3B31" w:rsidRDefault="00383B31" w:rsidP="00383B31">
      <w:pPr>
        <w:spacing w:line="240" w:lineRule="auto"/>
      </w:pPr>
      <w:r>
        <w:separator/>
      </w:r>
    </w:p>
  </w:footnote>
  <w:footnote w:type="continuationSeparator" w:id="0">
    <w:p w:rsidR="00383B31" w:rsidRDefault="00383B31" w:rsidP="00383B3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3B31" w:rsidRDefault="00383B31">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3B31" w:rsidRPr="00383B31" w:rsidRDefault="00383B31" w:rsidP="00383B31">
    <w:pPr>
      <w:pStyle w:val="Sidehoved"/>
      <w:jc w:val="center"/>
      <w:rPr>
        <w:rFonts w:ascii="Arial" w:hAnsi="Arial" w:cs="Arial"/>
      </w:rPr>
    </w:pPr>
    <w:r w:rsidRPr="00383B31">
      <w:rPr>
        <w:rFonts w:ascii="Arial" w:hAnsi="Arial" w:cs="Arial"/>
      </w:rPr>
      <w:t>Servicebeskrivelse</w:t>
    </w:r>
  </w:p>
  <w:p w:rsidR="00383B31" w:rsidRPr="00383B31" w:rsidRDefault="00383B31" w:rsidP="00383B31">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3B31" w:rsidRDefault="00383B31">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3B31" w:rsidRPr="00383B31" w:rsidRDefault="00383B31" w:rsidP="00383B31">
    <w:pPr>
      <w:pStyle w:val="Sidehoved"/>
      <w:jc w:val="center"/>
      <w:rPr>
        <w:rFonts w:ascii="Arial" w:hAnsi="Arial" w:cs="Arial"/>
      </w:rPr>
    </w:pPr>
    <w:r w:rsidRPr="00383B31">
      <w:rPr>
        <w:rFonts w:ascii="Arial" w:hAnsi="Arial" w:cs="Arial"/>
      </w:rPr>
      <w:t>Datastrukturer</w:t>
    </w:r>
  </w:p>
  <w:p w:rsidR="00383B31" w:rsidRPr="00383B31" w:rsidRDefault="00383B31" w:rsidP="00383B31">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3B31" w:rsidRDefault="00383B31" w:rsidP="00383B31">
    <w:pPr>
      <w:pStyle w:val="Sidehoved"/>
      <w:jc w:val="center"/>
      <w:rPr>
        <w:rFonts w:ascii="Arial" w:hAnsi="Arial" w:cs="Arial"/>
      </w:rPr>
    </w:pPr>
    <w:r>
      <w:rPr>
        <w:rFonts w:ascii="Arial" w:hAnsi="Arial" w:cs="Arial"/>
      </w:rPr>
      <w:t>Data elementer</w:t>
    </w:r>
  </w:p>
  <w:p w:rsidR="00383B31" w:rsidRPr="00383B31" w:rsidRDefault="00383B31" w:rsidP="00383B31">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0A1C28"/>
    <w:multiLevelType w:val="multilevel"/>
    <w:tmpl w:val="CEBCBC46"/>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B31"/>
    <w:rsid w:val="0004741A"/>
    <w:rsid w:val="00383B31"/>
    <w:rsid w:val="00B840A4"/>
    <w:rsid w:val="00C026DD"/>
    <w:rsid w:val="00E8182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310014-DEAD-4993-8235-EE62F2F7F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383B31"/>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383B31"/>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383B31"/>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383B31"/>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383B31"/>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383B31"/>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383B31"/>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383B31"/>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383B31"/>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383B31"/>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383B31"/>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383B31"/>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383B31"/>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383B31"/>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383B31"/>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383B31"/>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383B31"/>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383B31"/>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383B31"/>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383B31"/>
    <w:rPr>
      <w:rFonts w:ascii="Arial" w:hAnsi="Arial" w:cs="Arial"/>
      <w:b/>
      <w:sz w:val="30"/>
    </w:rPr>
  </w:style>
  <w:style w:type="paragraph" w:customStyle="1" w:styleId="Overskrift211pkt">
    <w:name w:val="Overskrift 2 + 11 pkt"/>
    <w:basedOn w:val="Normal"/>
    <w:link w:val="Overskrift211pktTegn"/>
    <w:rsid w:val="00383B31"/>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383B31"/>
    <w:rPr>
      <w:rFonts w:ascii="Arial" w:hAnsi="Arial" w:cs="Arial"/>
      <w:b/>
    </w:rPr>
  </w:style>
  <w:style w:type="paragraph" w:customStyle="1" w:styleId="Normal11">
    <w:name w:val="Normal + 11"/>
    <w:basedOn w:val="Normal"/>
    <w:link w:val="Normal11Tegn"/>
    <w:rsid w:val="00383B31"/>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383B31"/>
    <w:rPr>
      <w:rFonts w:ascii="Times New Roman" w:hAnsi="Times New Roman" w:cs="Times New Roman"/>
    </w:rPr>
  </w:style>
  <w:style w:type="paragraph" w:styleId="Sidehoved">
    <w:name w:val="header"/>
    <w:basedOn w:val="Normal"/>
    <w:link w:val="SidehovedTegn"/>
    <w:uiPriority w:val="99"/>
    <w:unhideWhenUsed/>
    <w:rsid w:val="00383B31"/>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383B31"/>
  </w:style>
  <w:style w:type="paragraph" w:styleId="Sidefod">
    <w:name w:val="footer"/>
    <w:basedOn w:val="Normal"/>
    <w:link w:val="SidefodTegn"/>
    <w:uiPriority w:val="99"/>
    <w:unhideWhenUsed/>
    <w:rsid w:val="00383B31"/>
    <w:pPr>
      <w:tabs>
        <w:tab w:val="center" w:pos="4819"/>
        <w:tab w:val="right" w:pos="9638"/>
      </w:tabs>
      <w:spacing w:line="240" w:lineRule="auto"/>
    </w:pPr>
  </w:style>
  <w:style w:type="character" w:customStyle="1" w:styleId="SidefodTegn">
    <w:name w:val="Sidefod Tegn"/>
    <w:basedOn w:val="Standardskrifttypeiafsnit"/>
    <w:link w:val="Sidefod"/>
    <w:uiPriority w:val="99"/>
    <w:rsid w:val="00383B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58</Pages>
  <Words>16422</Words>
  <Characters>100180</Characters>
  <Application>Microsoft Office Word</Application>
  <DocSecurity>0</DocSecurity>
  <Lines>834</Lines>
  <Paragraphs>232</Paragraphs>
  <ScaleCrop>false</ScaleCrop>
  <Company>skat</Company>
  <LinksUpToDate>false</LinksUpToDate>
  <CharactersWithSpaces>116370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Helge O. Ulla Nilsson</dc:creator>
  <cp:keywords/>
  <dc:description/>
  <cp:lastModifiedBy>Helge O. Ulla Nilsson</cp:lastModifiedBy>
  <cp:revision>1</cp:revision>
  <dcterms:created xsi:type="dcterms:W3CDTF">2018-11-06T09:52:00Z</dcterms:created>
  <dcterms:modified xsi:type="dcterms:W3CDTF">2018-11-06T09:58:00Z</dcterms:modified>
</cp:coreProperties>
</file>