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336" w:rsidRDefault="008D4B84" w:rsidP="008D4B8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701"/>
        <w:gridCol w:w="1840"/>
      </w:tblGrid>
      <w:tr w:rsidR="008D4B84" w:rsidTr="008D4B8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5"/>
            <w:shd w:val="clear" w:color="auto" w:fill="82A0F0"/>
          </w:tcPr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D4B84" w:rsidTr="008D4B8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tcBorders>
              <w:bottom w:val="single" w:sz="6" w:space="0" w:color="auto"/>
            </w:tcBorders>
          </w:tcPr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D4B84">
              <w:rPr>
                <w:rFonts w:ascii="Arial" w:hAnsi="Arial" w:cs="Arial"/>
                <w:b/>
                <w:sz w:val="30"/>
              </w:rPr>
              <w:t>VirksomhedStamOplysningHistorikSamlingHent</w:t>
            </w:r>
          </w:p>
        </w:tc>
      </w:tr>
      <w:tr w:rsidR="008D4B84" w:rsidTr="008D4B8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83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D4B84" w:rsidTr="008D4B8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ES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Graensesnit2012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2013-10-07</w:t>
            </w:r>
          </w:p>
        </w:tc>
        <w:tc>
          <w:tcPr>
            <w:tcW w:w="1839" w:type="dxa"/>
            <w:tcBorders>
              <w:top w:val="nil"/>
            </w:tcBorders>
            <w:shd w:val="clear" w:color="auto" w:fill="auto"/>
            <w:vAlign w:val="center"/>
          </w:tcPr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2014-01-30</w:t>
            </w:r>
          </w:p>
        </w:tc>
      </w:tr>
      <w:tr w:rsidR="008D4B84" w:rsidTr="008D4B8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D4B84" w:rsidTr="008D4B8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vAlign w:val="center"/>
          </w:tcPr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hente historik på stamoplysninger for én given virksomhed.</w:t>
            </w:r>
          </w:p>
        </w:tc>
      </w:tr>
      <w:tr w:rsidR="008D4B84" w:rsidTr="008D4B8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D4B84" w:rsidTr="008D4B8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</w:tcPr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Input: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SE-nummer (obligatorisk)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Søgedato, som angiver hvornår man ønske at hente historik fra (valgfrit)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Søgedato, som angiver hvornår man ønske at hente historik til (valgfrit)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man ikke angiver nogle søgedatoer vil servicen returnerer virksomheden med al gyldighedshistorik for alle dataområder.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 kan omfatter: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SE-nummer (samme som input) (returneres altid)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Startdato for virksomheden (returneres altid)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Virksomhedens regnskabsperiode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CVR-nummeret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Ophørsdato for virksomheden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Fogedområdenummer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Historikliste på virksomhedsnavn (der returneres altid mindst en forekomst)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Historikliste på kontaktoplysninger (dvs på primær-/virksomhedsadressen)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Historikliste på driftform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Historikliste på virksomhedsstatus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Historikliste på virksomhedens regnskabsperioder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- Historikliste på tilhørsforhold myndighed </w:t>
            </w:r>
          </w:p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Historikliste på regnskabvaluta</w:t>
            </w:r>
          </w:p>
        </w:tc>
      </w:tr>
      <w:tr w:rsidR="008D4B84" w:rsidTr="008D4B8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D4B84" w:rsidTr="008D4B8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D4B84" w:rsidTr="008D4B8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VirksomhedStamOplysningHistorikSamlingHent_I</w:t>
            </w:r>
          </w:p>
        </w:tc>
      </w:tr>
      <w:tr w:rsidR="008D4B84" w:rsidTr="008D4B8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(SøgeDatoFra)</w:t>
            </w:r>
          </w:p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(SøgeDatoTil)</w:t>
            </w:r>
          </w:p>
        </w:tc>
      </w:tr>
      <w:tr w:rsidR="008D4B84" w:rsidTr="008D4B8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4B84" w:rsidTr="008D4B8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8D4B84" w:rsidTr="008D4B8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VirksomhedStamOplysningHistorikSamlingHent_O</w:t>
            </w:r>
          </w:p>
        </w:tc>
      </w:tr>
      <w:tr w:rsidR="008D4B84" w:rsidTr="008D4B8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VirksomhedStartDato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(VirksomhedOphørDato)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(FogedområdeNummer)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BeregnetRegnskabPeriode *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VirksomhedRegnskabPeriodeStartDato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VirksomhedRegnskabPeriodeSlutDato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VirksomhedStamOplysningHistorik *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VirksomhedNavnHistorikListe *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VirksomhedNavn *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VirksomhedNavnFirmaNavnKort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VirksomhedNavnGyldigFra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(VirksomhedNavnGyldigTil)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DriftFormHistorikListe *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DriftForm *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DriftFormKode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DriftFormForholdStartDato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(DriftFormForholdSlutDato)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VirksomhedStatusHistorikListe *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VirksomhedStatus *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VirksomhedStatusTypeKode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VirksomhedStatusForholdGyldigFra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(VirksomhedStatusForholdGyldigTil)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*VirksomhedRegnskabsPeriodeHistorikListe *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*Regnskabsperiode *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VirksomhedRegnskabPeriodeKode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VirksomhedRegnskabPeriodeStartDato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VirksomhedRegnskabPeriodeSlutDato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) 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VirksomhedMyndighedTilhørForholdHistorikListe *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VirksomhedMyndighedMyndighedTilhørForhold *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MyndighedNummer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MyndighedType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VirksomhedMyndighedTilhørForholdKode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VirksomhedMyndighedTilhørForholdGyldigFra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(VirksomhedMyndighedTilhørForholdGyldigTil)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PrimærAdresseHistorikListe *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PrimærAdresseHistorik *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VirksomhedKontaktOplysningStruktur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RegnskabValutaHistorikListe *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RegnskabValuta *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SkatteRegnskabValutaKode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SkatteRegnskabValutaCentralBankNavn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SkatteRegnskabValutaGyldigFra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(SkatteRegnskabValutaGyldigTil)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8D4B84" w:rsidTr="008D4B8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4B84" w:rsidTr="008D4B8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til information i fejlbeskeder:</w:t>
            </w:r>
          </w:p>
        </w:tc>
      </w:tr>
      <w:tr w:rsidR="008D4B84" w:rsidTr="008D4B8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VirksomhedStamOplysningHistorikSamlingHent_FejlId</w:t>
            </w:r>
          </w:p>
        </w:tc>
      </w:tr>
      <w:tr w:rsidR="008D4B84" w:rsidTr="008D4B8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(VirksomhedSENummer)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(SøgeDatoFra)</w:t>
            </w:r>
          </w:p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(SøgeDatoTil)</w:t>
            </w:r>
          </w:p>
        </w:tc>
      </w:tr>
      <w:tr w:rsidR="008D4B84" w:rsidTr="008D4B8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4B84" w:rsidTr="008D4B8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8D4B84" w:rsidTr="008D4B8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D4B84" w:rsidRDefault="008D4B84" w:rsidP="008D4B8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D4B84" w:rsidSect="008D4B8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D4B84" w:rsidRDefault="008D4B84" w:rsidP="008D4B8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8D4B84" w:rsidTr="008D4B8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D2DCFA"/>
          </w:tcPr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D4B84" w:rsidTr="008D4B8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VirksomhedAdresseStruktur</w:t>
            </w:r>
          </w:p>
        </w:tc>
      </w:tr>
      <w:tr w:rsidR="008D4B84" w:rsidTr="008D4B8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VirksomhedAdresseTypeKode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AdresseValg *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(AdresseGyldigTil)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8D4B84" w:rsidRDefault="008D4B84" w:rsidP="008D4B8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8D4B84" w:rsidTr="008D4B8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D2DCFA"/>
          </w:tcPr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D4B84" w:rsidTr="008D4B8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VirksomhedKontaktOplysningStruktur</w:t>
            </w:r>
          </w:p>
        </w:tc>
      </w:tr>
      <w:tr w:rsidR="008D4B84" w:rsidTr="008D4B8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VirksomhedAdresseStruktur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TelefonListe *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Telefon *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TelefonNummer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(TelefonGyldigFra)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(TelefonGyldigTil)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EmailAdresseListe *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EmailAdresse *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EmailAdresseEmail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(EmailAdresseGyldigFra)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(EmailAdresseGyldigTil)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FaxListe *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Fax *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FaxNummer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(FaxGyldigFra)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(FaxGyldigTil)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8D4B84" w:rsidRDefault="008D4B84" w:rsidP="008D4B8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8D4B84" w:rsidRDefault="008D4B84" w:rsidP="008D4B8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D4B84" w:rsidSect="008D4B84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D4B84" w:rsidRDefault="008D4B84" w:rsidP="008D4B8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8D4B84" w:rsidTr="008D4B8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D2DCFA"/>
            <w:vAlign w:val="center"/>
          </w:tcPr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8D4B84" w:rsidTr="008D4B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4B84" w:rsidTr="008D4B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4B84" w:rsidTr="008D4B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4B84" w:rsidTr="008D4B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4B84" w:rsidTr="008D4B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4B84" w:rsidTr="008D4B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4B84" w:rsidTr="008D4B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4B84" w:rsidTr="008D4B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AdresseGyldigTil</w:t>
            </w:r>
          </w:p>
        </w:tc>
        <w:tc>
          <w:tcPr>
            <w:tcW w:w="1701" w:type="dxa"/>
          </w:tcPr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adressen (år md dg)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4B84" w:rsidTr="008D4B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AdressePostBox</w:t>
            </w:r>
          </w:p>
        </w:tc>
        <w:tc>
          <w:tcPr>
            <w:tcW w:w="1701" w:type="dxa"/>
          </w:tcPr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postboksnummer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4B84" w:rsidTr="008D4B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4B84" w:rsidTr="008D4B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4B84" w:rsidTr="008D4B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4B84" w:rsidTr="008D4B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4B84" w:rsidTr="008D4B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AdresseTilHusNummer</w:t>
            </w:r>
          </w:p>
        </w:tc>
        <w:tc>
          <w:tcPr>
            <w:tcW w:w="1701" w:type="dxa"/>
          </w:tcPr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4B84" w:rsidTr="008D4B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4B84" w:rsidTr="008D4B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4B84" w:rsidTr="008D4B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4B84" w:rsidTr="008D4B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4B84" w:rsidTr="008D4B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4B84" w:rsidTr="008D4B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4B84" w:rsidTr="008D4B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4B84" w:rsidTr="008D4B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4B84" w:rsidTr="008D4B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4B84" w:rsidTr="008D4B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4B84" w:rsidTr="008D4B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4B84" w:rsidTr="008D4B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4B84" w:rsidTr="008D4B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4B84" w:rsidTr="008D4B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4B84" w:rsidTr="008D4B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DriftFormForholdSlutDato</w:t>
            </w:r>
          </w:p>
        </w:tc>
        <w:tc>
          <w:tcPr>
            <w:tcW w:w="1701" w:type="dxa"/>
          </w:tcPr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 dato for en tilegnet driftform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4B84" w:rsidTr="008D4B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DriftFormForholdStartDato</w:t>
            </w:r>
          </w:p>
        </w:tc>
        <w:tc>
          <w:tcPr>
            <w:tcW w:w="1701" w:type="dxa"/>
          </w:tcPr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 dato for en tilegnet driftform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4B84" w:rsidTr="008D4B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4B84" w:rsidTr="008D4B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EmailAdresseEmail</w:t>
            </w:r>
          </w:p>
        </w:tc>
        <w:tc>
          <w:tcPr>
            <w:tcW w:w="1701" w:type="dxa"/>
          </w:tcPr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4B84" w:rsidTr="008D4B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EmailAdresseGyldigFra</w:t>
            </w:r>
          </w:p>
        </w:tc>
        <w:tc>
          <w:tcPr>
            <w:tcW w:w="1701" w:type="dxa"/>
          </w:tcPr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emailadressen er gyldig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4B84" w:rsidTr="008D4B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EmailAdresseGyldigTil</w:t>
            </w:r>
          </w:p>
        </w:tc>
        <w:tc>
          <w:tcPr>
            <w:tcW w:w="1701" w:type="dxa"/>
          </w:tcPr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emailadressen er gyldig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4B84" w:rsidTr="008D4B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FaxGyldigFra</w:t>
            </w:r>
          </w:p>
        </w:tc>
        <w:tc>
          <w:tcPr>
            <w:tcW w:w="1701" w:type="dxa"/>
          </w:tcPr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faxnummeret er gyldigt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4B84" w:rsidTr="008D4B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FaxGyldigTil</w:t>
            </w:r>
          </w:p>
        </w:tc>
        <w:tc>
          <w:tcPr>
            <w:tcW w:w="1701" w:type="dxa"/>
          </w:tcPr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faxnummeret er gyldigt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4B84" w:rsidTr="008D4B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FaxNummer</w:t>
            </w:r>
          </w:p>
        </w:tc>
        <w:tc>
          <w:tcPr>
            <w:tcW w:w="1701" w:type="dxa"/>
          </w:tcPr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faxnummer som opfylder gyldige formater for danske og udenlandske telefonnumre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4B84" w:rsidTr="008D4B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FogedområdeNummer</w:t>
            </w:r>
          </w:p>
        </w:tc>
        <w:tc>
          <w:tcPr>
            <w:tcW w:w="1701" w:type="dxa"/>
          </w:tcPr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Fogedområdenummeret er 2 cifret og tildeles i Erhvervssystemet efter bestemte kriterier. Er et forsøg på at gruppere virksomhederne til brug for sagsbehandlingen herunder behandling af negative angivelser, hvor man kan udsøge/filtrerer  for et fogedområdenummer.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4B84" w:rsidTr="008D4B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4B84" w:rsidTr="008D4B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den for SKAT relevante myndighed. Nummeret er 4-ciftret og tildeles af Indenrigsministeriet. 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4B84" w:rsidTr="008D4B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MyndighedType</w:t>
            </w:r>
          </w:p>
        </w:tc>
        <w:tc>
          <w:tcPr>
            <w:tcW w:w="1701" w:type="dxa"/>
          </w:tcPr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Typekoden for myndigheder.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Typer omfatter: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Skattecenter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Politikreds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</w:t>
            </w:r>
            <w:r>
              <w:rPr>
                <w:rFonts w:ascii="Arial" w:hAnsi="Arial" w:cs="Arial"/>
                <w:sz w:val="18"/>
              </w:rPr>
              <w:tab/>
              <w:t>Retskreds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Skifteret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Kommunalt ligningsfællesskab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</w:t>
            </w:r>
            <w:r>
              <w:rPr>
                <w:rFonts w:ascii="Arial" w:hAnsi="Arial" w:cs="Arial"/>
                <w:sz w:val="18"/>
              </w:rPr>
              <w:tab/>
              <w:t>Ligningscenter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Skatteankenævnssekretariat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</w:t>
            </w:r>
            <w:r>
              <w:rPr>
                <w:rFonts w:ascii="Arial" w:hAnsi="Arial" w:cs="Arial"/>
                <w:sz w:val="18"/>
              </w:rPr>
              <w:tab/>
              <w:t>Skattesamarbejde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  <w:r>
              <w:rPr>
                <w:rFonts w:ascii="Arial" w:hAnsi="Arial" w:cs="Arial"/>
                <w:sz w:val="18"/>
              </w:rPr>
              <w:tab/>
              <w:t>Grænsegængercenter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</w:t>
            </w:r>
            <w:r>
              <w:rPr>
                <w:rFonts w:ascii="Arial" w:hAnsi="Arial" w:cs="Arial"/>
                <w:sz w:val="18"/>
              </w:rPr>
              <w:tab/>
              <w:t>Grænsegængersekretariat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</w:t>
            </w:r>
            <w:r>
              <w:rPr>
                <w:rFonts w:ascii="Arial" w:hAnsi="Arial" w:cs="Arial"/>
                <w:sz w:val="18"/>
              </w:rPr>
              <w:tab/>
              <w:t>Offentlig statslig myndighed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4B84" w:rsidTr="008D4B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SkatteRegnskabValutaCentralBankNavn</w:t>
            </w:r>
          </w:p>
        </w:tc>
        <w:tc>
          <w:tcPr>
            <w:tcW w:w="1701" w:type="dxa"/>
          </w:tcPr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centralbanken som anvendes til kurs-ansættelse af fremmed valuta i skatteregnskabet.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4B84" w:rsidTr="008D4B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SkatteRegnskabValutaGyldigFra</w:t>
            </w:r>
          </w:p>
        </w:tc>
        <w:tc>
          <w:tcPr>
            <w:tcW w:w="1701" w:type="dxa"/>
          </w:tcPr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4B84" w:rsidTr="008D4B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SkatteRegnskabValutaGyldigTil</w:t>
            </w:r>
          </w:p>
        </w:tc>
        <w:tc>
          <w:tcPr>
            <w:tcW w:w="1701" w:type="dxa"/>
          </w:tcPr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4B84" w:rsidTr="008D4B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SkatteRegnskabValutaKode</w:t>
            </w:r>
          </w:p>
        </w:tc>
        <w:tc>
          <w:tcPr>
            <w:tcW w:w="1701" w:type="dxa"/>
          </w:tcPr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[A-Z]{3}</w:t>
            </w:r>
          </w:p>
        </w:tc>
        <w:tc>
          <w:tcPr>
            <w:tcW w:w="4671" w:type="dxa"/>
          </w:tcPr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 for den valuta som skatteregnskabet er angivet i.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4B84" w:rsidTr="008D4B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SøgeDatoFra</w:t>
            </w:r>
          </w:p>
        </w:tc>
        <w:tc>
          <w:tcPr>
            <w:tcW w:w="1701" w:type="dxa"/>
          </w:tcPr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en søgning på oplysninger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4B84" w:rsidTr="008D4B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SøgeDatoTil</w:t>
            </w:r>
          </w:p>
        </w:tc>
        <w:tc>
          <w:tcPr>
            <w:tcW w:w="1701" w:type="dxa"/>
          </w:tcPr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en søgning på oplysninger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4B84" w:rsidTr="008D4B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TelefonGyldigFra</w:t>
            </w:r>
          </w:p>
        </w:tc>
        <w:tc>
          <w:tcPr>
            <w:tcW w:w="1701" w:type="dxa"/>
          </w:tcPr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4B84" w:rsidTr="008D4B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TelefonGyldigTil</w:t>
            </w:r>
          </w:p>
        </w:tc>
        <w:tc>
          <w:tcPr>
            <w:tcW w:w="1701" w:type="dxa"/>
          </w:tcPr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4B84" w:rsidTr="008D4B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</w:tc>
        <w:tc>
          <w:tcPr>
            <w:tcW w:w="1701" w:type="dxa"/>
          </w:tcPr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telefonnummer svarende til eks: 23232323.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4B84" w:rsidTr="008D4B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VirksomhedAdresseTypeKode</w:t>
            </w:r>
          </w:p>
        </w:tc>
        <w:tc>
          <w:tcPr>
            <w:tcW w:w="1701" w:type="dxa"/>
          </w:tcPr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angiver de typer af adresse, som kan oprettes for en virksomhed i forskellige situationer. VirksomhedAdresseType. VirksomhedAdresseType indeholder følgende tilladte værdier: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Virksomhed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Fors. (selsk. selvang.)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Hjemstedadr - selskab mfl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</w:t>
            </w:r>
            <w:r>
              <w:rPr>
                <w:rFonts w:ascii="Arial" w:hAnsi="Arial" w:cs="Arial"/>
                <w:sz w:val="18"/>
              </w:rPr>
              <w:tab/>
              <w:t>Lager for T 1 varer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Fjernregistrering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</w:t>
            </w:r>
            <w:r>
              <w:rPr>
                <w:rFonts w:ascii="Arial" w:hAnsi="Arial" w:cs="Arial"/>
                <w:sz w:val="18"/>
              </w:rPr>
              <w:tab/>
              <w:t>Postboks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Harpunadresse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</w:t>
            </w:r>
            <w:r>
              <w:rPr>
                <w:rFonts w:ascii="Arial" w:hAnsi="Arial" w:cs="Arial"/>
                <w:sz w:val="18"/>
              </w:rPr>
              <w:tab/>
              <w:t>Regnskab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  <w:r>
              <w:rPr>
                <w:rFonts w:ascii="Arial" w:hAnsi="Arial" w:cs="Arial"/>
                <w:sz w:val="18"/>
              </w:rPr>
              <w:tab/>
              <w:t>Lager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</w:t>
            </w:r>
            <w:r>
              <w:rPr>
                <w:rFonts w:ascii="Arial" w:hAnsi="Arial" w:cs="Arial"/>
                <w:sz w:val="18"/>
              </w:rPr>
              <w:tab/>
              <w:t>Udenlandsk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Fors. (moms/lønsum)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</w:t>
            </w:r>
            <w:r>
              <w:rPr>
                <w:rFonts w:ascii="Arial" w:hAnsi="Arial" w:cs="Arial"/>
                <w:sz w:val="18"/>
              </w:rPr>
              <w:tab/>
              <w:t>Gammel virksomhedsadresse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</w:t>
            </w:r>
            <w:r>
              <w:rPr>
                <w:rFonts w:ascii="Arial" w:hAnsi="Arial" w:cs="Arial"/>
                <w:sz w:val="18"/>
              </w:rPr>
              <w:tab/>
              <w:t>Frivillig registrering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</w:t>
            </w:r>
            <w:r>
              <w:rPr>
                <w:rFonts w:ascii="Arial" w:hAnsi="Arial" w:cs="Arial"/>
                <w:sz w:val="18"/>
              </w:rPr>
              <w:tab/>
              <w:t>Spillestedsadresse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AdresseFormType angiver altså hvilken former for adresse, der tillades oprettes, hvorimod VirksomhedAdresseType angiver de adresser, der kan oprettes for en virksomhed.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findes i Erhvervssystemet tillige regler, som angiver tilladte kombinationer af AdresseFormType og VirksomhedAdresseType. 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= 01 kan således alene oprettes for AdresseFormType = 01 osv.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indeholder elementerne: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VirksomhedAdresseTypeKode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VirksomhedAdresseTypeTekst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VirksomhedAdresseTypeBeskrivelse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VirksomhedAdresseGyldigFra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VirksomhedAdresseGyldigTil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4B84" w:rsidTr="008D4B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4B84" w:rsidTr="008D4B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VirksomhedMyndighedTilhørForholdGyldigFra</w:t>
            </w:r>
          </w:p>
        </w:tc>
        <w:tc>
          <w:tcPr>
            <w:tcW w:w="1701" w:type="dxa"/>
          </w:tcPr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4B84" w:rsidTr="008D4B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VirksomhedMyndighedTilhørForholdGyldigTil</w:t>
            </w:r>
          </w:p>
        </w:tc>
        <w:tc>
          <w:tcPr>
            <w:tcW w:w="1701" w:type="dxa"/>
          </w:tcPr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4B84" w:rsidTr="008D4B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VirksomhedMyndighedTilhørForholdKode</w:t>
            </w:r>
          </w:p>
        </w:tc>
        <w:tc>
          <w:tcPr>
            <w:tcW w:w="1701" w:type="dxa"/>
          </w:tcPr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kode for relationen mellem virksomheden og en myndighed.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= Tekst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01 = Hjemstedskommune 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02 = Myndighedskommune 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 = Skattecenter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 = Selskabsligningskommune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 = Toldcenter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 = Servicemyndighed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01-99.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4B84" w:rsidTr="008D4B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</w:t>
            </w:r>
          </w:p>
        </w:tc>
        <w:tc>
          <w:tcPr>
            <w:tcW w:w="1701" w:type="dxa"/>
          </w:tcPr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fulde navn.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4B84" w:rsidTr="008D4B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VirksomhedNavnFirmaNavnKort</w:t>
            </w:r>
          </w:p>
        </w:tc>
        <w:tc>
          <w:tcPr>
            <w:tcW w:w="1701" w:type="dxa"/>
          </w:tcPr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34</w:t>
            </w:r>
          </w:p>
        </w:tc>
        <w:tc>
          <w:tcPr>
            <w:tcW w:w="4671" w:type="dxa"/>
          </w:tcPr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forkortede navn (max 34 karakterer)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4B84" w:rsidTr="008D4B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VirksomhedNavnGyldigFra</w:t>
            </w:r>
          </w:p>
        </w:tc>
        <w:tc>
          <w:tcPr>
            <w:tcW w:w="1701" w:type="dxa"/>
          </w:tcPr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virksomhedens navn (år md dg)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4B84" w:rsidTr="008D4B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VirksomhedNavnGyldigTil</w:t>
            </w:r>
          </w:p>
        </w:tc>
        <w:tc>
          <w:tcPr>
            <w:tcW w:w="1701" w:type="dxa"/>
          </w:tcPr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virksomhedens navn (år md dg)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4B84" w:rsidTr="008D4B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VirksomhedOphørDato</w:t>
            </w:r>
          </w:p>
        </w:tc>
        <w:tc>
          <w:tcPr>
            <w:tcW w:w="1701" w:type="dxa"/>
          </w:tcPr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virksomheden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4B84" w:rsidTr="008D4B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VirksomhedRegnskabPeriodeKode</w:t>
            </w:r>
          </w:p>
        </w:tc>
        <w:tc>
          <w:tcPr>
            <w:tcW w:w="1701" w:type="dxa"/>
          </w:tcPr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[1234]</w:t>
            </w:r>
          </w:p>
        </w:tc>
        <w:tc>
          <w:tcPr>
            <w:tcW w:w="4671" w:type="dxa"/>
          </w:tcPr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entydigt identificerer de mulige typer af  regnskabsperiode.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Første periode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Overgangsperiode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Forkortet sidste regnskabsperiode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Forlænget sidste regnskabsperiode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4B84" w:rsidTr="008D4B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VirksomhedRegnskabPeriodeSlutDato</w:t>
            </w:r>
          </w:p>
        </w:tc>
        <w:tc>
          <w:tcPr>
            <w:tcW w:w="1701" w:type="dxa"/>
          </w:tcPr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regnskabsperioden.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4B84" w:rsidTr="008D4B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VirksomhedRegnskabPeriodeStartDato</w:t>
            </w:r>
          </w:p>
        </w:tc>
        <w:tc>
          <w:tcPr>
            <w:tcW w:w="1701" w:type="dxa"/>
          </w:tcPr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regnskabsperioden.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4B84" w:rsidTr="008D4B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4B84" w:rsidTr="008D4B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VirksomhedStartDato</w:t>
            </w:r>
          </w:p>
        </w:tc>
        <w:tc>
          <w:tcPr>
            <w:tcW w:w="1701" w:type="dxa"/>
          </w:tcPr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virksomheden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4B84" w:rsidTr="008D4B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VirksomhedStatusForholdGyldigFra</w:t>
            </w:r>
          </w:p>
        </w:tc>
        <w:tc>
          <w:tcPr>
            <w:tcW w:w="1701" w:type="dxa"/>
          </w:tcPr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den første dag en virksomhedsstatustype er gyldig.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4B84" w:rsidTr="008D4B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VirksomhedStatusForholdGyldigTil</w:t>
            </w:r>
          </w:p>
        </w:tc>
        <w:tc>
          <w:tcPr>
            <w:tcW w:w="1701" w:type="dxa"/>
          </w:tcPr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den sidste dag en virksomhedsstatustype er gyldig.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4B84" w:rsidTr="008D4B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VirksomhedStatusTypeKode</w:t>
            </w:r>
          </w:p>
        </w:tc>
        <w:tc>
          <w:tcPr>
            <w:tcW w:w="1701" w:type="dxa"/>
          </w:tcPr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koden for virksomhedsstatustypen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Koden for virksomhedsstatustypen kan antage: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01: I likvidation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02: Under konkurs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03: Konkurs efter likvidation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04: Under tvangsopløsning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05: Tvangsakkord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06: Frivillig akkord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07: Stiftelse nægtet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08: Omdannelse nægtet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09: Registrering nægtet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10: I betalingsstandsning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11: Brugeligt pant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12: Gældssanering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13: Opløst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14: Under rekonstruktion</w:t>
            </w:r>
          </w:p>
          <w:p w:rsid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4B84" w:rsidRPr="008D4B84" w:rsidRDefault="008D4B84" w:rsidP="008D4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D4B84" w:rsidRPr="008D4B84" w:rsidRDefault="008D4B84" w:rsidP="008D4B8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D4B84" w:rsidRPr="008D4B84" w:rsidSect="008D4B84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4B84" w:rsidRDefault="008D4B84" w:rsidP="008D4B84">
      <w:pPr>
        <w:spacing w:line="240" w:lineRule="auto"/>
      </w:pPr>
      <w:r>
        <w:separator/>
      </w:r>
    </w:p>
  </w:endnote>
  <w:endnote w:type="continuationSeparator" w:id="0">
    <w:p w:rsidR="008D4B84" w:rsidRDefault="008D4B84" w:rsidP="008D4B8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4B84" w:rsidRDefault="008D4B84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4B84" w:rsidRPr="008D4B84" w:rsidRDefault="008D4B84" w:rsidP="008D4B8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maj 2014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VirksomhedStamOplysningHistorikSamlingHent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4B84" w:rsidRDefault="008D4B84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4B84" w:rsidRDefault="008D4B84" w:rsidP="008D4B84">
      <w:pPr>
        <w:spacing w:line="240" w:lineRule="auto"/>
      </w:pPr>
      <w:r>
        <w:separator/>
      </w:r>
    </w:p>
  </w:footnote>
  <w:footnote w:type="continuationSeparator" w:id="0">
    <w:p w:rsidR="008D4B84" w:rsidRDefault="008D4B84" w:rsidP="008D4B8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4B84" w:rsidRDefault="008D4B84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4B84" w:rsidRPr="008D4B84" w:rsidRDefault="008D4B84" w:rsidP="008D4B84">
    <w:pPr>
      <w:pStyle w:val="Sidehoved"/>
      <w:jc w:val="center"/>
      <w:rPr>
        <w:rFonts w:ascii="Arial" w:hAnsi="Arial" w:cs="Arial"/>
      </w:rPr>
    </w:pPr>
    <w:r w:rsidRPr="008D4B84">
      <w:rPr>
        <w:rFonts w:ascii="Arial" w:hAnsi="Arial" w:cs="Arial"/>
      </w:rPr>
      <w:t>Servicebeskrivelse</w:t>
    </w:r>
  </w:p>
  <w:p w:rsidR="008D4B84" w:rsidRPr="008D4B84" w:rsidRDefault="008D4B84" w:rsidP="008D4B8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4B84" w:rsidRDefault="008D4B84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4B84" w:rsidRPr="008D4B84" w:rsidRDefault="008D4B84" w:rsidP="008D4B84">
    <w:pPr>
      <w:pStyle w:val="Sidehoved"/>
      <w:jc w:val="center"/>
      <w:rPr>
        <w:rFonts w:ascii="Arial" w:hAnsi="Arial" w:cs="Arial"/>
      </w:rPr>
    </w:pPr>
    <w:r w:rsidRPr="008D4B84">
      <w:rPr>
        <w:rFonts w:ascii="Arial" w:hAnsi="Arial" w:cs="Arial"/>
      </w:rPr>
      <w:t>Datastrukturer</w:t>
    </w:r>
  </w:p>
  <w:p w:rsidR="008D4B84" w:rsidRPr="008D4B84" w:rsidRDefault="008D4B84" w:rsidP="008D4B84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4B84" w:rsidRDefault="008D4B84" w:rsidP="008D4B8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D4B84" w:rsidRPr="008D4B84" w:rsidRDefault="008D4B84" w:rsidP="008D4B8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A47F8"/>
    <w:multiLevelType w:val="multilevel"/>
    <w:tmpl w:val="1AF8065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B84"/>
    <w:rsid w:val="00016336"/>
    <w:rsid w:val="008D4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D4B8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D4B8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D4B84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D4B84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D4B84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D4B84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D4B8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D4B8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D4B8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D4B84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D4B84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D4B84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D4B8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D4B8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D4B8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D4B8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D4B8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D4B8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D4B8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D4B8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D4B8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D4B8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D4B8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D4B8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D4B8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D4B84"/>
  </w:style>
  <w:style w:type="paragraph" w:styleId="Sidefod">
    <w:name w:val="footer"/>
    <w:basedOn w:val="Normal"/>
    <w:link w:val="SidefodTegn"/>
    <w:uiPriority w:val="99"/>
    <w:unhideWhenUsed/>
    <w:rsid w:val="008D4B8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D4B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D4B8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D4B8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D4B84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D4B84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D4B84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D4B84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D4B8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D4B8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D4B8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D4B84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D4B84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D4B84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D4B8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D4B8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D4B8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D4B8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D4B8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D4B8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D4B8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D4B8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D4B8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D4B8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D4B8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D4B8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D4B8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D4B84"/>
  </w:style>
  <w:style w:type="paragraph" w:styleId="Sidefod">
    <w:name w:val="footer"/>
    <w:basedOn w:val="Normal"/>
    <w:link w:val="SidefodTegn"/>
    <w:uiPriority w:val="99"/>
    <w:unhideWhenUsed/>
    <w:rsid w:val="008D4B8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D4B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2354</Words>
  <Characters>14361</Characters>
  <Application>Microsoft Office Word</Application>
  <DocSecurity>0</DocSecurity>
  <Lines>119</Lines>
  <Paragraphs>33</Paragraphs>
  <ScaleCrop>false</ScaleCrop>
  <Company>SKAT</Company>
  <LinksUpToDate>false</LinksUpToDate>
  <CharactersWithSpaces>16682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2014-05-26T10:47:00Z</dcterms:created>
  <dcterms:modified xsi:type="dcterms:W3CDTF">2014-05-26T10:48:00Z</dcterms:modified>
</cp:coreProperties>
</file>