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2C0" w:rsidRDefault="003C12C0" w:rsidP="003C12C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26" w:history="1">
        <w:r w:rsidRPr="009D3174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7" w:history="1">
        <w:r w:rsidRPr="009D3174">
          <w:rPr>
            <w:rStyle w:val="Hyperlink"/>
            <w:noProof/>
          </w:rPr>
          <w:t>VirksomhedRevisorAutorisationHent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8" w:history="1">
        <w:r w:rsidRPr="009D3174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29" w:history="1">
        <w:r w:rsidRPr="009D3174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0" w:history="1">
        <w:r w:rsidRPr="009D3174">
          <w:rPr>
            <w:rStyle w:val="Hyperlink"/>
            <w:noProof/>
          </w:rPr>
          <w:t>RevisorOrdningSlutDato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1" w:history="1">
        <w:r w:rsidRPr="009D3174">
          <w:rPr>
            <w:rStyle w:val="Hyperlink"/>
            <w:noProof/>
          </w:rPr>
          <w:t>RevisorOrdningStartDato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2" w:history="1">
        <w:r w:rsidRPr="009D3174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12C0" w:rsidRDefault="003C12C0" w:rsidP="003C12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3C12C0" w:rsidSect="003C12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3C12C0" w:rsidP="003C12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26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C12C0" w:rsidTr="003C12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27"/>
            <w:r w:rsidRPr="003C12C0">
              <w:rPr>
                <w:rFonts w:ascii="Arial" w:hAnsi="Arial" w:cs="Arial"/>
                <w:b/>
                <w:sz w:val="30"/>
              </w:rPr>
              <w:t>VirksomhedRevisorAutorisationHent</w:t>
            </w:r>
            <w:bookmarkEnd w:id="2"/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angivelsestyper og tilhørende revisor SE-nr for en specifik virksomheds tilmelding.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VirksomhedRevisorAutorisationHent_I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VirksomhedIdentifikation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VirksomhedRevisorAutorisationHent_O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VirksomhedListe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VirksomhedUddata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RevisorIdentifikation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RevisorOrdning *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(RevisorOrdningSlutDato)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RevisorOrdningStartDato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nogle angivelsestyper kan virksomheden autorisere en revisor til at anvende TastSelv Erhverv på virksomhedens vegne. Denne autorisation defineres i begrebsmodellen ved hjælp af en relation mellem Virksomhed og TastSelv_Erhverv_tilmelding, nemlig Revisor.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angivelsestyper kan revisor autoriseres til: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A-skat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Punktafgifter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Lønsum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Udbytteskat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MIA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funktionalitet: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 skal kunne autoriseres til alle angivelsestyper med undtagelse af PAF og Rekvisition af skattekort mv.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Erhverv.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 Autorisere revisor m.fl. til indberetning fra listen i Use Case "E.02 Autorisér revisor (UDGÅET)"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3C12C0" w:rsidRDefault="003C12C0" w:rsidP="003C12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12C0" w:rsidSect="003C12C0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12C0" w:rsidRDefault="003C12C0" w:rsidP="003C12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28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C12C0" w:rsidTr="003C12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29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30"/>
            <w:r>
              <w:rPr>
                <w:rFonts w:ascii="Arial" w:hAnsi="Arial" w:cs="Arial"/>
                <w:sz w:val="18"/>
              </w:rPr>
              <w:t>RevisorOrdningSlutDato</w:t>
            </w:r>
            <w:bookmarkEnd w:id="5"/>
          </w:p>
        </w:tc>
        <w:tc>
          <w:tcPr>
            <w:tcW w:w="1701" w:type="dxa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531"/>
            <w:r>
              <w:rPr>
                <w:rFonts w:ascii="Arial" w:hAnsi="Arial" w:cs="Arial"/>
                <w:sz w:val="18"/>
              </w:rPr>
              <w:t>RevisorOrdningStartDato</w:t>
            </w:r>
            <w:bookmarkEnd w:id="6"/>
          </w:p>
        </w:tc>
        <w:tc>
          <w:tcPr>
            <w:tcW w:w="1701" w:type="dxa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C12C0" w:rsidTr="003C12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532"/>
            <w:r>
              <w:rPr>
                <w:rFonts w:ascii="Arial" w:hAnsi="Arial" w:cs="Arial"/>
                <w:sz w:val="18"/>
              </w:rPr>
              <w:t>VirksomhedSENummer</w:t>
            </w:r>
            <w:bookmarkEnd w:id="7"/>
          </w:p>
        </w:tc>
        <w:tc>
          <w:tcPr>
            <w:tcW w:w="1701" w:type="dxa"/>
          </w:tcPr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12C0" w:rsidRPr="003C12C0" w:rsidRDefault="003C12C0" w:rsidP="003C12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3C12C0" w:rsidRPr="003C12C0" w:rsidRDefault="003C12C0" w:rsidP="003C12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12C0" w:rsidRPr="003C12C0" w:rsidSect="003C12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C0" w:rsidRDefault="003C12C0" w:rsidP="003C12C0">
      <w:pPr>
        <w:spacing w:line="240" w:lineRule="auto"/>
      </w:pPr>
      <w:r>
        <w:separator/>
      </w:r>
    </w:p>
  </w:endnote>
  <w:endnote w:type="continuationSeparator" w:id="0">
    <w:p w:rsidR="003C12C0" w:rsidRDefault="003C12C0" w:rsidP="003C1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Default="003C12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Pr="003C12C0" w:rsidRDefault="003C12C0" w:rsidP="003C12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VirksomhedRevisorAutorisationHent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Default="003C12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C0" w:rsidRDefault="003C12C0" w:rsidP="003C12C0">
      <w:pPr>
        <w:spacing w:line="240" w:lineRule="auto"/>
      </w:pPr>
      <w:r>
        <w:separator/>
      </w:r>
    </w:p>
  </w:footnote>
  <w:footnote w:type="continuationSeparator" w:id="0">
    <w:p w:rsidR="003C12C0" w:rsidRDefault="003C12C0" w:rsidP="003C12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Default="003C12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Pr="003C12C0" w:rsidRDefault="003C12C0" w:rsidP="003C12C0">
    <w:pPr>
      <w:pStyle w:val="Sidehoved"/>
      <w:jc w:val="center"/>
      <w:rPr>
        <w:rFonts w:ascii="Arial" w:hAnsi="Arial" w:cs="Arial"/>
      </w:rPr>
    </w:pPr>
    <w:r w:rsidRPr="003C12C0">
      <w:rPr>
        <w:rFonts w:ascii="Arial" w:hAnsi="Arial" w:cs="Arial"/>
      </w:rPr>
      <w:t>Servicebeskrivelse</w:t>
    </w:r>
  </w:p>
  <w:p w:rsidR="003C12C0" w:rsidRPr="003C12C0" w:rsidRDefault="003C12C0" w:rsidP="003C12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Default="003C12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2C0" w:rsidRDefault="003C12C0" w:rsidP="003C12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12C0" w:rsidRPr="003C12C0" w:rsidRDefault="003C12C0" w:rsidP="003C12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18"/>
    <w:multiLevelType w:val="multilevel"/>
    <w:tmpl w:val="C51090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C0"/>
    <w:rsid w:val="00016336"/>
    <w:rsid w:val="003C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12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12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12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12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12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12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12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12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12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12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12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12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12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12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1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12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12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12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12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12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12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12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12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12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12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12C0"/>
  </w:style>
  <w:style w:type="paragraph" w:styleId="Sidefod">
    <w:name w:val="footer"/>
    <w:basedOn w:val="Normal"/>
    <w:link w:val="SidefodTegn"/>
    <w:uiPriority w:val="99"/>
    <w:unhideWhenUsed/>
    <w:rsid w:val="003C12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12C0"/>
  </w:style>
  <w:style w:type="paragraph" w:styleId="Indholdsfortegnelse1">
    <w:name w:val="toc 1"/>
    <w:basedOn w:val="Normal"/>
    <w:next w:val="Normal"/>
    <w:autoRedefine/>
    <w:uiPriority w:val="39"/>
    <w:unhideWhenUsed/>
    <w:rsid w:val="003C12C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C12C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C12C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C12C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C12C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C12C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C12C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C12C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C12C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C12C0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12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12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12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12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12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12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12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12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12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12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12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12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12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12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1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12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12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12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12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12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12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12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12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12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12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12C0"/>
  </w:style>
  <w:style w:type="paragraph" w:styleId="Sidefod">
    <w:name w:val="footer"/>
    <w:basedOn w:val="Normal"/>
    <w:link w:val="SidefodTegn"/>
    <w:uiPriority w:val="99"/>
    <w:unhideWhenUsed/>
    <w:rsid w:val="003C12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12C0"/>
  </w:style>
  <w:style w:type="paragraph" w:styleId="Indholdsfortegnelse1">
    <w:name w:val="toc 1"/>
    <w:basedOn w:val="Normal"/>
    <w:next w:val="Normal"/>
    <w:autoRedefine/>
    <w:uiPriority w:val="39"/>
    <w:unhideWhenUsed/>
    <w:rsid w:val="003C12C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3C12C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3C12C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3C12C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3C12C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3C12C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3C12C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3C12C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3C12C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3C12C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572</Words>
  <Characters>3490</Characters>
  <Application>Microsoft Office Word</Application>
  <DocSecurity>0</DocSecurity>
  <Lines>29</Lines>
  <Paragraphs>8</Paragraphs>
  <ScaleCrop>false</ScaleCrop>
  <Company>SKAT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2014-05-09T09:32:00Z</dcterms:created>
  <dcterms:modified xsi:type="dcterms:W3CDTF">2014-05-09T09:33:00Z</dcterms:modified>
</cp:coreProperties>
</file>