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A1" w:rsidRDefault="003A20A1" w:rsidP="003A20A1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94" w:history="1">
        <w:r w:rsidRPr="009E01B0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5" w:history="1">
        <w:r w:rsidRPr="009E01B0">
          <w:rPr>
            <w:rStyle w:val="Hyperlink"/>
            <w:noProof/>
          </w:rPr>
          <w:t>VirksomhedKontaktpersonHent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6" w:history="1">
        <w:r w:rsidRPr="009E01B0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7" w:history="1">
        <w:r w:rsidRPr="009E01B0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8" w:history="1">
        <w:r w:rsidRPr="009E01B0">
          <w:rPr>
            <w:rStyle w:val="Hyperlink"/>
            <w:noProof/>
          </w:rPr>
          <w:t>MedarbejderMailAdresse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99" w:history="1">
        <w:r w:rsidRPr="009E01B0">
          <w:rPr>
            <w:rStyle w:val="Hyperlink"/>
            <w:noProof/>
          </w:rPr>
          <w:t>MedarbejderPersonNavn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00" w:history="1">
        <w:r w:rsidRPr="009E01B0">
          <w:rPr>
            <w:rStyle w:val="Hyperlink"/>
            <w:noProof/>
          </w:rPr>
          <w:t>MedarbejderRIDKode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01" w:history="1">
        <w:r w:rsidRPr="009E01B0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20A1" w:rsidRDefault="003A20A1" w:rsidP="003A20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3A20A1" w:rsidSect="003A20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3A20A1" w:rsidP="003A20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94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A20A1" w:rsidTr="003A20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95"/>
            <w:r w:rsidRPr="003A20A1">
              <w:rPr>
                <w:rFonts w:ascii="Arial" w:hAnsi="Arial" w:cs="Arial"/>
                <w:b/>
                <w:sz w:val="30"/>
              </w:rPr>
              <w:t>VirksomhedKontaktpersonHent</w:t>
            </w:r>
            <w:bookmarkEnd w:id="2"/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adgang og evt. mail-adresse for en eller flere kontaktpersoner for en specifik virksomhed/angivelsestype/revisor. Anvendes kun for virksomheder med et administrationsmodul (brugerrettigheder) i TastSelv Erhverv.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ønskes medarbejdere med revisorrettigheder for angivelsestypen og klientens SE-nr ønskes retur, skal input udfyldes med revisors VirksomhedSENummer.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ønskes medarbejderrettigheder for angivelsestypen og virksomheden selv, skal input udfyldes med VirksomhedSENummer.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VirksomhedKontaktpersonHent_I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SENummerListe 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*Søgekriterier*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*ForespørgerValg*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*Revisor*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VirksomhedKontaktpersonHent_O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*VirksomhedListe*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*VirksomhedSvar*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*ForespørgerValg*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*Revisor*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*KontaktListe*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*Kontaktperson*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MedarbejderPersonNavn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MedarbejderRIDKode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(MedarbejderMailAdresse)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*Klient*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'Autorisere medarbejdere til TastSelv applikationer' fra listen i Use Case "E.03 Autorisér bruger (UDGÅET)"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Indtast adgangskode for OCES medarbejdercertifikat. i Use Case "B.02 Log på med digitalsignatur (UDGÅET)"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domain MailAdresse er på 320 tegn, men løsningen håndterer kun 100 tegn, så adresser der er længere skal trunkeres.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af data element MedarbejderMailAdresse i strukturen 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VirksomhedKontaktpersonHent_O</w:t>
            </w:r>
          </w:p>
        </w:tc>
      </w:tr>
    </w:tbl>
    <w:p w:rsidR="003A20A1" w:rsidRDefault="003A20A1" w:rsidP="003A20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0A1" w:rsidSect="003A20A1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0A1" w:rsidRDefault="003A20A1" w:rsidP="003A20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96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20A1" w:rsidTr="003A20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97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98"/>
            <w:r>
              <w:rPr>
                <w:rFonts w:ascii="Arial" w:hAnsi="Arial" w:cs="Arial"/>
                <w:sz w:val="18"/>
              </w:rPr>
              <w:t>MedarbejderMailAdresse</w:t>
            </w:r>
            <w:bookmarkEnd w:id="5"/>
          </w:p>
        </w:tc>
        <w:tc>
          <w:tcPr>
            <w:tcW w:w="170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e-mail adresse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499"/>
            <w:r>
              <w:rPr>
                <w:rFonts w:ascii="Arial" w:hAnsi="Arial" w:cs="Arial"/>
                <w:sz w:val="18"/>
              </w:rPr>
              <w:t>MedarbejderPersonNavn</w:t>
            </w:r>
            <w:bookmarkEnd w:id="6"/>
          </w:p>
        </w:tc>
        <w:tc>
          <w:tcPr>
            <w:tcW w:w="170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500"/>
            <w:r>
              <w:rPr>
                <w:rFonts w:ascii="Arial" w:hAnsi="Arial" w:cs="Arial"/>
                <w:sz w:val="18"/>
              </w:rPr>
              <w:t>MedarbejderRIDKode</w:t>
            </w:r>
            <w:bookmarkEnd w:id="7"/>
          </w:p>
        </w:tc>
        <w:tc>
          <w:tcPr>
            <w:tcW w:w="170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RIDKode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47</w:t>
            </w:r>
          </w:p>
        </w:tc>
        <w:tc>
          <w:tcPr>
            <w:tcW w:w="467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medarbejdercertificat (Digital Signatur/OCES) for en person.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 kan have almindelige rettigheder og/eller administrationsrettigheder.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kombinerede nøgle for medarbejdercertifikater </w:t>
            </w:r>
            <w:r>
              <w:rPr>
                <w:rFonts w:ascii="Arial" w:hAnsi="Arial" w:cs="Arial"/>
                <w:sz w:val="18"/>
              </w:rPr>
              <w:lastRenderedPageBreak/>
              <w:t>(CVR-nummer og RID) er hos TDC defineret på følgende måde: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SubjectSerialNumber - The CVR number of the organization followed by the RID of the employee (Printable String) eg. VR:14773908-RID:1234. The total string can be considered unique. The total Subject serial number is restricted to 64 chars.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TSE's fysiske base lagres den kombinerede nøgle på 64 tegn.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medarbejderadministrationsbilledet, hvor man kan indtaste medarbejderes RID alene, skal der være afsat 47 tegn.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Ikke-RID-delen (CVR:14773908-RID:) udgør 17 tegn, så derfor afsætte 64-17= 47 tegn til RID.</w:t>
            </w:r>
          </w:p>
        </w:tc>
      </w:tr>
      <w:tr w:rsidR="003A20A1" w:rsidTr="003A20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8" w:name="_Toc387398501"/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  <w:bookmarkEnd w:id="8"/>
          </w:p>
        </w:tc>
        <w:tc>
          <w:tcPr>
            <w:tcW w:w="1701" w:type="dxa"/>
          </w:tcPr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A20A1" w:rsidRPr="003A20A1" w:rsidRDefault="003A20A1" w:rsidP="003A20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3A20A1" w:rsidRPr="003A20A1" w:rsidRDefault="003A20A1" w:rsidP="003A20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20A1" w:rsidRPr="003A20A1" w:rsidSect="003A20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A1" w:rsidRDefault="003A20A1" w:rsidP="003A20A1">
      <w:pPr>
        <w:spacing w:line="240" w:lineRule="auto"/>
      </w:pPr>
      <w:r>
        <w:separator/>
      </w:r>
    </w:p>
  </w:endnote>
  <w:endnote w:type="continuationSeparator" w:id="0">
    <w:p w:rsidR="003A20A1" w:rsidRDefault="003A20A1" w:rsidP="003A2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Default="003A20A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Pr="003A20A1" w:rsidRDefault="003A20A1" w:rsidP="003A20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VirksomhedKontaktpersonHent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Default="003A20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A1" w:rsidRDefault="003A20A1" w:rsidP="003A20A1">
      <w:pPr>
        <w:spacing w:line="240" w:lineRule="auto"/>
      </w:pPr>
      <w:r>
        <w:separator/>
      </w:r>
    </w:p>
  </w:footnote>
  <w:footnote w:type="continuationSeparator" w:id="0">
    <w:p w:rsidR="003A20A1" w:rsidRDefault="003A20A1" w:rsidP="003A2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Default="003A20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Pr="003A20A1" w:rsidRDefault="003A20A1" w:rsidP="003A20A1">
    <w:pPr>
      <w:pStyle w:val="Sidehoved"/>
      <w:jc w:val="center"/>
      <w:rPr>
        <w:rFonts w:ascii="Arial" w:hAnsi="Arial" w:cs="Arial"/>
      </w:rPr>
    </w:pPr>
    <w:r w:rsidRPr="003A20A1">
      <w:rPr>
        <w:rFonts w:ascii="Arial" w:hAnsi="Arial" w:cs="Arial"/>
      </w:rPr>
      <w:t>Servicebeskrivelse</w:t>
    </w:r>
  </w:p>
  <w:p w:rsidR="003A20A1" w:rsidRPr="003A20A1" w:rsidRDefault="003A20A1" w:rsidP="003A20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Default="003A20A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A1" w:rsidRDefault="003A20A1" w:rsidP="003A20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20A1" w:rsidRPr="003A20A1" w:rsidRDefault="003A20A1" w:rsidP="003A20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3D9"/>
    <w:multiLevelType w:val="multilevel"/>
    <w:tmpl w:val="11960C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A1"/>
    <w:rsid w:val="00016336"/>
    <w:rsid w:val="003A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0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0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0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0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0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0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0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0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0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0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0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0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0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0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0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0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0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0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0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0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0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0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0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0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0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0A1"/>
  </w:style>
  <w:style w:type="paragraph" w:styleId="Sidefod">
    <w:name w:val="footer"/>
    <w:basedOn w:val="Normal"/>
    <w:link w:val="SidefodTegn"/>
    <w:uiPriority w:val="99"/>
    <w:unhideWhenUsed/>
    <w:rsid w:val="003A20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0A1"/>
  </w:style>
  <w:style w:type="paragraph" w:styleId="Indholdsfortegnelse1">
    <w:name w:val="toc 1"/>
    <w:basedOn w:val="Normal"/>
    <w:next w:val="Normal"/>
    <w:autoRedefine/>
    <w:uiPriority w:val="39"/>
    <w:unhideWhenUsed/>
    <w:rsid w:val="003A20A1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A20A1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A20A1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A20A1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A20A1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A20A1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A20A1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A20A1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A20A1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A20A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0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0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0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0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0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0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0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0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0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0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0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0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0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0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0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0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0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0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0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0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0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0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0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0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0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0A1"/>
  </w:style>
  <w:style w:type="paragraph" w:styleId="Sidefod">
    <w:name w:val="footer"/>
    <w:basedOn w:val="Normal"/>
    <w:link w:val="SidefodTegn"/>
    <w:uiPriority w:val="99"/>
    <w:unhideWhenUsed/>
    <w:rsid w:val="003A20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0A1"/>
  </w:style>
  <w:style w:type="paragraph" w:styleId="Indholdsfortegnelse1">
    <w:name w:val="toc 1"/>
    <w:basedOn w:val="Normal"/>
    <w:next w:val="Normal"/>
    <w:autoRedefine/>
    <w:uiPriority w:val="39"/>
    <w:unhideWhenUsed/>
    <w:rsid w:val="003A20A1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A20A1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A20A1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A20A1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A20A1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A20A1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A20A1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A20A1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A20A1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A20A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788</Words>
  <Characters>4810</Characters>
  <Application>Microsoft Office Word</Application>
  <DocSecurity>0</DocSecurity>
  <Lines>40</Lines>
  <Paragraphs>11</Paragraphs>
  <ScaleCrop>false</ScaleCrop>
  <Company>SKAT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2014-05-09T09:32:00Z</dcterms:modified>
</cp:coreProperties>
</file>