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RSEFIForløbBook</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20-01-2011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Booker to eller flere opgaver som er indbyrdes afhængige af hinanden.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Opgaverne i forløbet bookes afhængigt af hinanden, og i den rækkefølge de kommer.</w:t>
              <w:br/>
              <w:t/>
              <w:br/>
              <w:t>Første opgave i forløbet vil blive booket i forhold til dags dato, altså efter N ventedage fra dags dato og før gennemførselsfristen. Anden opgave bookes i forhold til den dato den første er booket, osv. RS opretholder denne orden i retursvaret, således at den første opgave i input garanteres at være den første opgave i out-put og tilsvarende for efterfølgende opgaver.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RSEFIForløbBook_I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*OpgaveForløb*</w:t>
              <w:br/>
              <w:t>[</w:t>
              <w:br/>
              <w:t/>
              <w:tab/>
              <w:t>*OpgaveListe*</w:t>
              <w:br/>
              <w:t/>
              <w:tab/>
              <w:t>2{</w:t>
              <w:br/>
              <w:t/>
              <w:tab/>
              <w:t/>
              <w:tab/>
              <w:t>*Opgave*</w:t>
              <w:br/>
              <w:t/>
              <w:tab/>
              <w:t/>
              <w:tab/>
              <w:t>[</w:t>
              <w:br/>
              <w:t/>
              <w:tab/>
              <w:t/>
              <w:tab/>
              <w:t/>
              <w:tab/>
              <w:t>OpgaveOpgavetypeID</w:t>
              <w:br/>
              <w:t/>
              <w:tab/>
              <w:t/>
              <w:tab/>
              <w:t/>
              <w:tab/>
              <w:t>(OpgaveBookingreference)</w:t>
              <w:br/>
              <w:t/>
              <w:tab/>
              <w:t/>
              <w:tab/>
              <w:t/>
              <w:tab/>
              <w:t>(OpgaveKundeid)</w:t>
              <w:br/>
              <w:t/>
              <w:tab/>
              <w:t/>
              <w:tab/>
              <w:t/>
              <w:tab/>
              <w:t>(OpgaveTekst)</w:t>
              <w:br/>
              <w:t/>
              <w:tab/>
              <w:t/>
              <w:tab/>
              <w:t/>
              <w:tab/>
              <w:t>(OpgaveLinkParametre)</w:t>
              <w:br/>
              <w:t/>
              <w:tab/>
              <w:t/>
              <w:tab/>
              <w:t/>
              <w:tab/>
              <w:t>(OpgaveSandsynlighed)</w:t>
              <w:br/>
              <w:t/>
              <w:tab/>
              <w:t/>
              <w:tab/>
              <w:t/>
              <w:tab/>
              <w:t>(OpgavePrioritet)</w:t>
              <w:br/>
              <w:t/>
              <w:tab/>
              <w:t/>
              <w:tab/>
              <w:t/>
              <w:tab/>
              <w:t>(OpgaveVentedage)</w:t>
              <w:br/>
              <w:t/>
              <w:tab/>
              <w:t/>
              <w:tab/>
              <w:t/>
              <w:tab/>
              <w:t>(OpgaveGennemførselsfrist)</w:t>
              <w:br/>
              <w:t/>
              <w:tab/>
              <w:t/>
              <w:tab/>
              <w:t/>
              <w:tab/>
              <w:t>(OpgaveGennemførselstid)</w:t>
              <w:br/>
              <w:t/>
              <w:tab/>
              <w:t/>
              <w:tab/>
              <w:t/>
              <w:tab/>
              <w:t>(OpgavePoint)</w:t>
              <w:br/>
              <w:t/>
              <w:tab/>
              <w:t/>
              <w:tab/>
              <w:t/>
              <w:tab/>
              <w:t>(OpgaveOverbooking)</w:t>
              <w:br/>
              <w:t/>
              <w:tab/>
              <w:t/>
              <w:tab/>
              <w:t/>
              <w:tab/>
              <w:t>(OpgaveBookingInterval)</w:t>
              <w:br/>
              <w:t/>
              <w:tab/>
              <w:t/>
              <w:tab/>
              <w:t/>
              <w:tab/>
              <w:t>(OpgaveBookingsvarDage)</w:t>
              <w:br/>
              <w:t/>
              <w:tab/>
              <w:t/>
              <w:tab/>
              <w:t/>
              <w:tab/>
              <w:t>(RSEFIEkstraInfoStruktur)</w:t>
              <w:br/>
              <w:t/>
              <w:tab/>
              <w:t/>
              <w:tab/>
              <w:t>]</w:t>
              <w:br/>
              <w:t/>
              <w:tab/>
              <w:t>}</w:t>
              <w:br/>
              <w:t/>
              <w:tab/>
              <w:t>(</w:t>
              <w:br/>
              <w:t/>
              <w:tab/>
              <w:t/>
              <w:tab/>
              <w:t>*BooketAf*</w:t>
              <w:br/>
              <w:t/>
              <w:tab/>
              <w:t/>
              <w:tab/>
              <w:t>[</w:t>
              <w:br/>
              <w:t/>
              <w:tab/>
              <w:t/>
              <w:tab/>
              <w:t/>
              <w:tab/>
              <w:t>MedarbejderprofilWNummer</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RSEFIForløbBook_O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*BookingSvarListe*</w:t>
              <w:br/>
              <w:t>2{</w:t>
              <w:br/>
              <w:t/>
              <w:tab/>
              <w:t>*EFIForløbSvar*</w:t>
              <w:br/>
              <w:t/>
              <w:tab/>
              <w:t>[</w:t>
              <w:br/>
              <w:t/>
              <w:tab/>
              <w:t/>
              <w:tab/>
              <w:t>OpgaveID</w:t>
              <w:br/>
              <w:t/>
              <w:tab/>
              <w:t/>
              <w:tab/>
              <w:t>(OpgaveBookingreference)</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OpgavetypeID skal være udfyldt med et ID fra en gyldig opgavetype</w:t>
              <w:br/>
              <w:t>KundeID er ikke obligatorisk, men skal ellers være et gyldigt kundeID</w:t>
              <w:br/>
              <w:t>Sandsynlighed skal være mellem 1 og 100</w:t>
              <w:br/>
              <w:t>Ventedage ikke obligatorisk, kan være 0</w:t>
              <w:br/>
              <w:t>Gennemførselsfrist ikke obligatorisk, skal være større end 0</w:t>
              <w:br/>
              <w:t>Gennemførselstid ikke obligatorisk, skal være større end 0</w:t>
              <w:br/>
              <w:t>KundeType Ikke obligatorisk. Skal være en valid kundetype</w:t>
              <w:br/>
              <w:t>DriftFormKode Ikke obligatorisk. Skal være en valid driftformkode</w:t>
              <w:br/>
              <w:t>SporSkabelonID Ikke obligatorisk. Skal være et validt sporskabelonid</w:t>
              <w:br/>
              <w:t>PostNummer Ikke obligatorisk. Skal være et validt postnummer</w:t>
              <w:br/>
              <w:t>KommuneNummer Ikke obligatorisk. Skal være et validt kommunenummer</w:t>
              <w:br/>
              <w:t>IndkomstTypeKode Ikke obligatorisk. Skal være en valid indkomsttypekode</w:t>
              <w:br/>
              <w:t>DMIFordringTypeKode Ikke obligatorisk. Skal være en valid fordringtypekode</w:t>
              <w:br/>
              <w:t>DMIFordringRestBeløbDKK Ikke obligatorisk. Skal være et valid beløb</w:t>
              <w:br/>
              <w:t/>
              <w:br/>
              <w:t>Validering: Opgavetype findes ikke</w:t>
              <w:br/>
              <w:t>Fejlnummer: 306</w:t>
              <w:br/>
              <w:t/>
              <w:br/>
              <w:t>Validering: Driftformtype findes ikke</w:t>
              <w:br/>
              <w:t>Fejlnummer: 307</w:t>
              <w:br/>
              <w:t/>
              <w:br/>
              <w:t>Validering: Kundetype findes ikke</w:t>
              <w:br/>
              <w:t>Fejlnummer: 308</w:t>
              <w:br/>
              <w:t/>
              <w:br/>
              <w:t>Validering: Sportypen findes ikke</w:t>
              <w:br/>
              <w:t>Fejlnummer: 309</w:t>
              <w:br/>
              <w:t/>
              <w:br/>
              <w:t>Validering: Fordringstypen findes ikke</w:t>
              <w:br/>
              <w:t>Fejlnummer: 310</w:t>
              <w:br/>
              <w:t/>
              <w:br/>
              <w:t>Validering: Indkomsttypen findes ikke</w:t>
              <w:br/>
              <w:t>Fejlnummer: 311</w:t>
              <w:br/>
              <w:t/>
              <w:br/>
              <w:t>Validering: Postnummeret findes ikke</w:t>
              <w:br/>
              <w:t>Fejlnummer: 312</w:t>
              <w:br/>
              <w:t/>
              <w:br/>
              <w:t>Validering: Kommunenummeret findes ikke</w:t>
              <w:br/>
              <w:t>Fejlnummer: 313</w:t>
              <w:br/>
              <w:t/>
              <w:br/>
              <w:t>Validering: Kommune- og postnummer kombinationen findes ikke</w:t>
              <w:br/>
              <w:t>Fejlnummer: 314</w:t>
              <w:br/>
              <w:t/>
              <w:br/>
              <w:t>Validering: Der findes allerede en opgave med bookingreferencen</w:t>
              <w:br/>
              <w:t>Fejlnummer: 315</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RSEFIEkstraInfoStruktur</w:t>
            </w:r>
            <w:bookmarkStart w:name="RSEFIEkstraInfo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*KundeStruktur*</w:t>
              <w:br/>
              <w:t/>
              <w:tab/>
              <w:t>[</w:t>
              <w:br/>
              <w:t/>
              <w:tab/>
              <w:t/>
              <w:tab/>
              <w:t>KundeNummer</w:t>
              <w:br/>
              <w:t/>
              <w:tab/>
              <w:t/>
              <w:tab/>
              <w:t>KundeType</w:t>
              <w:br/>
              <w:t/>
              <w:tab/>
              <w:t/>
              <w:tab/>
              <w:t>(VirksomhedCVRNummer)</w:t>
              <w:br/>
              <w:t/>
              <w:tab/>
              <w:t/>
              <w:tab/>
              <w:t>(KundeNavn)</w:t>
              <w:br/>
              <w:t/>
              <w:tab/>
              <w:t/>
              <w:tab/>
              <w:t>(DriftFormKode)</w:t>
              <w:br/>
              <w:t/>
              <w:tab/>
              <w:t/>
              <w:tab/>
              <w:t>(</w:t>
              <w:br/>
              <w:t/>
              <w:tab/>
              <w:t/>
              <w:tab/>
              <w:t/>
              <w:tab/>
              <w:t>*EnkeltmandVirksomhedEjer*</w:t>
              <w:br/>
              <w:t/>
              <w:tab/>
              <w:t/>
              <w:tab/>
              <w:t/>
              <w:tab/>
              <w:t>[</w:t>
              <w:br/>
              <w:t/>
              <w:tab/>
              <w:t/>
              <w:tab/>
              <w:t/>
              <w:tab/>
              <w:t/>
              <w:tab/>
              <w:t>PersonCPRNummer</w:t>
              <w:br/>
              <w:t/>
              <w:tab/>
              <w:t/>
              <w:tab/>
              <w:t/>
              <w:tab/>
              <w:t>]</w:t>
              <w:br/>
              <w:t/>
              <w:tab/>
              <w:t/>
              <w:tab/>
              <w:t>)</w:t>
              <w:br/>
              <w:t/>
              <w:tab/>
              <w:t>]</w:t>
              <w:br/>
              <w:t>)</w:t>
              <w:br/>
              <w:t>(SporSkabelonID)</w:t>
              <w:br/>
              <w:t>(RSKommuneNummerPostNummerPostNummer)</w:t>
              <w:br/>
              <w:t>(RSKommuneNummerPostNummerKommuneNummer)</w:t>
              <w:br/>
              <w:t>(IndkomstTypeKode)</w:t>
              <w:br/>
              <w:t>(IndsatsID)</w:t>
              <w:br/>
              <w:t>(EFIBookingHændelseType)</w:t>
              <w:br/>
              <w:t>(</w:t>
              <w:br/>
              <w:t/>
              <w:tab/>
              <w:t>*FordringSamling*</w:t>
              <w:br/>
              <w:t/>
              <w:tab/>
              <w:t>[</w:t>
              <w:br/>
              <w:t/>
              <w:tab/>
              <w:t/>
              <w:tab/>
              <w:t>*FordringListe*</w:t>
              <w:br/>
              <w:t/>
              <w:tab/>
              <w:t/>
              <w:tab/>
              <w:t>0{</w:t>
              <w:br/>
              <w:t/>
              <w:tab/>
              <w:t/>
              <w:tab/>
              <w:t/>
              <w:tab/>
              <w:t>*Fordring*</w:t>
              <w:br/>
              <w:t/>
              <w:tab/>
              <w:t/>
              <w:tab/>
              <w:t/>
              <w:tab/>
              <w:t>[</w:t>
              <w:br/>
              <w:t/>
              <w:tab/>
              <w:t/>
              <w:tab/>
              <w:t/>
              <w:tab/>
              <w:t/>
              <w:tab/>
              <w:t>DMIFordringTypeKode</w:t>
              <w:br/>
              <w:t/>
              <w:tab/>
              <w:t/>
              <w:tab/>
              <w:t/>
              <w:tab/>
              <w:t/>
              <w:tab/>
              <w:t>DMIFordringRestBeløbDKK</w:t>
              <w:br/>
              <w:t/>
              <w:tab/>
              <w:t/>
              <w:tab/>
              <w:t/>
              <w:tab/>
              <w:t>]</w:t>
              <w:br/>
              <w:t/>
              <w:tab/>
              <w:t/>
              <w:tab/>
              <w:t>}</w:t>
              <w:br/>
              <w:t/>
              <w:tab/>
              <w:t>]</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EFIBookingHændelseType</w:t>
            </w:r>
            <w:bookmarkStart w:name="EFIBookingHænd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type="dxa" w:w="4391"/>
            <w:tcMar>
              <w:top w:type="dxa" w:w="57"/>
              <w:bottom w:type="dxa" w:w="57"/>
            </w:tcMar>
          </w:tcPr>
          <w:p>
            <w:pPr>
              <w:rPr>
                <w:rFonts w:ascii="Arial" w:cs="Arial" w:hAnsi="Arial"/>
                <w:sz w:val="18"/>
              </w:rPr>
            </w:pPr>
            <w:r>
              <w:rPr>
                <w:rFonts w:ascii="Arial" w:cs="Arial" w:hAnsi="Arial"/>
                <w:sz w:val="18"/>
              </w:rPr>
              <w:t/>
              <w:t>Benyttes som underhændelsestype i en  bookingsvar hændelse fra RSEFIOpgaveBook</w:t>
              <w:br/>
              <w:t/>
              <w:br/>
              <w:t>Værdisæt:</w:t>
              <w:br/>
              <w:t>ForhoejLoenIndeholdProcent: Booket ressource til: (LØN) Meddelelse om forhøjet lønindeholdelsesprocent</w:t>
              <w:br/>
              <w:t>GenoptagLoenIndehold: Booket ressource til: (LØN) Meddelelse om genoptag lønindeholdelse</w:t>
              <w:br/>
              <w:t>KundebrevLoenoplysning: Booket ressource til: (LØN) kundebrev om anmodning af lønoplysninger</w:t>
              <w:br/>
              <w:t>NedsaetLoenIndeholdProcent: Booket ressource til: (LØN) Meddelelse om nedsættelse af lønindeholdelsesprocent</w:t>
              <w:br/>
              <w:t>NedsatLoenIndehold: Booket ressource til: (LØN) Meddelelse om nedsat lønindeholdel</w:t>
              <w:br/>
              <w:t>NyFordring: Booket ressource til: (LØN) Meddelelse om ny fordring</w:t>
              <w:br/>
              <w:t>Udl: Booket ressource til: Udlæg,</w:t>
              <w:br/>
              <w:t>VarslLoenIndehold: Booket ressource til: (LØN) Varsling for lønindeholdelse</w:t>
              <w:br/>
              <w:t>BEOMeddTvungenBo: Booket ressource til: (BEO) Meddelelse om afgørelse om tvungen betalingsordning</w:t>
              <w:br/>
              <w:t>BEOMeddFrivBo: Booket ressource til: (BEO) Meddelelse om afgørelse om frivillig betalingsordning</w:t>
              <w:br/>
              <w:t>BEOMeddBetalEvneBo: Booket ressource til: (BEO) Meddelelse om ændring af betalingsordning - betalingevne</w:t>
              <w:br/>
              <w:t>BEOMeddFordringer: Booket ressource til: (BEO) Meddelelse om ændring af betalingsordning - tilføj/fjern fordringer</w:t>
              <w:br/>
              <w:t>BEOMeddSkiftTvungen: Booket ressource til: (BEO) Meddelelse om ændring af betalingsordning - skift til tvungen</w:t>
              <w:br/>
              <w:t>BEOMeddForhBo: Booket ressource til: (BEO) Meddelelse om forhøjet s-betalingsordning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IndkomstTypeKode</w:t>
            </w:r>
            <w:bookmarkStart w:name="Indkoms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MedarbejderprofilWNummer</w:t>
            </w:r>
            <w:bookmarkStart w:name="MedarbejderprofilW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r>
          </w:p>
        </w:tc>
        <w:tc>
          <w:tcPr>
            <w:tcW w:type="dxa" w:w="4391"/>
            <w:tcMar>
              <w:top w:type="dxa" w:w="57"/>
              <w:bottom w:type="dxa" w:w="57"/>
            </w:tcMar>
          </w:tcPr>
          <w:p>
            <w:pPr>
              <w:rPr>
                <w:rFonts w:ascii="Arial" w:cs="Arial" w:hAnsi="Arial"/>
                <w:sz w:val="18"/>
              </w:rPr>
            </w:pPr>
            <w:r>
              <w:rPr>
                <w:rFonts w:ascii="Arial" w:cs="Arial" w:hAnsi="Arial"/>
                <w:sz w:val="18"/>
              </w:rPr>
              <w:t/>
              <w:t>Medarbejderens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OpgaveBookingInterval</w:t>
            </w:r>
            <w:bookmarkStart w:name="OpgaveBookingInterv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OpgaveBookingsvarDage</w:t>
            </w:r>
            <w:bookmarkStart w:name="OpgaveBookingsvar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Et positivt heltal, der kan repræsenterer værdier i intervallet 0 til 999.999.999.999.999.999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OpgaveKundeid</w:t>
            </w:r>
            <w:bookmarkStart w:name="OpgaveKund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Kundens id. Id'et vil blive anvendt når der skal fremskaffes ekstra informationer til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OpgaveLinkParametre</w:t>
            </w:r>
            <w:bookmarkStart w:name="OpgaveLinkParamet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Linkparametre der bliver sat i enden af linket der er angivet i opgavetypen, så det samlede link peger hen på det sted i portalen opgaven skal løses.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OpgaveOverbooking</w:t>
            </w:r>
            <w:bookmarkStart w:name="OpgaveOverbook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ressourcestyring må overbooke når opgaven bookes.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OpgavePoint</w:t>
            </w:r>
            <w:bookmarkStart w:name="OpgavePoi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point opgaven vil give den medarbejder der løser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OpgavePrioritet</w:t>
            </w:r>
            <w:bookmarkStart w:name="Opgave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prioritet kan bruges til at sortere opgavelisten så de vigtigste vises først.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OpgaveSandsynlighed</w:t>
            </w:r>
            <w:bookmarkStart w:name="OpgaveSandsynlighe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0</w:t>
            </w:r>
          </w:p>
        </w:tc>
        <w:tc>
          <w:tcPr>
            <w:tcW w:type="dxa" w:w="4391"/>
            <w:tcMar>
              <w:top w:type="dxa" w:w="57"/>
              <w:bottom w:type="dxa" w:w="57"/>
            </w:tcMar>
          </w:tcPr>
          <w:p>
            <w:pPr>
              <w:rPr>
                <w:rFonts w:ascii="Arial" w:cs="Arial" w:hAnsi="Arial"/>
                <w:sz w:val="18"/>
              </w:rPr>
            </w:pPr>
            <w:r>
              <w:rPr>
                <w:rFonts w:ascii="Arial" w:cs="Arial" w:hAnsi="Arial"/>
                <w:sz w:val="18"/>
              </w:rPr>
              <w:t/>
              <w:t>Sandsynligheden for at opgaven bliver til noget. Sandsynligheden påvirker gennemførselstiden på opgaven. Hvis opgavens gennemførselstid er 30 minutter og sandsynligheden er 50%, vil der blive booket 15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RSKommuneNummerPostNummerKommuneNummer</w:t>
            </w:r>
            <w:bookmarkStart w:name="RSKommuneNummerPostNummerKommun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Kommunenummer. Der er 98 kommuner i Danmark med hver sin tre-cifrede 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RSKommuneNummerPostNummerPostNummer</w:t>
            </w:r>
            <w:bookmarkStart w:name="RSKommuneNummerPostNumme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SporSkabelonID</w:t>
            </w:r>
            <w:bookmarkStart w:name="Spor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Identifikatorer er ISO/IEC 11578:1996 UUID'er, type 4, random 128-bit, normalt beskrevet ved 32 hex-cifre og fire bindestreger på formen 8-4-4-4-12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RSEFIForløbBook</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