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RSRessourcegruppeSlet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ressourcegruppe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en ressourcegruppe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det er lovligt, slettes ressourcegruppen fra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 kan ikke slettes hvis der er tilknyttet ressourcer, eller hvis den indgår i ressourcekrav.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RSRessourcegruppeSlet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