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20-01-2011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Fremsøgning af ressourcer fra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Fremsøgning af ressourcer fra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returnerer de ressourcer der overholder søgekriterierne. Søgekriterierne kan kombineres.</w:t>
              <w:br/>
              <w:t/>
              <w:br/>
              <w:t>______________________________________________</w:t>
              <w:br/>
              <w:t>Beskrivelse af kriterierne</w:t>
              <w:br/>
              <w:t/>
              <w:br/>
              <w:t>Ressourcenavn - der kan søges med wildcards</w:t>
              <w:br/>
              <w:t>RessourcegruppeID - det unikke ID på den ressourcegruppe ressourcerne skal tilhøre</w:t>
              <w:br/>
              <w:t>OrganisatoriskEnhedNavn - der kan søges med wildcards</w:t>
              <w:br/>
              <w:t>MedarbejderprofilWNummer - medarbejderens WNummer</w:t>
              <w:br/>
              <w:t>Medarbejdergruppe - hvis true - hentes kun ressourcer der tilhører medarbejder-ressourcegrupper.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(RSRessourceNavn)</w:t>
              <w:br/>
              <w:t>(RSRessourcegruppeID)</w:t>
              <w:br/>
              <w:t>(RSOrganisatoriskEnhedNavn)</w:t>
              <w:br/>
              <w:t>(MedarbejderprofilWNummer)</w:t>
              <w:br/>
              <w:t>(RSRessourcegruppeMedarbejderGruppe)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*RSRessourceListe*</w:t>
              <w:br/>
              <w:t>0{</w:t>
              <w:br/>
              <w:t/>
              <w:tab/>
              <w:t>*Ressource*</w:t>
              <w:br/>
              <w:t/>
              <w:tab/>
              <w:t>[</w:t>
              <w:br/>
              <w:t/>
              <w:tab/>
              <w:t/>
              <w:tab/>
              <w:t>RSRessourceStruktur</w:t>
              <w:br/>
              <w:t/>
              <w:tab/>
              <w:t/>
              <w:tab/>
              <w:t>(MedarbejderprofilStruktur)</w:t>
              <w:br/>
              <w:t/>
              <w:tab/>
              <w:t/>
              <w:tab/>
              <w:t>RSRessourcegruppeStruktur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er ingen validering på søgekriterierne, hvis søgekriterierne af en eller anden grund ikke er valide, returneres der ingen ressourcer.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