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E01BA" w:rsidTr="002E01BA">
        <w:tblPrEx>
          <w:tblCellMar>
            <w:top w:w="0" w:type="dxa"/>
            <w:bottom w:w="0" w:type="dxa"/>
          </w:tblCellMar>
        </w:tblPrEx>
        <w:trPr>
          <w:trHeight w:hRule="exact" w:val="113"/>
        </w:trPr>
        <w:tc>
          <w:tcPr>
            <w:tcW w:w="10205" w:type="dxa"/>
            <w:gridSpan w:val="6"/>
            <w:shd w:val="clear" w:color="auto" w:fill="82A0F0"/>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rPr>
          <w:trHeight w:val="283"/>
        </w:trPr>
        <w:tc>
          <w:tcPr>
            <w:tcW w:w="10205" w:type="dxa"/>
            <w:gridSpan w:val="6"/>
            <w:tcBorders>
              <w:bottom w:val="single" w:sz="6" w:space="0" w:color="auto"/>
            </w:tcBorders>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E01BA">
              <w:rPr>
                <w:rFonts w:ascii="Arial" w:hAnsi="Arial" w:cs="Arial"/>
                <w:b/>
                <w:sz w:val="30"/>
              </w:rPr>
              <w:t>EFIMeddelelseSamlingContainer</w:t>
            </w:r>
          </w:p>
        </w:tc>
      </w:tr>
      <w:tr w:rsidR="002E01BA" w:rsidTr="002E01B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E01BA" w:rsidTr="002E01BA">
        <w:tblPrEx>
          <w:tblCellMar>
            <w:top w:w="0" w:type="dxa"/>
            <w:bottom w:w="0" w:type="dxa"/>
          </w:tblCellMar>
        </w:tblPrEx>
        <w:trPr>
          <w:gridAfter w:val="1"/>
          <w:trHeight w:val="283"/>
        </w:trPr>
        <w:tc>
          <w:tcPr>
            <w:tcW w:w="1701" w:type="dxa"/>
            <w:tcBorders>
              <w:top w:val="nil"/>
            </w:tcBorders>
            <w:shd w:val="clear" w:color="auto" w:fill="auto"/>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1.30</w:t>
            </w:r>
          </w:p>
        </w:tc>
        <w:tc>
          <w:tcPr>
            <w:tcW w:w="1699" w:type="dxa"/>
            <w:tcBorders>
              <w:top w:val="nil"/>
            </w:tcBorders>
            <w:shd w:val="clear" w:color="auto" w:fill="auto"/>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2011-02-10</w:t>
            </w:r>
          </w:p>
        </w:tc>
        <w:tc>
          <w:tcPr>
            <w:tcW w:w="1699" w:type="dxa"/>
            <w:tcBorders>
              <w:top w:val="nil"/>
            </w:tcBorders>
            <w:shd w:val="clear" w:color="auto" w:fill="auto"/>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2015-05-13</w:t>
            </w:r>
          </w:p>
        </w:tc>
      </w:tr>
      <w:tr w:rsidR="002E01BA" w:rsidTr="002E01BA">
        <w:tblPrEx>
          <w:tblCellMar>
            <w:top w:w="0" w:type="dxa"/>
            <w:bottom w:w="0" w:type="dxa"/>
          </w:tblCellMar>
        </w:tblPrEx>
        <w:trPr>
          <w:trHeight w:val="283"/>
        </w:trPr>
        <w:tc>
          <w:tcPr>
            <w:tcW w:w="10205" w:type="dxa"/>
            <w:gridSpan w:val="6"/>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E01BA" w:rsidTr="002E01BA">
        <w:tblPrEx>
          <w:tblCellMar>
            <w:top w:w="0" w:type="dxa"/>
            <w:bottom w:w="0" w:type="dxa"/>
          </w:tblCellMar>
        </w:tblPrEx>
        <w:trPr>
          <w:trHeight w:val="283"/>
        </w:trPr>
        <w:tc>
          <w:tcPr>
            <w:tcW w:w="10205" w:type="dxa"/>
            <w:gridSpan w:val="6"/>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2E01BA" w:rsidTr="002E01BA">
        <w:tblPrEx>
          <w:tblCellMar>
            <w:top w:w="0" w:type="dxa"/>
            <w:bottom w:w="0" w:type="dxa"/>
          </w:tblCellMar>
        </w:tblPrEx>
        <w:trPr>
          <w:trHeight w:val="283"/>
        </w:trPr>
        <w:tc>
          <w:tcPr>
            <w:tcW w:w="10205" w:type="dxa"/>
            <w:gridSpan w:val="6"/>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E01BA" w:rsidTr="002E01BA">
        <w:tblPrEx>
          <w:tblCellMar>
            <w:top w:w="0" w:type="dxa"/>
            <w:bottom w:w="0" w:type="dxa"/>
          </w:tblCellMar>
        </w:tblPrEx>
        <w:trPr>
          <w:trHeight w:val="283"/>
        </w:trPr>
        <w:tc>
          <w:tcPr>
            <w:tcW w:w="10205" w:type="dxa"/>
            <w:gridSpan w:val="6"/>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 FordringSamling sorteres efter FordringTypeDækningrækkefølge (klasse 1 til 3), DMIFordringModtagelseDato</w:t>
            </w:r>
          </w:p>
        </w:tc>
      </w:tr>
      <w:tr w:rsidR="002E01BA" w:rsidTr="002E01BA">
        <w:tblPrEx>
          <w:tblCellMar>
            <w:top w:w="0" w:type="dxa"/>
            <w:bottom w:w="0" w:type="dxa"/>
          </w:tblCellMar>
        </w:tblPrEx>
        <w:trPr>
          <w:trHeight w:val="283"/>
        </w:trPr>
        <w:tc>
          <w:tcPr>
            <w:tcW w:w="10205" w:type="dxa"/>
            <w:gridSpan w:val="6"/>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E01BA" w:rsidTr="002E01BA">
        <w:tblPrEx>
          <w:tblCellMar>
            <w:top w:w="0" w:type="dxa"/>
            <w:bottom w:w="0" w:type="dxa"/>
          </w:tblCellMar>
        </w:tblPrEx>
        <w:trPr>
          <w:trHeight w:val="283"/>
        </w:trPr>
        <w:tc>
          <w:tcPr>
            <w:tcW w:w="10205" w:type="dxa"/>
            <w:gridSpan w:val="6"/>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E01BA" w:rsidTr="002E01BA">
        <w:tblPrEx>
          <w:tblCellMar>
            <w:top w:w="0" w:type="dxa"/>
            <w:bottom w:w="0" w:type="dxa"/>
          </w:tblCellMar>
        </w:tblPrEx>
        <w:trPr>
          <w:trHeight w:val="283"/>
        </w:trPr>
        <w:tc>
          <w:tcPr>
            <w:tcW w:w="10205" w:type="dxa"/>
            <w:gridSpan w:val="6"/>
            <w:shd w:val="clear" w:color="auto" w:fill="FFFFFF"/>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2E01BA" w:rsidTr="002E01BA">
        <w:tblPrEx>
          <w:tblCellMar>
            <w:top w:w="0" w:type="dxa"/>
            <w:bottom w:w="0" w:type="dxa"/>
          </w:tblCellMar>
        </w:tblPrEx>
        <w:trPr>
          <w:trHeight w:val="283"/>
        </w:trPr>
        <w:tc>
          <w:tcPr>
            <w:tcW w:w="10205" w:type="dxa"/>
            <w:gridSpan w:val="6"/>
            <w:shd w:val="clear" w:color="auto" w:fill="FFFFFF"/>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EFIMeddelelseBobehandlingStruktur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EFIMeddelelseHenstandStruktur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EFIMeddelelseKreditOplysningBureauStruktur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EFIMeddelelseBetalingRykkerStruktur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EFIMeddelelseUdlægAndelStruktur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EFIMeddelelseBetalingEvneStruktur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EFIMeddelelseLønindeholdelseStruktur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EFIMeddelelseBetalingOrdningStruktur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EFIMeddelelseBødeforvandlingsstrafStruktur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EFIMeddelelseManuelSagsbehandlingStruktur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EFIMeddelelseUdlægPolitiStruktur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EFIMeddelelseUdlægsbladStruktur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EFIMeddelelseAfskrivStruktur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MFMeddelelseKundeÆndringStruktur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EFIMeddelelseErkendFordringStruktur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EFIMeddelelseKundemødeStruktur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EFIMeddelelseRentegodtgørelseStruktur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MFMeddelelseNyTransportAdministratorStruktur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EFIMeddelelseStatstidendeMeddelelseStruktur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EFIMeddelelseKundeTransportOprettetStruktur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EFIMeddelelseRettighedshaverTransportOprettetStruktur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EFIMeddelelseRettighedshaverTransportAfvistStruktur</w:t>
            </w:r>
          </w:p>
        </w:tc>
      </w:tr>
      <w:tr w:rsidR="002E01BA" w:rsidTr="002E01BA">
        <w:tblPrEx>
          <w:tblCellMar>
            <w:top w:w="0" w:type="dxa"/>
            <w:bottom w:w="0" w:type="dxa"/>
          </w:tblCellMar>
        </w:tblPrEx>
        <w:trPr>
          <w:trHeight w:val="283"/>
        </w:trPr>
        <w:tc>
          <w:tcPr>
            <w:tcW w:w="10205" w:type="dxa"/>
            <w:gridSpan w:val="6"/>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E01BA" w:rsidTr="002E01BA">
        <w:tblPrEx>
          <w:tblCellMar>
            <w:top w:w="0" w:type="dxa"/>
            <w:bottom w:w="0" w:type="dxa"/>
          </w:tblCellMar>
        </w:tblPrEx>
        <w:trPr>
          <w:trHeight w:val="283"/>
        </w:trPr>
        <w:tc>
          <w:tcPr>
            <w:tcW w:w="10205" w:type="dxa"/>
            <w:gridSpan w:val="6"/>
            <w:shd w:val="clear" w:color="auto" w:fill="FFFFFF"/>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2E01BA" w:rsidTr="002E01BA">
        <w:tblPrEx>
          <w:tblCellMar>
            <w:top w:w="0" w:type="dxa"/>
            <w:bottom w:w="0" w:type="dxa"/>
          </w:tblCellMar>
        </w:tblPrEx>
        <w:trPr>
          <w:trHeight w:val="283"/>
        </w:trPr>
        <w:tc>
          <w:tcPr>
            <w:tcW w:w="10205" w:type="dxa"/>
            <w:gridSpan w:val="6"/>
            <w:shd w:val="clear" w:color="auto" w:fill="FFFFFF"/>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rPr>
          <w:trHeight w:val="283"/>
        </w:trPr>
        <w:tc>
          <w:tcPr>
            <w:tcW w:w="10205" w:type="dxa"/>
            <w:gridSpan w:val="6"/>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E01BA" w:rsidTr="002E01BA">
        <w:tblPrEx>
          <w:tblCellMar>
            <w:top w:w="0" w:type="dxa"/>
            <w:bottom w:w="0" w:type="dxa"/>
          </w:tblCellMar>
        </w:tblPrEx>
        <w:trPr>
          <w:trHeight w:val="283"/>
        </w:trPr>
        <w:tc>
          <w:tcPr>
            <w:tcW w:w="10205" w:type="dxa"/>
            <w:gridSpan w:val="6"/>
            <w:shd w:val="clear" w:color="auto" w:fill="FFFFFF"/>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01BA" w:rsidSect="002E01B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AlternativAdresse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BobehandlingKontakt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BarnBudgetSumBeløbStruktur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E01BA" w:rsidTr="002E01BA">
        <w:tblPrEx>
          <w:tblCellMar>
            <w:top w:w="0" w:type="dxa"/>
            <w:bottom w:w="0" w:type="dxa"/>
          </w:tblCellMar>
        </w:tblPrEx>
        <w:tc>
          <w:tcPr>
            <w:tcW w:w="10205" w:type="dxa"/>
            <w:shd w:val="clear" w:color="auto" w:fill="FFFFFF"/>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EFIVersionNummer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EFIMeddelelseAfskrivStruktur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 FordringhaverNavn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KundeNavn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RestGæld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LåneUdgiftPostIkkeGodkentListe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LåneUdgiftPostDelvistGodkentListe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BørneBudgetPostIkkeGodkendtListe *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BørneBudgetPostDelvistGodkendtListe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TilføjetFordringer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(BetalingEvneBeløbStruktur)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(BetalingEvneBegrundelse)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(BetalingRykkerGebyr)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EFIMeddelelseBobehandlingStruktur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(EFIHenvendelseForm)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(BetalingOrdningAntalRater)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BOBKontaktSamStruktur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BOBKontaktKurStruktur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EFIMeddelelseBødeforvandlingsstrafStruktur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NyeFordringer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SamarbejdPart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SamarbejdPartStruktur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(BødeforvandlingStrafForældelsesDato)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(BødeforvandlingStrafÅrsag)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(BødeforvandlingStrafAnmodningSendtDato)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(BødeforvandlingStrafVarselSendtDato)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(ErkendelseFristDato)</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*HovedfordringStamoplysninger*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(DMIHovedFordringEFIFordringID)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(DMIFordringModtagelseDato)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(DMIFordringSRBDato)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(EFIEnkeltIndbetalingBeløb)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(UdlægBeløb)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(UdlægInddrivelseRenteBeløb)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(KaldVarselFordringFrasagt)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(EFIKorrektionBeløb)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(InddrivelseRentePeriode)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(InddrivelseRenteSum)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(InddrivelseRenteIndbetaling)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(DMIInddrivelseRenteTilsigelseBeløbDKK)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(InddrivelseRenteKaldOgVarselFrasagt)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(KaldVarselFragsagtInddrivelsesrenteBeløbDKK)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(KaldVarselFordringFragsagtOpkrRenteogGebyrBeløbDKK)</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(DMIFordringTilsigelseBeløbDKK)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(OmfattetFordringFratrukketIndbetalingSumDKK)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EFIMeddelelseGrundStruktur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generisk staminformation for EFI-meddelelse, herunder: klagehenvisning(er), lovhenvisning(er), udsendelsesdato</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HenstandUdløbDato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(EFIHENAfgørelseDato)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TilføjedeFordringSamling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EnkeltmandsVirksomhedCVRNummer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EFIMeddelelseKundeTransportOprettetStruktur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EFIMeddelelseLønindeholdelseStruktur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(SLønIndeholdelseBeløbDKK)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EFIMeddelelseRentegodtgørelseStruktur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BeregnetGodtgørelseListe*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BeregnetGodtgørelseListe*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(RenteGodtgørelseRefRenteSats)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RenteGodtgørelseSumRenteSats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EFIMeddelelseRettighedshaverTransportAfvistStruktur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MFOpgaveAfvisÅrsagBegr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(MFOpgaveAfvisÅrsagTekst)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EFIMeddelelseRettighedshaverTransportOprettetStruktur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MFUnderretTransportOprettetStruktur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EFIMeddelelseSendStruktur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ValgIndbetaler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OpkrævBeløbUdenlandsk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ValutaKurs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BobMeddSend, ManMeddSend</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EFIMeddelelseStatstidendeMeddelelseStruktur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(UdlægTinglysningSendtDato)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(DatoLøbeNummer)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EFIMeddelelseUdlægPolitiStruktur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PolitifremstillingSted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beregnet til udsendelse af breve i forbindelse med enten politieftersøgning eller fremstilling (aflysning/anmodning). Brevene er stilet til samarbejdparten (f.eks politimester) og skal indeholde information om kundens virksomheder, tidligere drevne virksomheder, herunder CVR nummer.  Kundens bopælsadresse skal også benyttes. Eftersøgnings og forkyndelsesdatoer (af tilsigelser) skal bruges som reference.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Tilsigelsen skal sendes til tilsigelsesadressen, hvis denne er udfyldt, ellers til kundens standardadresse. Udlægsforretningen afholdes på udlægsadressen, som kan være bestemt af Ressourcestyringen.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sagsbehandler indtaster en alternativ tilsigelsesadresse, så sender EFI adressen i den ustrukturerede adresse i KFIAdresseStruktur.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EFIMeddelelseUdlægsbladStruktur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ForetagetPåAdresse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(UdlægsbladKaldVarselFrasagt)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(UdlægsbladTotalFrafaldKaldOgVarselBeløbDKK)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(UdlægsbladTotalFrafaldKaldOgVarselOpkrRenteogGebyrBeløbDDK)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UdlægsbladTotalKaldVarselFrasagtInddrivelsesrenteBeløbDDK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(UdlægsbladTotalIndbetalingBeløbDDK)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(UdlægsbladTotalUdlægBeløbDKK)</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(UdlægsbladTotalOmfattetDMIFordringTilsigelseSumDKK)</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FordringDækningBeløbStruktur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(AdresseFraHusBogstav)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KFIAktivAnpartStruktur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(AktivKøretøjErBruger)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(AktivDenunciationStatusKode)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(AktivSkønnetFriværdi)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AlternativKontaktID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AlternativKontaktGyldigFra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AlternativKontaktOprettetAfFagsystem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AlternativKontaktPersonNavnAdresseBeskyttelseMarkering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(LandKode)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(LåneUdgiftRestGældBeløbStruktur)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 og rettighedshavere. DMIFordringHaverID udfyldes altid på fordringer (DMIFordringFordringArtKode INDR, MODR, OPKR), men ikke altid på transporter (DMIFordringFordringArtKode=TRAN)</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MFMeddelelseKundeÆndringStruktur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MFUnderretKundeÆndringStruktur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MFMeddelelseGrundStruktur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MFMeddelelseNyTransportAdministratorStruktur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MFUnderretNyTransportAdministratorStruktur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MFUnderretTransportOprettetStruktur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transport-oprettelse.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SagsKundeStruktur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SagsKundeStrukturValg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SamarbejdPartStruktur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StatstidendeDødsboMeddelelseStruktur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Afdød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StatstidendePersonKontekstStruktur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AfdødsVirksomhedListe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AfdødÆgtefælle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(StatstidendePersonKontekstStruktur)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KontaktPersonListe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StatstidendeKontaktPersonStruktur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(StatstidendeMeddelelseUdstedelseSted)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(StatstidendeMeddelelseUnderskriver)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(StatstidendeMeddelelseLov69Markering)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(StatstidendeMeddelelseBemærkning)</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StatstidendeGældssaneringMeddelelseStruktur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DebitorSamling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StatstidendePersonKontekstStruktur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StatstidendeKonkursboMeddelelseStruktur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KonkursVirksomhedSamling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VirksomhedTypeValg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KonkursVirksomhed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StatstidendeVirksomhedKontekstStruktur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KonkursPerson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StatstidendePersonKontekstStruktur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StatstidendeKontaktPersonStruktur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(StatstidendePersonKontekstStruktur)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(StatstidendeMeddelelseMødeType)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(StatstidendeMeddelelseMødeDatoTid)</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StatstidendeMeddelelseStruktur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(StatstidendeMeddelelsePreface)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(StatstidendeMeddelelseRetsKredsSagNummer)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(StatstidendeMeddelelseProklamaDato)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(StatstidendeMeddelelseDekretDato)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StatstidendeMeddelelseValg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StatstidendeKonkursboMeddelelseStruktur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StatstidendeGældssaneringMeddelelseStruktur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StatstidendeDødsboMeddelelseStruktur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StatstidendeRekonstruktionMeddelelseStruktur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og understrukturene anvendes også i EFI.</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StatstidendePersonKontekstStruktur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StatstidendePersonStruktur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TidligereNavn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EfternavnVedFødsel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[PersonNavnEfterNavn]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vedrører kunder, så garanterer SKAT Statstidende at elementet PersonCPRNummer er udfyldt.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omhandler en kontaktperson, så leverer SKAT Statstidende ikke kontaktpersonens personnummer.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StatstidendeRekonstruktionMeddelelseStruktur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KundeRepræsentant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StatstidendeMeddelelseKontaktTekst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StatstidendeMeddelelseRetsKreds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DebitorSamling *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StatstidendeVirksomhedKontekstStruktur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StatstidendeVirksomhedKontekstStruktur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(StatstidendeVirksomhedStruktur)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(StatstidendeMeddelelseRegistreringNummer)</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Statstidende garanterer, at mindst et af de 4 optionelle elementer er udfyldt.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tc>
      </w:tr>
      <w:tr w:rsidR="002E01BA" w:rsidTr="002E01BA">
        <w:tblPrEx>
          <w:tblCellMar>
            <w:top w:w="0" w:type="dxa"/>
            <w:bottom w:w="0" w:type="dxa"/>
          </w:tblCellMar>
        </w:tblPrEx>
        <w:tc>
          <w:tcPr>
            <w:tcW w:w="10205"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1BA" w:rsidTr="002E01BA">
        <w:tblPrEx>
          <w:tblCellMar>
            <w:top w:w="0" w:type="dxa"/>
            <w:bottom w:w="0" w:type="dxa"/>
          </w:tblCellMar>
        </w:tblPrEx>
        <w:tc>
          <w:tcPr>
            <w:tcW w:w="10205" w:type="dxa"/>
            <w:shd w:val="clear" w:color="auto" w:fill="FFFFFF"/>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1BA" w:rsidTr="002E01BA">
        <w:tblPrEx>
          <w:tblCellMar>
            <w:top w:w="0" w:type="dxa"/>
            <w:bottom w:w="0" w:type="dxa"/>
          </w:tblCellMar>
        </w:tblPrEx>
        <w:trPr>
          <w:trHeight w:hRule="exact" w:val="113"/>
        </w:trPr>
        <w:tc>
          <w:tcPr>
            <w:tcW w:w="10205" w:type="dxa"/>
            <w:shd w:val="clear" w:color="auto" w:fill="D2DCF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1BA" w:rsidTr="002E01BA">
        <w:tblPrEx>
          <w:tblCellMar>
            <w:top w:w="0" w:type="dxa"/>
            <w:bottom w:w="0" w:type="dxa"/>
          </w:tblCellMar>
        </w:tblPrEx>
        <w:tc>
          <w:tcPr>
            <w:tcW w:w="10205" w:type="dx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2E01BA" w:rsidTr="002E01BA">
        <w:tblPrEx>
          <w:tblCellMar>
            <w:top w:w="0" w:type="dxa"/>
            <w:bottom w:w="0" w:type="dxa"/>
          </w:tblCellMar>
        </w:tblPrEx>
        <w:tc>
          <w:tcPr>
            <w:tcW w:w="10205" w:type="dxa"/>
            <w:vAlign w:val="center"/>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01BA" w:rsidSect="002E01BA">
          <w:headerReference w:type="default" r:id="rId13"/>
          <w:pgSz w:w="11906" w:h="16838"/>
          <w:pgMar w:top="567" w:right="567" w:bottom="567" w:left="1134" w:header="283" w:footer="708" w:gutter="0"/>
          <w:cols w:space="708"/>
          <w:docGrid w:linePitch="360"/>
        </w:sect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E01BA" w:rsidTr="002E01BA">
        <w:tblPrEx>
          <w:tblCellMar>
            <w:top w:w="0" w:type="dxa"/>
            <w:bottom w:w="0" w:type="dxa"/>
          </w:tblCellMar>
        </w:tblPrEx>
        <w:trPr>
          <w:tblHeader/>
        </w:trPr>
        <w:tc>
          <w:tcPr>
            <w:tcW w:w="3401"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500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Yderligere beskrivelse af anpart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AktivKøretøjErEjer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BoersNotObl, BankGar, KontInd, AndBetrSikk</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BoersNotObl: Børsnoterede obligationer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AktivSikkerhedsstillelseYderligereKommentarer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AktivVærdipapirKontoNummer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AlternativAdresseAdresseLinie4</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1, 2,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Beskrivelse af køn - enten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 = kvinde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AlternativKontaktPersonNavnAdresseBeskyttelseMarkering</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ikke af EFI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BetalingEvneBeregnetAIndkomstDKK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BetalingOrdningAntalRater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rater, som aftalen består af. Det kan automatisk beregnes ud fra fordringsbeløbet, som er genstand for indsatsen, og ratebeløb.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BetalingOrdningRatefrekvens</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KVT2: Halvårligt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BetalingRykkerFristÆndrÅrsag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BetalingRykkerGebyr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definition af en betalingsrykker.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BetalingRykkerPåmindelseDato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for en kontaktperson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kontakt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nummer f.eks. CPR, SE, AKR eller andet.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linies tekst til f.eks journalnr, telefon nr, bemærkning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BudgetSumTotalBeløbDKK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BødeforvandlingStrafAnmodningSendtDato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anmodningen er udsendt på bødeforvandlingstraf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BødeforvandlingStrafForældelsesDato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bødeforvandlingstraf indsatsens fordring forælder.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BødeforvandlingStrafVarselSendtDato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varsel er sendt på bødeforvandlingstraf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BødeforvandlingStrafÅrsag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årsagen til varsel, anmodning og korrektion på bødeforvandlingstraf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BørneBudgetSumTotalBeløbDKK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CivilstandDødDato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dødsdag. Oplyses via CPR/CSRP.</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DMIFordringDækningBeløb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 virksomheden tildeles et P-nummer for hver fysisk beliggenhed, hvorfra der drives virksomhed, kan der således være tilknyttet flere P-numre til samme CVR-nummer.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DMIFordringValutaKode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den som en angivelsen er indberettet i, hvis der er tale om en angivelsestype med beløb.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nuværende tidspunkt kan SKAT kun modtage angivelser i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DMIHovedFordringEFIFordringID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-999999999999999999</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DMIFordringEFIFordringID.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reference til, så man kan relatere en hovedfordring til en summmeret fordring og underfordringer.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DMIInddrivelseRenteTilsigelseBeløbDKK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beløb for inddrivelsesrenter på tilsigelsestidspunkt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DatoLøbeNummer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dokument-alias bestående af dags dato og et løbenummer. F.eks. 20080304-1234567890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010: AS beskattet som andelsforening (AS)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EFIBudgetBeregningRegel</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REGNEREGEL_1, REGNEREGEL_2, REGNEREGEL_3, REGNEREGEL_4, REGNEREGEL_5, REGNEREGEL_6, REGNEREGEL_7, REGNEREGEL_8, </w:t>
            </w:r>
            <w:r>
              <w:rPr>
                <w:rFonts w:ascii="Arial" w:hAnsi="Arial" w:cs="Arial"/>
                <w:sz w:val="18"/>
              </w:rPr>
              <w:lastRenderedPageBreak/>
              <w:t>REGNEREGEL_9, REGNEREGEL_10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Anvendt budget beregningsregel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REGNEREGEL_2: Betalingsevnen er beregnet efter budgettet. Ydelser på ægtefællens/samlevers gæld er medtaget i beregningen efter § 22.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REGNEREGEL_5: Betalingsevnen er beregnet efter budgettet. Det er alene kundens indtægter og udgifter, der er medtaget i beregningen efter § 13 stk. 4,1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REGNEREGEL_7: Betalingsevnen er beregnet efter budgettet. Det er alene kundens indtægter og udgifter, der er medtaget i beregningen betalingsevne efter § 13 stk. 4,2.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EFIBudgetGyldigFraDato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EFIBudgetPostErØvrigePostMarkering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EFIBudgetPostKundeBegrundelse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EFIBudgetPostTypeKode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RAADIGHEDBELOEBBARN, NETTOINDKOMSTAUTOMATISK, NETTOINDKOMSTSAGBEHINDT,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w:t>
            </w:r>
            <w:r>
              <w:rPr>
                <w:rFonts w:ascii="Arial" w:hAnsi="Arial" w:cs="Arial"/>
                <w:sz w:val="18"/>
              </w:rPr>
              <w:lastRenderedPageBreak/>
              <w:t>OEVRIGEUDGIFTERBOERN, BETALINGSEVNE, UDGIFTERTILTRANSPORTFRADRAG, RAADIGHEDBELOEBVOKSEN, OEVRIGEUDGIFTERBEFORDRING, YDELSEPAAGAELDREDUKTION, OEVRIGEINDTAEGTERBOERN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NETTOUDBETALINGERERSTATNINGER (INDTAEGTER)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EFIBudgetPostÆgtefælleGæld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EFIBudgetReturDato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EFIBudgetSidstGodkendtDato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AKPBUDGET, </w:t>
            </w:r>
            <w:r>
              <w:rPr>
                <w:rFonts w:ascii="Arial" w:hAnsi="Arial" w:cs="Arial"/>
                <w:sz w:val="18"/>
              </w:rPr>
              <w:lastRenderedPageBreak/>
              <w:t>CPRBUDGET, VIRKSOMHEDBUDGET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typen af budgttet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AKPBUDGET – Personkunde i det alternative kontaktregister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EFIBudgetÆgtefælleCPRNummer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EFIHENAfgørelseDato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for henstand (sidste dato der er sendt meddelelse ang. fordringer).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EFIKundeFristDato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EFILønAfdragProcent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EFILønJusteretProcent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som kan indeholde op til 80 alfanummeriske tegn (karakterer).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EFISagsbehandlerYderligereBegrundelse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angives ved anpart og ved anpart i bygning på lejet grund og bygning på lejet grund opdelt i anparter.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EjendomNummer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kunden erkendte sine fordringer, eller sagsbehandler erkendte fordringerne på kundens vegne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unikke identifikation af afregningen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FordringHaverAfregningPerFra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HenstandUdløbDato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HovedfordringSumRestBeløbDKK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 er den enkelte hovedfodrings restgæld eksklusiv renter og gebyrer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HæftelseStartDato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KaldVarselFordringFragsagtOpkrRenteogGebyrBeløbDKK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fordring/opkrævningsrenter/opkrævningsgebyr for en 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KaldVarselFordringFrasagt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KaldVarselFragsagtInddrivelsesrenteBeløbDKK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inddrivelsesrente for en 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LovTekst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 matrikelregistret identificeres en matrikel ved et matrikelnummer (max fire cifre + max tre bogstaver). I SKAT indeholder MatrikelNummer ligeledes både tal og bogstav.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MeddelelsePakkeBeløb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OmfattetFordringFratrukketIndbetalingSumDKK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beløb, hvor der er fratrukket indbetalinger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OmfattetFordringSumDKK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 er summen af restgælden inklusiv renter og gebyrer på de fordringer indsatsen omfatter.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i danske kroner for en del af den samlede periode. Skal bruges til at flette i meddelelse for kunde, hvis rentegodtgørelsen er be-regnet over flere renteperioder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URTI, URID, SUOS, SUNM, AND</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Værdier til angivekse af årsag for rentegodtgørelse.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RenteGodtgørelseÅrsagTekst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X procent = (MerRenteSats), jf ovenfor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RenteÅrTilDatoBeløb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 af beregningen af et børnebudget, der medtages i kundens budgetberegning. Når kundens udgifter til et barn overstiger indtægterne, indgår beløbet som en udgift i kundens budget.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SamarbejdPartType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StatstidendeMeddelelseBemærkning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ekstra kommentarfelt der benyttes ifm. Dødsbo-meddelelser.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StatstidendeMeddelelseDekretDato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dekret.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 udfyldt såfremt meddelelsen er et dekret.)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StatstidendeMeddelelseKontaktTekst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kommentarfelt der er relateret til oplysninger om en kontaktperson.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for Rekonstruktions-meddelelser.)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StatstidendeMeddelelseLov69Markering</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ved Dødsbo-meddelelser og angiver om dødsboet er omfattet af skiftelovens § 69.</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StatstidendeMeddelelseMødeDatoTid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et afholdt møde ifm. behandling af dødsbo.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indgår kun i dødsbo-meddelelser.)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(Svarer indholdsmæssigt til XML Schema-typen dateTime.)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60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Mødetype for et møde relateret til et dødsbo.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(Feltet optræder kun i Dødsbo-meddelelser.)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Prøvelse af fordringer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Afsluttende bomøde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bomøder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StatstidendeMeddelelseNummer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 fra Statstidende.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StatstidendeMeddelelsePreface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til overskrift eller indledning på meddelelsen fra Statstidende.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StatstidendeMeddelelseProklamaDato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bekendtgørelsen fra Statstidende.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StatstidendeMeddelelseRegistreringNummer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entydigt en færøsk virksomhed.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i meddelelser fra Statstidende hvori færøske virksomheder indgår, idet disse ikke har et CVR-nummer.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værdi: "Sp/f3310")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retskredsen som meddelelsen kommer 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StatstidendeMeddelelseRetsKredsSagNummer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Sagsnummer som retskredsen har tilknyttet meddelelsen.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StatstidendeMeddelelseSagNr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sagsnummer der er tilknyttet personen eller virksomheden relateret til denne meddelelse.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StatstidendeMeddelelseTekst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beskeden fra Statstidende.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REKONSTRUKTION_REKONSTRUKTIONBEHANDLINGENS_OPHOER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StatstidendeMeddelelseUdstedelseDato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udstedelse eller underskrift af beskeden.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StatstidendeMeddelelseUdstedelseSted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hvor udstedelsen eller underskrivningen foregik.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StatstidendeMeddelelseUnderskriver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Underskriver af meddelelsen.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TransportRettighedHaverModtPen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UdlægInddrivelseRenteBeløb</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UdlægInddrivelseRenteBeløb</w:t>
            </w:r>
            <w:r>
              <w:rPr>
                <w:rFonts w:ascii="Arial" w:hAnsi="Arial" w:cs="Arial"/>
                <w:sz w:val="18"/>
              </w:rPr>
              <w:tab/>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r>
              <w:rPr>
                <w:rFonts w:ascii="Arial" w:hAnsi="Arial" w:cs="Arial"/>
                <w:sz w:val="18"/>
              </w:rPr>
              <w:tab/>
              <w:t>Udlægsbeløb for den enkelte repræsentation af SUM Inddrivelserenter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UdlægSagsfremstilling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UdlægTinglysningSendtDato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tidligere udsendt brev om "anmod om andelsboligerklæring".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tilsigelse til kunde. Kaldes også tilsigelsesdato.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UdlægsbladTotalFrafaldKaldOgVarselBeløbDKK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inddrivelsesrente for fordringer der er omfattet af et udlæg.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UdlægsbladTotalFrafaldKaldOgVarselOpkrRenteogGebyrBeløbDDK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hovedfordring/opkrævningsrenter/opkrævningsgebyr for en udlæg.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UdlægsbladTotalIndbetalingBeløbDDK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beløb som en kunde frivilligt indbetaler på fordringer der er omfattet af et udlæg i forbindelse med afvikling af en udlægningsforretning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UdlægsbladTotalKaldVarselFrasagtInddrivelsesrenteBeløbDDK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omfatter total beløb af de enkelte SUM Inddrivelsesrenter, der skal indgå i udlægget.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UdlægsbladTotalOmfattetDMIFordringTilsigelseSumDKK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omfatter total sum for gæld på tilsigelsesdato. Det vil sige hovedfordringer, SUM Inddrivelsesrenter, opkrævningsrenter og gebyrer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UdlægsbladTotalUdlægBeløbDKK</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 udlægsbeløb for alle de fordringer der er omfattet af et udlæg - efter justering for evt. frafald af </w:t>
            </w:r>
            <w:r>
              <w:rPr>
                <w:rFonts w:ascii="Arial" w:hAnsi="Arial" w:cs="Arial"/>
                <w:sz w:val="18"/>
              </w:rPr>
              <w:lastRenderedPageBreak/>
              <w:t>kald og varsel og indbetaling fra kunden i forbindelse med et udlæg.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UdlægsbladUndtagelsesbestemmelser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1BA" w:rsidTr="002E01BA">
        <w:tblPrEx>
          <w:tblCellMar>
            <w:top w:w="0" w:type="dxa"/>
            <w:bottom w:w="0" w:type="dxa"/>
          </w:tblCellMar>
        </w:tblPrEx>
        <w:tc>
          <w:tcPr>
            <w:tcW w:w="3401" w:type="dxa"/>
          </w:tcPr>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01BA" w:rsidRPr="002E01BA" w:rsidRDefault="002E01BA" w:rsidP="002E01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01BA" w:rsidRPr="002E01BA" w:rsidSect="002E01B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1BA" w:rsidRDefault="002E01BA" w:rsidP="002E01BA">
      <w:pPr>
        <w:spacing w:line="240" w:lineRule="auto"/>
      </w:pPr>
      <w:r>
        <w:separator/>
      </w:r>
    </w:p>
  </w:endnote>
  <w:endnote w:type="continuationSeparator" w:id="0">
    <w:p w:rsidR="002E01BA" w:rsidRDefault="002E01BA" w:rsidP="002E01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1BA" w:rsidRDefault="002E01B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1BA" w:rsidRPr="002E01BA" w:rsidRDefault="002E01BA" w:rsidP="002E01B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1BA" w:rsidRDefault="002E01B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1BA" w:rsidRDefault="002E01BA" w:rsidP="002E01BA">
      <w:pPr>
        <w:spacing w:line="240" w:lineRule="auto"/>
      </w:pPr>
      <w:r>
        <w:separator/>
      </w:r>
    </w:p>
  </w:footnote>
  <w:footnote w:type="continuationSeparator" w:id="0">
    <w:p w:rsidR="002E01BA" w:rsidRDefault="002E01BA" w:rsidP="002E01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1BA" w:rsidRDefault="002E01B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1BA" w:rsidRPr="002E01BA" w:rsidRDefault="002E01BA" w:rsidP="002E01BA">
    <w:pPr>
      <w:pStyle w:val="Sidehoved"/>
      <w:jc w:val="center"/>
      <w:rPr>
        <w:rFonts w:ascii="Arial" w:hAnsi="Arial" w:cs="Arial"/>
      </w:rPr>
    </w:pPr>
    <w:r w:rsidRPr="002E01BA">
      <w:rPr>
        <w:rFonts w:ascii="Arial" w:hAnsi="Arial" w:cs="Arial"/>
      </w:rPr>
      <w:t>Servicebeskrivelse</w:t>
    </w:r>
  </w:p>
  <w:p w:rsidR="002E01BA" w:rsidRPr="002E01BA" w:rsidRDefault="002E01BA" w:rsidP="002E01B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1BA" w:rsidRDefault="002E01B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1BA" w:rsidRPr="002E01BA" w:rsidRDefault="002E01BA" w:rsidP="002E01BA">
    <w:pPr>
      <w:pStyle w:val="Sidehoved"/>
      <w:jc w:val="center"/>
      <w:rPr>
        <w:rFonts w:ascii="Arial" w:hAnsi="Arial" w:cs="Arial"/>
      </w:rPr>
    </w:pPr>
    <w:r w:rsidRPr="002E01BA">
      <w:rPr>
        <w:rFonts w:ascii="Arial" w:hAnsi="Arial" w:cs="Arial"/>
      </w:rPr>
      <w:t>Datastrukturer</w:t>
    </w:r>
  </w:p>
  <w:p w:rsidR="002E01BA" w:rsidRPr="002E01BA" w:rsidRDefault="002E01BA" w:rsidP="002E01B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1BA" w:rsidRDefault="002E01BA" w:rsidP="002E01BA">
    <w:pPr>
      <w:pStyle w:val="Sidehoved"/>
      <w:jc w:val="center"/>
      <w:rPr>
        <w:rFonts w:ascii="Arial" w:hAnsi="Arial" w:cs="Arial"/>
      </w:rPr>
    </w:pPr>
    <w:r>
      <w:rPr>
        <w:rFonts w:ascii="Arial" w:hAnsi="Arial" w:cs="Arial"/>
      </w:rPr>
      <w:t>Data elementer</w:t>
    </w:r>
  </w:p>
  <w:p w:rsidR="002E01BA" w:rsidRPr="002E01BA" w:rsidRDefault="002E01BA" w:rsidP="002E01B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D3753"/>
    <w:multiLevelType w:val="multilevel"/>
    <w:tmpl w:val="60ECA52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1BA"/>
    <w:rsid w:val="002E01BA"/>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3941FD-0799-46E5-8B7B-A854D2C9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E01B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E01B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E01B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E01B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E01B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E01B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E01B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E01B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E01B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01B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E01B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E01B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E01B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E01B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E01B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E01B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E01B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E01B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E01B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01BA"/>
    <w:rPr>
      <w:rFonts w:ascii="Arial" w:hAnsi="Arial" w:cs="Arial"/>
      <w:b/>
      <w:sz w:val="30"/>
    </w:rPr>
  </w:style>
  <w:style w:type="paragraph" w:customStyle="1" w:styleId="Overskrift211pkt">
    <w:name w:val="Overskrift 2 + 11 pkt"/>
    <w:basedOn w:val="Normal"/>
    <w:link w:val="Overskrift211pktTegn"/>
    <w:rsid w:val="002E01B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01BA"/>
    <w:rPr>
      <w:rFonts w:ascii="Arial" w:hAnsi="Arial" w:cs="Arial"/>
      <w:b/>
    </w:rPr>
  </w:style>
  <w:style w:type="paragraph" w:customStyle="1" w:styleId="Normal11">
    <w:name w:val="Normal + 11"/>
    <w:basedOn w:val="Normal"/>
    <w:link w:val="Normal11Tegn"/>
    <w:rsid w:val="002E01B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01BA"/>
    <w:rPr>
      <w:rFonts w:ascii="Times New Roman" w:hAnsi="Times New Roman" w:cs="Times New Roman"/>
    </w:rPr>
  </w:style>
  <w:style w:type="paragraph" w:styleId="Sidehoved">
    <w:name w:val="header"/>
    <w:basedOn w:val="Normal"/>
    <w:link w:val="SidehovedTegn"/>
    <w:uiPriority w:val="99"/>
    <w:unhideWhenUsed/>
    <w:rsid w:val="002E01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E01BA"/>
  </w:style>
  <w:style w:type="paragraph" w:styleId="Sidefod">
    <w:name w:val="footer"/>
    <w:basedOn w:val="Normal"/>
    <w:link w:val="SidefodTegn"/>
    <w:uiPriority w:val="99"/>
    <w:unhideWhenUsed/>
    <w:rsid w:val="002E01B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E0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85</Pages>
  <Words>20032</Words>
  <Characters>122197</Characters>
  <Application>Microsoft Office Word</Application>
  <DocSecurity>0</DocSecurity>
  <Lines>1018</Lines>
  <Paragraphs>283</Paragraphs>
  <ScaleCrop>false</ScaleCrop>
  <Company>skat</Company>
  <LinksUpToDate>false</LinksUpToDate>
  <CharactersWithSpaces>141946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2017-04-27T15:38:00Z</dcterms:created>
  <dcterms:modified xsi:type="dcterms:W3CDTF">2017-04-27T15:41:00Z</dcterms:modified>
</cp:coreProperties>
</file>