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C6D"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E96B12" w:rsidTr="00E96B12">
        <w:tblPrEx>
          <w:tblCellMar>
            <w:top w:w="0" w:type="dxa"/>
            <w:bottom w:w="0" w:type="dxa"/>
          </w:tblCellMar>
        </w:tblPrEx>
        <w:trPr>
          <w:trHeight w:hRule="exact" w:val="113"/>
        </w:trPr>
        <w:tc>
          <w:tcPr>
            <w:tcW w:w="10205" w:type="dxa"/>
            <w:gridSpan w:val="6"/>
            <w:shd w:val="clear" w:color="auto" w:fill="82A0F0"/>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6B12" w:rsidTr="00E96B12">
        <w:tblPrEx>
          <w:tblCellMar>
            <w:top w:w="0" w:type="dxa"/>
            <w:bottom w:w="0" w:type="dxa"/>
          </w:tblCellMar>
        </w:tblPrEx>
        <w:trPr>
          <w:trHeight w:val="283"/>
        </w:trPr>
        <w:tc>
          <w:tcPr>
            <w:tcW w:w="10205" w:type="dxa"/>
            <w:gridSpan w:val="6"/>
            <w:tcBorders>
              <w:bottom w:val="single" w:sz="6" w:space="0" w:color="auto"/>
            </w:tcBorders>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E96B12">
              <w:rPr>
                <w:rFonts w:ascii="Arial" w:hAnsi="Arial" w:cs="Arial"/>
                <w:b/>
                <w:sz w:val="30"/>
              </w:rPr>
              <w:t>IMHændelseModtag</w:t>
            </w:r>
          </w:p>
        </w:tc>
      </w:tr>
      <w:tr w:rsidR="00E96B12" w:rsidTr="00E96B12">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E96B12" w:rsidTr="00E96B12">
        <w:tblPrEx>
          <w:tblCellMar>
            <w:top w:w="0" w:type="dxa"/>
            <w:bottom w:w="0" w:type="dxa"/>
          </w:tblCellMar>
        </w:tblPrEx>
        <w:trPr>
          <w:gridAfter w:val="1"/>
          <w:trHeight w:val="283"/>
        </w:trPr>
        <w:tc>
          <w:tcPr>
            <w:tcW w:w="1701" w:type="dxa"/>
            <w:tcBorders>
              <w:top w:val="nil"/>
            </w:tcBorders>
            <w:shd w:val="clear" w:color="auto" w:fill="auto"/>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1.11</w:t>
            </w:r>
          </w:p>
        </w:tc>
        <w:tc>
          <w:tcPr>
            <w:tcW w:w="1699" w:type="dxa"/>
            <w:tcBorders>
              <w:top w:val="nil"/>
            </w:tcBorders>
            <w:shd w:val="clear" w:color="auto" w:fill="auto"/>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2010-12-08</w:t>
            </w:r>
          </w:p>
        </w:tc>
        <w:tc>
          <w:tcPr>
            <w:tcW w:w="1699" w:type="dxa"/>
            <w:tcBorders>
              <w:top w:val="nil"/>
            </w:tcBorders>
            <w:shd w:val="clear" w:color="auto" w:fill="auto"/>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E96B12" w:rsidTr="00E96B12">
        <w:tblPrEx>
          <w:tblCellMar>
            <w:top w:w="0" w:type="dxa"/>
            <w:bottom w:w="0" w:type="dxa"/>
          </w:tblCellMar>
        </w:tblPrEx>
        <w:trPr>
          <w:trHeight w:val="283"/>
        </w:trPr>
        <w:tc>
          <w:tcPr>
            <w:tcW w:w="10205" w:type="dxa"/>
            <w:gridSpan w:val="6"/>
            <w:shd w:val="clear" w:color="auto" w:fill="D2DCFA"/>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E96B12" w:rsidTr="00E96B12">
        <w:tblPrEx>
          <w:tblCellMar>
            <w:top w:w="0" w:type="dxa"/>
            <w:bottom w:w="0" w:type="dxa"/>
          </w:tblCellMar>
        </w:tblPrEx>
        <w:trPr>
          <w:trHeight w:val="283"/>
        </w:trPr>
        <w:tc>
          <w:tcPr>
            <w:tcW w:w="10205" w:type="dxa"/>
            <w:gridSpan w:val="6"/>
            <w:vAlign w:val="center"/>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Hændelsesmodtagerens ansvarsområde resulterer i følgende opgaver: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At udstille publicering af aktuelle hændelser og oprettelse af fremtidige hændelser som services. [HH-016]</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At kontrollere hændelsesproducenters autorisationen ift. hændelsestype.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At validere indkommende hændelsers syntaks ud fra deres hændelsestype.</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dirigere aktuelle hændelser videre til Hændelsesfordeleren og fremtidige hændelser videre til Hændelsestimeren</w:t>
            </w:r>
          </w:p>
        </w:tc>
      </w:tr>
      <w:tr w:rsidR="00E96B12" w:rsidTr="00E96B12">
        <w:tblPrEx>
          <w:tblCellMar>
            <w:top w:w="0" w:type="dxa"/>
            <w:bottom w:w="0" w:type="dxa"/>
          </w:tblCellMar>
        </w:tblPrEx>
        <w:trPr>
          <w:trHeight w:val="283"/>
        </w:trPr>
        <w:tc>
          <w:tcPr>
            <w:tcW w:w="10205" w:type="dxa"/>
            <w:gridSpan w:val="6"/>
            <w:shd w:val="clear" w:color="auto" w:fill="D2DCFA"/>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E96B12" w:rsidTr="00E96B12">
        <w:tblPrEx>
          <w:tblCellMar>
            <w:top w:w="0" w:type="dxa"/>
            <w:bottom w:w="0" w:type="dxa"/>
          </w:tblCellMar>
        </w:tblPrEx>
        <w:trPr>
          <w:trHeight w:val="283"/>
        </w:trPr>
        <w:tc>
          <w:tcPr>
            <w:tcW w:w="10205" w:type="dxa"/>
            <w:gridSpan w:val="6"/>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Inddrivelsesmotoren modtager samtlige hændelser og videresender dem til en kundes aktive indsatser. Enkelte hændelser har speciel indvirkning på Inddrivelsesmotoren og håndteres specielt. Hændelseshåndteringen er et transportlag for hændelser i EFI, som overholder et fælles metaformat. Se input.</w:t>
            </w:r>
          </w:p>
        </w:tc>
      </w:tr>
      <w:tr w:rsidR="00E96B12" w:rsidTr="00E96B12">
        <w:tblPrEx>
          <w:tblCellMar>
            <w:top w:w="0" w:type="dxa"/>
            <w:bottom w:w="0" w:type="dxa"/>
          </w:tblCellMar>
        </w:tblPrEx>
        <w:trPr>
          <w:trHeight w:val="283"/>
        </w:trPr>
        <w:tc>
          <w:tcPr>
            <w:tcW w:w="10205" w:type="dxa"/>
            <w:gridSpan w:val="6"/>
            <w:shd w:val="clear" w:color="auto" w:fill="D2DCFA"/>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E96B12" w:rsidTr="00E96B12">
        <w:tblPrEx>
          <w:tblCellMar>
            <w:top w:w="0" w:type="dxa"/>
            <w:bottom w:w="0" w:type="dxa"/>
          </w:tblCellMar>
        </w:tblPrEx>
        <w:trPr>
          <w:trHeight w:val="283"/>
        </w:trPr>
        <w:tc>
          <w:tcPr>
            <w:tcW w:w="10205" w:type="dxa"/>
            <w:gridSpan w:val="6"/>
            <w:shd w:val="clear" w:color="auto" w:fill="FFFFFF"/>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Hændelseshåndteringen:</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EFI kommunikerer de forskellige delsystemer internt vha. hændelser. Inddrivelsesmotoren drives i høj grad på baggrund af hændelser fra hændelseshåndteringen, men der findes også andre indgange. Et eksempel er, at der i portalen er en række muligheder for at opdatere og vedligeholde inddrivelsesstrategien for specifikke kunder. Denne funktionalitet udstilles gennem webservices.</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behandler inddrivelsesmotoren hændelser i den rækkefølge de er indløbet, hvor hændelser for en given kunde behandles sekventielt  Inddrivelsesmotoren modtager hændelser fra hændelseshåndteringskomponenten  igennem en synkron webservice, som inddrivelsesmotoren udstiller Herfra gemmes de modtaget hændelser i et lokalt hændelseslager for inddrivelsesmotoren. De modtagne hændelser grupperes for samme kunde i en sådan form at rækkefølgen overholdes for de enkelte kunder. Når en hændelse er persisteret returneres et SOAP-response med OK. Returneres der andet end dette response opfatter hændelseshåndteringen det som en fejl, hvorfor hændelseshåndteringen fremsender hændelsen på ny. Derfor findes der en kontrakt der siger, at motoren skal kunne processere enhver hændelse til succes. Hændelser plukkes af dispatcheren fra det interne hændelseslager og efter hver behandling af en hændelse undersøges det lokale hændelseslager om der findes flere hændelser til samme kunde. I givet fald behandles de i den rækkefølge de er indkommet. Ved fejl skal dispatcheren vente en konfigurerbar periode før der igen forsøger en levering. Vente perioden fordobles ved hvert forsøg.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kun en delmængde af alle hændelserne i EFI, der har relevans for inddrivelsesmotoren. Derfor abonnerer den kun på udvalgte hændelsestyper. Herved bortskæres hændelser man på forhånd kan definere, ikke vil være relevante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vil være en stor mængde hændelsestyper der relatere sig til indsatser. Dem vil inddrivelsesmotoren abonnere på, fordi indsatsafvikleren anvender dem til at udlede hvilke handlinger der skal udføres. Derudover abonneres der på følgende typer som vist: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Hændelsesnavn, Beskrivelse, Produceres af</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StopForSporskifte: Hændelsen bevirker at der ikke må foretages sporskifte for kunden. Den er Produceres af sagsbehandlerportalen. Output: kundenummer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GenoptagSporskifte: Hændelsen bevirker at der igen må foretages sporskifte for kunden Produceres af sagsbehandlerportalen. Output: kundenummer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Scoring: Hændelsen indikerer at der skal foretages en sporanbefaling, som kan medføre en sporændring. Ved nye kunder er det denne hændelse der vil medføre at kunden bliver placeret på et spor og starter den automatiserede inddrivelse. Den er Produceres af scorekomponenten.</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KundeNummer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Score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Scorekort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ScoreData</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Sporanbefaling: Hændelsen bevirker at der forsøges at skifte sportype for den givne kunde. Hændelsen produceres af sagsbehandlerportalen og inddrivelsesmotoren på baggrund af en scoring. Produceres af sagsbehandlerportalen</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KundeNummer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Sportype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IndsatsStart: Hændelsen produceres af KFI i forbindelse med KFIIndsatsAsynkronStart. Hændelsen kan indeholde fordringer til den aktuelle indsats. Produceres af KFI.</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KundeNummer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IndsatsId</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Fordringliste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 til indsatser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Her beskrives hvordan inddrivelsesmotoren håndterer hændelser som skal kommunikeres videre til indsatsafvikleren.</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Nogle hændelser har relevans for et spor. Hvorvidt en hændelse har relevans for et spor afgøres af Sporafvikler, ved at fremfinde sporet ud fra den kundereference som er indlejret i hændelsen. Referencerne på de aktive indsatser som er refereret fra sporet sendes videre til Indsatsafvikler. Indsatsafvikleren bruger referencerne til at finde indsatserne frem og signalere hændelsen til dem. Det er så op til indsatserne at afgøre hvorvidt hændelsen har relevans for dem i deres aktuelle tilstand.</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Indsatsafvikler modtager indsatsreference og hændelse. Ud fra indsatsreferencen findes indsatsens tilstand, type og tilstandsregler. Ud fra tilstandsreglerne udledes om den pågældende hændelse resulterer i et kald til en bestemt aktivitetstype. Hvis hændelsen ingen konsekvenser har, returneres blot den aktuelle tilstand til Sporafvikler..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Endelig bruger Sporafvikler denne tilstand til at afgøre hvorvidt der skal igangsættes nye indsatser eller ej. Når der ikke er flere indsatser at igangsætte og sporet dermed har opnået sin endelige tilstand, for den givne hændelse, kaldes undersøgForSporskifte på Sportypevalg. Sporafvikler skifter kunden til den returnerede sportype, hvis den returnerede sportype er forskellig fra den aktuelle sportype, og persisterer sporet.</w:t>
            </w:r>
          </w:p>
        </w:tc>
      </w:tr>
      <w:tr w:rsidR="00E96B12" w:rsidTr="00E96B12">
        <w:tblPrEx>
          <w:tblCellMar>
            <w:top w:w="0" w:type="dxa"/>
            <w:bottom w:w="0" w:type="dxa"/>
          </w:tblCellMar>
        </w:tblPrEx>
        <w:trPr>
          <w:trHeight w:val="283"/>
        </w:trPr>
        <w:tc>
          <w:tcPr>
            <w:tcW w:w="10205" w:type="dxa"/>
            <w:gridSpan w:val="6"/>
            <w:shd w:val="clear" w:color="auto" w:fill="D2DCFA"/>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E96B12" w:rsidTr="00E96B12">
        <w:tblPrEx>
          <w:tblCellMar>
            <w:top w:w="0" w:type="dxa"/>
            <w:bottom w:w="0" w:type="dxa"/>
          </w:tblCellMar>
        </w:tblPrEx>
        <w:trPr>
          <w:trHeight w:val="283"/>
        </w:trPr>
        <w:tc>
          <w:tcPr>
            <w:tcW w:w="10205" w:type="dxa"/>
            <w:gridSpan w:val="6"/>
            <w:shd w:val="clear" w:color="auto" w:fill="FFFFFF"/>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E96B12" w:rsidTr="00E96B12">
        <w:tblPrEx>
          <w:tblCellMar>
            <w:top w:w="0" w:type="dxa"/>
            <w:bottom w:w="0" w:type="dxa"/>
          </w:tblCellMar>
        </w:tblPrEx>
        <w:trPr>
          <w:trHeight w:val="283"/>
        </w:trPr>
        <w:tc>
          <w:tcPr>
            <w:tcW w:w="10205" w:type="dxa"/>
            <w:gridSpan w:val="6"/>
            <w:shd w:val="clear" w:color="auto" w:fill="FFFFFF"/>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IMHændelseModtag_I</w:t>
            </w:r>
          </w:p>
        </w:tc>
      </w:tr>
      <w:tr w:rsidR="00E96B12" w:rsidTr="00E96B12">
        <w:tblPrEx>
          <w:tblCellMar>
            <w:top w:w="0" w:type="dxa"/>
            <w:bottom w:w="0" w:type="dxa"/>
          </w:tblCellMar>
        </w:tblPrEx>
        <w:trPr>
          <w:trHeight w:val="283"/>
        </w:trPr>
        <w:tc>
          <w:tcPr>
            <w:tcW w:w="10205" w:type="dxa"/>
            <w:gridSpan w:val="6"/>
            <w:shd w:val="clear" w:color="auto" w:fill="FFFFFF"/>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EFIHændelseStruktur</w:t>
            </w:r>
          </w:p>
        </w:tc>
      </w:tr>
      <w:tr w:rsidR="00E96B12" w:rsidTr="00E96B12">
        <w:tblPrEx>
          <w:tblCellMar>
            <w:top w:w="0" w:type="dxa"/>
            <w:bottom w:w="0" w:type="dxa"/>
          </w:tblCellMar>
        </w:tblPrEx>
        <w:trPr>
          <w:trHeight w:val="283"/>
        </w:trPr>
        <w:tc>
          <w:tcPr>
            <w:tcW w:w="10205" w:type="dxa"/>
            <w:gridSpan w:val="6"/>
            <w:shd w:val="clear" w:color="auto" w:fill="FFFFFF"/>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E96B12" w:rsidTr="00E96B12">
        <w:tblPrEx>
          <w:tblCellMar>
            <w:top w:w="0" w:type="dxa"/>
            <w:bottom w:w="0" w:type="dxa"/>
          </w:tblCellMar>
        </w:tblPrEx>
        <w:trPr>
          <w:trHeight w:val="283"/>
        </w:trPr>
        <w:tc>
          <w:tcPr>
            <w:tcW w:w="10205" w:type="dxa"/>
            <w:gridSpan w:val="6"/>
            <w:shd w:val="clear" w:color="auto" w:fill="FFFFFF"/>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IMHændelseModtag_O</w:t>
            </w:r>
          </w:p>
        </w:tc>
      </w:tr>
      <w:tr w:rsidR="00E96B12" w:rsidTr="00E96B12">
        <w:tblPrEx>
          <w:tblCellMar>
            <w:top w:w="0" w:type="dxa"/>
            <w:bottom w:w="0" w:type="dxa"/>
          </w:tblCellMar>
        </w:tblPrEx>
        <w:trPr>
          <w:trHeight w:val="283"/>
        </w:trPr>
        <w:tc>
          <w:tcPr>
            <w:tcW w:w="10205" w:type="dxa"/>
            <w:gridSpan w:val="6"/>
            <w:shd w:val="clear" w:color="auto" w:fill="FFFFFF"/>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EFIHændelseModtaget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FremtidigHændelse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EFIHændelseID</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96B12" w:rsidTr="00E96B12">
        <w:tblPrEx>
          <w:tblCellMar>
            <w:top w:w="0" w:type="dxa"/>
            <w:bottom w:w="0" w:type="dxa"/>
          </w:tblCellMar>
        </w:tblPrEx>
        <w:trPr>
          <w:trHeight w:val="283"/>
        </w:trPr>
        <w:tc>
          <w:tcPr>
            <w:tcW w:w="10205" w:type="dxa"/>
            <w:gridSpan w:val="6"/>
            <w:shd w:val="clear" w:color="auto" w:fill="D2DCFA"/>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E96B12" w:rsidTr="00E96B12">
        <w:tblPrEx>
          <w:tblCellMar>
            <w:top w:w="0" w:type="dxa"/>
            <w:bottom w:w="0" w:type="dxa"/>
          </w:tblCellMar>
        </w:tblPrEx>
        <w:trPr>
          <w:trHeight w:val="283"/>
        </w:trPr>
        <w:tc>
          <w:tcPr>
            <w:tcW w:w="10205" w:type="dxa"/>
            <w:gridSpan w:val="6"/>
            <w:shd w:val="clear" w:color="auto" w:fill="FFFFFF"/>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Kunden findes ikke i EFI</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bliver ikke behandlet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 Liste af kundenumre, der ikke findes i EFI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Hændelsesdato ligger ikke fremtiden</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250</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bliver ikke behandlet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tc>
      </w:tr>
      <w:tr w:rsidR="00E96B12" w:rsidTr="00E96B12">
        <w:tblPrEx>
          <w:tblCellMar>
            <w:top w:w="0" w:type="dxa"/>
            <w:bottom w:w="0" w:type="dxa"/>
          </w:tblCellMar>
        </w:tblPrEx>
        <w:trPr>
          <w:trHeight w:val="283"/>
        </w:trPr>
        <w:tc>
          <w:tcPr>
            <w:tcW w:w="10205" w:type="dxa"/>
            <w:gridSpan w:val="6"/>
            <w:shd w:val="clear" w:color="auto" w:fill="D2DCFA"/>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E96B12" w:rsidTr="00E96B12">
        <w:tblPrEx>
          <w:tblCellMar>
            <w:top w:w="0" w:type="dxa"/>
            <w:bottom w:w="0" w:type="dxa"/>
          </w:tblCellMar>
        </w:tblPrEx>
        <w:trPr>
          <w:trHeight w:val="283"/>
        </w:trPr>
        <w:tc>
          <w:tcPr>
            <w:tcW w:w="10205" w:type="dxa"/>
            <w:gridSpan w:val="6"/>
            <w:shd w:val="clear" w:color="auto" w:fill="FFFFFF"/>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"Afbook ressourcer og planlæg genstart" i "Opret indberetning til KOB"</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"Afbook ressourcer og planlæg genstart #2" i "Opret indberetning til KOB"</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"Send meddelelse, opret overvågning af frist og akter - Indberetning oprettet" i "Opret indberetning til KOB"</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"Planlæg genstart" i "Slet indberetning til KOB"</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"Planlæg genstart #2" i "Slet indberetning til KOB"</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"Send meddelelse, opret overvågning af frist og akter - indberetning varslet" i "Varsko indberetning til KOB"</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 varselsfrist" i "Ændr frist for varsel om KOB"</w:t>
            </w:r>
          </w:p>
        </w:tc>
      </w:tr>
    </w:tbl>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96B12" w:rsidSect="00E96B12">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96B12" w:rsidTr="00E96B12">
        <w:tblPrEx>
          <w:tblCellMar>
            <w:top w:w="0" w:type="dxa"/>
            <w:bottom w:w="0" w:type="dxa"/>
          </w:tblCellMar>
        </w:tblPrEx>
        <w:trPr>
          <w:trHeight w:hRule="exact" w:val="113"/>
        </w:trPr>
        <w:tc>
          <w:tcPr>
            <w:tcW w:w="10205" w:type="dxa"/>
            <w:shd w:val="clear" w:color="auto" w:fill="D2DCF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6B12" w:rsidTr="00E96B12">
        <w:tblPrEx>
          <w:tblCellMar>
            <w:top w:w="0" w:type="dxa"/>
            <w:bottom w:w="0" w:type="dxa"/>
          </w:tblCellMar>
        </w:tblPrEx>
        <w:tc>
          <w:tcPr>
            <w:tcW w:w="10205" w:type="dxa"/>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AlternativAdresseStruktur</w:t>
            </w:r>
          </w:p>
        </w:tc>
      </w:tr>
      <w:tr w:rsidR="00E96B12" w:rsidTr="00E96B12">
        <w:tblPrEx>
          <w:tblCellMar>
            <w:top w:w="0" w:type="dxa"/>
            <w:bottom w:w="0" w:type="dxa"/>
          </w:tblCellMar>
        </w:tblPrEx>
        <w:tc>
          <w:tcPr>
            <w:tcW w:w="10205" w:type="dxa"/>
            <w:vAlign w:val="center"/>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AlternativAdresse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(AlternativAdresseFortløbendeNummer)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(AlternativAdresseAnvendelseKode)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(AlternativAdresseAdresseLinie1)</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(AlternativAdresseAdresseLinie2)</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(AlternativAdresseAdresseLinie3)</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(AlternativAdresseAdresseLinie4)</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(AlternativAdresseAdresseLinie5)</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(AlternativAdresseAdresseLinie6)</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(AlternativAdresseAdresseLinie7)</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(AlternativAdresseGyldigFra)</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(AlternativAdresseGyldigTil)</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96B12" w:rsidTr="00E96B12">
        <w:tblPrEx>
          <w:tblCellMar>
            <w:top w:w="0" w:type="dxa"/>
            <w:bottom w:w="0" w:type="dxa"/>
          </w:tblCellMar>
        </w:tblPrEx>
        <w:trPr>
          <w:trHeight w:hRule="exact" w:val="113"/>
        </w:trPr>
        <w:tc>
          <w:tcPr>
            <w:tcW w:w="10205" w:type="dxa"/>
            <w:shd w:val="clear" w:color="auto" w:fill="D2DCF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6B12" w:rsidTr="00E96B12">
        <w:tblPrEx>
          <w:tblCellMar>
            <w:top w:w="0" w:type="dxa"/>
            <w:bottom w:w="0" w:type="dxa"/>
          </w:tblCellMar>
        </w:tblPrEx>
        <w:tc>
          <w:tcPr>
            <w:tcW w:w="10205" w:type="dxa"/>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AnbefaletSporskabelonStruktur</w:t>
            </w:r>
          </w:p>
        </w:tc>
      </w:tr>
      <w:tr w:rsidR="00E96B12" w:rsidTr="00E96B12">
        <w:tblPrEx>
          <w:tblCellMar>
            <w:top w:w="0" w:type="dxa"/>
            <w:bottom w:w="0" w:type="dxa"/>
          </w:tblCellMar>
        </w:tblPrEx>
        <w:tc>
          <w:tcPr>
            <w:tcW w:w="10205" w:type="dxa"/>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tc>
      </w:tr>
    </w:tbl>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96B12" w:rsidTr="00E96B12">
        <w:tblPrEx>
          <w:tblCellMar>
            <w:top w:w="0" w:type="dxa"/>
            <w:bottom w:w="0" w:type="dxa"/>
          </w:tblCellMar>
        </w:tblPrEx>
        <w:trPr>
          <w:trHeight w:hRule="exact" w:val="113"/>
        </w:trPr>
        <w:tc>
          <w:tcPr>
            <w:tcW w:w="10205" w:type="dxa"/>
            <w:shd w:val="clear" w:color="auto" w:fill="D2DCF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6B12" w:rsidTr="00E96B12">
        <w:tblPrEx>
          <w:tblCellMar>
            <w:top w:w="0" w:type="dxa"/>
            <w:bottom w:w="0" w:type="dxa"/>
          </w:tblCellMar>
        </w:tblPrEx>
        <w:tc>
          <w:tcPr>
            <w:tcW w:w="10205" w:type="dxa"/>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BEOEkstraInfoStruktur</w:t>
            </w:r>
          </w:p>
        </w:tc>
      </w:tr>
      <w:tr w:rsidR="00E96B12" w:rsidTr="00E96B12">
        <w:tblPrEx>
          <w:tblCellMar>
            <w:top w:w="0" w:type="dxa"/>
            <w:bottom w:w="0" w:type="dxa"/>
          </w:tblCellMar>
        </w:tblPrEx>
        <w:tc>
          <w:tcPr>
            <w:tcW w:w="10205" w:type="dxa"/>
            <w:vAlign w:val="center"/>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DividendeSamling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Dividende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BetalingOrdningRateSRBDato</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DividendeProcent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96B12" w:rsidTr="00E96B12">
        <w:tblPrEx>
          <w:tblCellMar>
            <w:top w:w="0" w:type="dxa"/>
            <w:bottom w:w="0" w:type="dxa"/>
          </w:tblCellMar>
        </w:tblPrEx>
        <w:trPr>
          <w:trHeight w:hRule="exact" w:val="113"/>
        </w:trPr>
        <w:tc>
          <w:tcPr>
            <w:tcW w:w="10205" w:type="dxa"/>
            <w:shd w:val="clear" w:color="auto" w:fill="D2DCF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6B12" w:rsidTr="00E96B12">
        <w:tblPrEx>
          <w:tblCellMar>
            <w:top w:w="0" w:type="dxa"/>
            <w:bottom w:w="0" w:type="dxa"/>
          </w:tblCellMar>
        </w:tblPrEx>
        <w:tc>
          <w:tcPr>
            <w:tcW w:w="10205" w:type="dxa"/>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BetalingOrdningDækningRækkefølgeÆndrStruktur</w:t>
            </w:r>
          </w:p>
        </w:tc>
      </w:tr>
      <w:tr w:rsidR="00E96B12" w:rsidTr="00E96B12">
        <w:tblPrEx>
          <w:tblCellMar>
            <w:top w:w="0" w:type="dxa"/>
            <w:bottom w:w="0" w:type="dxa"/>
          </w:tblCellMar>
        </w:tblPrEx>
        <w:tc>
          <w:tcPr>
            <w:tcW w:w="10205" w:type="dxa"/>
            <w:vAlign w:val="center"/>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(BetalingOrdningÆndrBegrundelse)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FordringOmfattetAfBetalingordningListe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FordringOmfattetAfBetalingordning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FordringRestBeløbStruktur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DMIFordringTypeFradragsret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(BetalingOrdningDækPriorit)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BetalingOrdningAndelValg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ProcentAndel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BetalingOrdningDækProcent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DækningRækkefølgeBeløbStruktur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96B12" w:rsidTr="00E96B12">
        <w:tblPrEx>
          <w:tblCellMar>
            <w:top w:w="0" w:type="dxa"/>
            <w:bottom w:w="0" w:type="dxa"/>
          </w:tblCellMar>
        </w:tblPrEx>
        <w:tc>
          <w:tcPr>
            <w:tcW w:w="10205" w:type="dxa"/>
            <w:shd w:val="clear" w:color="auto" w:fill="D2DCFA"/>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E96B12" w:rsidTr="00E96B12">
        <w:tblPrEx>
          <w:tblCellMar>
            <w:top w:w="0" w:type="dxa"/>
            <w:bottom w:w="0" w:type="dxa"/>
          </w:tblCellMar>
        </w:tblPrEx>
        <w:tc>
          <w:tcPr>
            <w:tcW w:w="10205" w:type="dxa"/>
            <w:shd w:val="clear" w:color="auto" w:fill="FFFFFF"/>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ændring af betalingsordning. Knyttet til hændelsestypen "BEO dækningsrækkefølge ændret" som udsendes af dialogerne POR_SAG_BO_03</w:t>
            </w:r>
          </w:p>
        </w:tc>
      </w:tr>
    </w:tbl>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96B12" w:rsidTr="00E96B12">
        <w:tblPrEx>
          <w:tblCellMar>
            <w:top w:w="0" w:type="dxa"/>
            <w:bottom w:w="0" w:type="dxa"/>
          </w:tblCellMar>
        </w:tblPrEx>
        <w:trPr>
          <w:trHeight w:hRule="exact" w:val="113"/>
        </w:trPr>
        <w:tc>
          <w:tcPr>
            <w:tcW w:w="10205" w:type="dxa"/>
            <w:shd w:val="clear" w:color="auto" w:fill="D2DCF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6B12" w:rsidTr="00E96B12">
        <w:tblPrEx>
          <w:tblCellMar>
            <w:top w:w="0" w:type="dxa"/>
            <w:bottom w:w="0" w:type="dxa"/>
          </w:tblCellMar>
        </w:tblPrEx>
        <w:tc>
          <w:tcPr>
            <w:tcW w:w="10205" w:type="dxa"/>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BetalingOrdningOprettetStruktur</w:t>
            </w:r>
          </w:p>
        </w:tc>
      </w:tr>
      <w:tr w:rsidR="00E96B12" w:rsidTr="00E96B12">
        <w:tblPrEx>
          <w:tblCellMar>
            <w:top w:w="0" w:type="dxa"/>
            <w:bottom w:w="0" w:type="dxa"/>
          </w:tblCellMar>
        </w:tblPrEx>
        <w:tc>
          <w:tcPr>
            <w:tcW w:w="10205" w:type="dxa"/>
            <w:vAlign w:val="center"/>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IndsatsStartdato</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96B12" w:rsidTr="00E96B12">
        <w:tblPrEx>
          <w:tblCellMar>
            <w:top w:w="0" w:type="dxa"/>
            <w:bottom w:w="0" w:type="dxa"/>
          </w:tblCellMar>
        </w:tblPrEx>
        <w:tc>
          <w:tcPr>
            <w:tcW w:w="10205" w:type="dxa"/>
            <w:shd w:val="clear" w:color="auto" w:fill="D2DCFA"/>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96B12" w:rsidTr="00E96B12">
        <w:tblPrEx>
          <w:tblCellMar>
            <w:top w:w="0" w:type="dxa"/>
            <w:bottom w:w="0" w:type="dxa"/>
          </w:tblCellMar>
        </w:tblPrEx>
        <w:tc>
          <w:tcPr>
            <w:tcW w:w="10205" w:type="dxa"/>
            <w:shd w:val="clear" w:color="auto" w:fill="FFFFFF"/>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notifikation om nyoprettet betalingsordning. Knyttet til hændelsestypen "Betalingsordning oprettet" udsendt at betalingsordningsindsatsen ved oprettelsen af betalingsordningen. Bruges kun internt i EFI kerne.</w:t>
            </w:r>
          </w:p>
        </w:tc>
      </w:tr>
    </w:tbl>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96B12" w:rsidTr="00E96B12">
        <w:tblPrEx>
          <w:tblCellMar>
            <w:top w:w="0" w:type="dxa"/>
            <w:bottom w:w="0" w:type="dxa"/>
          </w:tblCellMar>
        </w:tblPrEx>
        <w:trPr>
          <w:trHeight w:hRule="exact" w:val="113"/>
        </w:trPr>
        <w:tc>
          <w:tcPr>
            <w:tcW w:w="10205" w:type="dxa"/>
            <w:shd w:val="clear" w:color="auto" w:fill="D2DCF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6B12" w:rsidTr="00E96B12">
        <w:tblPrEx>
          <w:tblCellMar>
            <w:top w:w="0" w:type="dxa"/>
            <w:bottom w:w="0" w:type="dxa"/>
          </w:tblCellMar>
        </w:tblPrEx>
        <w:tc>
          <w:tcPr>
            <w:tcW w:w="10205" w:type="dxa"/>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BetalingOrdningParametreRateÆndrStruktur</w:t>
            </w:r>
          </w:p>
        </w:tc>
      </w:tr>
      <w:tr w:rsidR="00E96B12" w:rsidTr="00E96B12">
        <w:tblPrEx>
          <w:tblCellMar>
            <w:top w:w="0" w:type="dxa"/>
            <w:bottom w:w="0" w:type="dxa"/>
          </w:tblCellMar>
        </w:tblPrEx>
        <w:tc>
          <w:tcPr>
            <w:tcW w:w="10205" w:type="dxa"/>
            <w:vAlign w:val="center"/>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(BetalingOrdningÆndrBegrundelse)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BetalingOrdningRykRate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BetalingOrdningRykRateGebyr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BetalingOrdningPåmind</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BetalingOrdningBSAccept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BetalingOrdningSendMeddelelse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BetalingOrdningBSMarkering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(BetalingOrdningKundeBankRegNr)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(BetalingOrdningKundeBankKonto)</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AlternativIndbetaler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EFIKundeStruktur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(AlternativAdresseStruktur)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RateListe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Rate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(BetalingOrdningRateID)</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(BetalingOrdningOpretRateIndeks)</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(BetalingOrdningGiroFremsendt)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(BetalingOrdningBSFremsendt)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BetalingOrdningRateBeløbStruktur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BetalingOrdningRateSRBDato</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BetalingOrdningRateStatusOplysninger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BetalingOrdningRateStatusKode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BetalingOrdningRateÅrsStruktur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r>
              <w:rPr>
                <w:rFonts w:ascii="Arial" w:hAnsi="Arial" w:cs="Arial"/>
                <w:sz w:val="18"/>
              </w:rPr>
              <w:tab/>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(BetalingOrdningRateIndbetalt)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96B12" w:rsidTr="00E96B12">
        <w:tblPrEx>
          <w:tblCellMar>
            <w:top w:w="0" w:type="dxa"/>
            <w:bottom w:w="0" w:type="dxa"/>
          </w:tblCellMar>
        </w:tblPrEx>
        <w:tc>
          <w:tcPr>
            <w:tcW w:w="10205" w:type="dxa"/>
            <w:shd w:val="clear" w:color="auto" w:fill="D2DCFA"/>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96B12" w:rsidTr="00E96B12">
        <w:tblPrEx>
          <w:tblCellMar>
            <w:top w:w="0" w:type="dxa"/>
            <w:bottom w:w="0" w:type="dxa"/>
          </w:tblCellMar>
        </w:tblPrEx>
        <w:tc>
          <w:tcPr>
            <w:tcW w:w="10205" w:type="dxa"/>
            <w:shd w:val="clear" w:color="auto" w:fill="FFFFFF"/>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Struktur til ændring af betalingsordning. Knyttet til hændelsestypen "BEO parametre eller rater ændret" som udsendes af dialogen POR_SAG_BO_04</w:t>
            </w:r>
          </w:p>
        </w:tc>
      </w:tr>
    </w:tbl>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96B12" w:rsidTr="00E96B12">
        <w:tblPrEx>
          <w:tblCellMar>
            <w:top w:w="0" w:type="dxa"/>
            <w:bottom w:w="0" w:type="dxa"/>
          </w:tblCellMar>
        </w:tblPrEx>
        <w:trPr>
          <w:trHeight w:hRule="exact" w:val="113"/>
        </w:trPr>
        <w:tc>
          <w:tcPr>
            <w:tcW w:w="10205" w:type="dxa"/>
            <w:shd w:val="clear" w:color="auto" w:fill="D2DCF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6B12" w:rsidTr="00E96B12">
        <w:tblPrEx>
          <w:tblCellMar>
            <w:top w:w="0" w:type="dxa"/>
            <w:bottom w:w="0" w:type="dxa"/>
          </w:tblCellMar>
        </w:tblPrEx>
        <w:tc>
          <w:tcPr>
            <w:tcW w:w="10205" w:type="dxa"/>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BetalingOrdningRateBeløbStruktur</w:t>
            </w:r>
          </w:p>
        </w:tc>
      </w:tr>
      <w:tr w:rsidR="00E96B12" w:rsidTr="00E96B12">
        <w:tblPrEx>
          <w:tblCellMar>
            <w:top w:w="0" w:type="dxa"/>
            <w:bottom w:w="0" w:type="dxa"/>
          </w:tblCellMar>
        </w:tblPrEx>
        <w:tc>
          <w:tcPr>
            <w:tcW w:w="10205" w:type="dxa"/>
            <w:vAlign w:val="center"/>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(BetalingOrdningRateBeløbDKK)</w:t>
            </w:r>
          </w:p>
        </w:tc>
      </w:tr>
    </w:tbl>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96B12" w:rsidTr="00E96B12">
        <w:tblPrEx>
          <w:tblCellMar>
            <w:top w:w="0" w:type="dxa"/>
            <w:bottom w:w="0" w:type="dxa"/>
          </w:tblCellMar>
        </w:tblPrEx>
        <w:trPr>
          <w:trHeight w:hRule="exact" w:val="113"/>
        </w:trPr>
        <w:tc>
          <w:tcPr>
            <w:tcW w:w="10205" w:type="dxa"/>
            <w:shd w:val="clear" w:color="auto" w:fill="D2DCF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6B12" w:rsidTr="00E96B12">
        <w:tblPrEx>
          <w:tblCellMar>
            <w:top w:w="0" w:type="dxa"/>
            <w:bottom w:w="0" w:type="dxa"/>
          </w:tblCellMar>
        </w:tblPrEx>
        <w:tc>
          <w:tcPr>
            <w:tcW w:w="10205" w:type="dxa"/>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BetalingOrdningRateÅrsStruktur</w:t>
            </w:r>
          </w:p>
        </w:tc>
      </w:tr>
      <w:tr w:rsidR="00E96B12" w:rsidTr="00E96B12">
        <w:tblPrEx>
          <w:tblCellMar>
            <w:top w:w="0" w:type="dxa"/>
            <w:bottom w:w="0" w:type="dxa"/>
          </w:tblCellMar>
        </w:tblPrEx>
        <w:tc>
          <w:tcPr>
            <w:tcW w:w="10205" w:type="dxa"/>
            <w:vAlign w:val="center"/>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BetalingOrdningRateStatÅrsKode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BetalingOrdningRateStatÅrsBegr</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(BetalingOrdningRateStatÅrTekst)</w:t>
            </w:r>
          </w:p>
        </w:tc>
      </w:tr>
    </w:tbl>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96B12" w:rsidTr="00E96B12">
        <w:tblPrEx>
          <w:tblCellMar>
            <w:top w:w="0" w:type="dxa"/>
            <w:bottom w:w="0" w:type="dxa"/>
          </w:tblCellMar>
        </w:tblPrEx>
        <w:trPr>
          <w:trHeight w:hRule="exact" w:val="113"/>
        </w:trPr>
        <w:tc>
          <w:tcPr>
            <w:tcW w:w="10205" w:type="dxa"/>
            <w:shd w:val="clear" w:color="auto" w:fill="D2DCF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6B12" w:rsidTr="00E96B12">
        <w:tblPrEx>
          <w:tblCellMar>
            <w:top w:w="0" w:type="dxa"/>
            <w:bottom w:w="0" w:type="dxa"/>
          </w:tblCellMar>
        </w:tblPrEx>
        <w:tc>
          <w:tcPr>
            <w:tcW w:w="10205" w:type="dxa"/>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BobehandlingAnnulerForventetIndbetalingStruktur</w:t>
            </w:r>
          </w:p>
        </w:tc>
      </w:tr>
      <w:tr w:rsidR="00E96B12" w:rsidTr="00E96B12">
        <w:tblPrEx>
          <w:tblCellMar>
            <w:top w:w="0" w:type="dxa"/>
            <w:bottom w:w="0" w:type="dxa"/>
          </w:tblCellMar>
        </w:tblPrEx>
        <w:tc>
          <w:tcPr>
            <w:tcW w:w="10205" w:type="dxa"/>
            <w:vAlign w:val="center"/>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ForventetIndbetalingSamling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ForventetIndbetalingID</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96B12" w:rsidTr="00E96B12">
        <w:tblPrEx>
          <w:tblCellMar>
            <w:top w:w="0" w:type="dxa"/>
            <w:bottom w:w="0" w:type="dxa"/>
          </w:tblCellMar>
        </w:tblPrEx>
        <w:trPr>
          <w:trHeight w:hRule="exact" w:val="113"/>
        </w:trPr>
        <w:tc>
          <w:tcPr>
            <w:tcW w:w="10205" w:type="dxa"/>
            <w:shd w:val="clear" w:color="auto" w:fill="D2DCF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6B12" w:rsidTr="00E96B12">
        <w:tblPrEx>
          <w:tblCellMar>
            <w:top w:w="0" w:type="dxa"/>
            <w:bottom w:w="0" w:type="dxa"/>
          </w:tblCellMar>
        </w:tblPrEx>
        <w:tc>
          <w:tcPr>
            <w:tcW w:w="10205" w:type="dxa"/>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BobehandlingAutomatiskTvangsopløsningStruktur</w:t>
            </w:r>
          </w:p>
        </w:tc>
      </w:tr>
      <w:tr w:rsidR="00E96B12" w:rsidTr="00E96B12">
        <w:tblPrEx>
          <w:tblCellMar>
            <w:top w:w="0" w:type="dxa"/>
            <w:bottom w:w="0" w:type="dxa"/>
          </w:tblCellMar>
        </w:tblPrEx>
        <w:tc>
          <w:tcPr>
            <w:tcW w:w="10205" w:type="dxa"/>
            <w:vAlign w:val="center"/>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VirksomhedStatusTypeKode</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VirksomhedStatusTypeTekst</w:t>
            </w:r>
          </w:p>
        </w:tc>
      </w:tr>
    </w:tbl>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96B12" w:rsidTr="00E96B12">
        <w:tblPrEx>
          <w:tblCellMar>
            <w:top w:w="0" w:type="dxa"/>
            <w:bottom w:w="0" w:type="dxa"/>
          </w:tblCellMar>
        </w:tblPrEx>
        <w:trPr>
          <w:trHeight w:hRule="exact" w:val="113"/>
        </w:trPr>
        <w:tc>
          <w:tcPr>
            <w:tcW w:w="10205" w:type="dxa"/>
            <w:shd w:val="clear" w:color="auto" w:fill="D2DCF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6B12" w:rsidTr="00E96B12">
        <w:tblPrEx>
          <w:tblCellMar>
            <w:top w:w="0" w:type="dxa"/>
            <w:bottom w:w="0" w:type="dxa"/>
          </w:tblCellMar>
        </w:tblPrEx>
        <w:tc>
          <w:tcPr>
            <w:tcW w:w="10205" w:type="dxa"/>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BobehandlingForventetIndbetalingOpretStruktur</w:t>
            </w:r>
          </w:p>
        </w:tc>
      </w:tr>
      <w:tr w:rsidR="00E96B12" w:rsidTr="00E96B12">
        <w:tblPrEx>
          <w:tblCellMar>
            <w:top w:w="0" w:type="dxa"/>
            <w:bottom w:w="0" w:type="dxa"/>
          </w:tblCellMar>
        </w:tblPrEx>
        <w:tc>
          <w:tcPr>
            <w:tcW w:w="10205" w:type="dxa"/>
            <w:vAlign w:val="center"/>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ForventetIndbetalingOpretSamling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ForventetIndbetalingID</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96B12" w:rsidTr="00E96B12">
        <w:tblPrEx>
          <w:tblCellMar>
            <w:top w:w="0" w:type="dxa"/>
            <w:bottom w:w="0" w:type="dxa"/>
          </w:tblCellMar>
        </w:tblPrEx>
        <w:trPr>
          <w:trHeight w:hRule="exact" w:val="113"/>
        </w:trPr>
        <w:tc>
          <w:tcPr>
            <w:tcW w:w="10205" w:type="dxa"/>
            <w:shd w:val="clear" w:color="auto" w:fill="D2DCF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6B12" w:rsidTr="00E96B12">
        <w:tblPrEx>
          <w:tblCellMar>
            <w:top w:w="0" w:type="dxa"/>
            <w:bottom w:w="0" w:type="dxa"/>
          </w:tblCellMar>
        </w:tblPrEx>
        <w:tc>
          <w:tcPr>
            <w:tcW w:w="10205" w:type="dxa"/>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BobehandlingFremtidigHændelseStruktur</w:t>
            </w:r>
          </w:p>
        </w:tc>
      </w:tr>
      <w:tr w:rsidR="00E96B12" w:rsidTr="00E96B12">
        <w:tblPrEx>
          <w:tblCellMar>
            <w:top w:w="0" w:type="dxa"/>
            <w:bottom w:w="0" w:type="dxa"/>
          </w:tblCellMar>
        </w:tblPrEx>
        <w:tc>
          <w:tcPr>
            <w:tcW w:w="10205" w:type="dxa"/>
            <w:vAlign w:val="center"/>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FremtidigHændelsesSamling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FremtidigHændelse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EFIHændelseID</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EFIHændelseType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EFIHændelseDato</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96B12" w:rsidTr="00E96B12">
        <w:tblPrEx>
          <w:tblCellMar>
            <w:top w:w="0" w:type="dxa"/>
            <w:bottom w:w="0" w:type="dxa"/>
          </w:tblCellMar>
        </w:tblPrEx>
        <w:trPr>
          <w:trHeight w:hRule="exact" w:val="113"/>
        </w:trPr>
        <w:tc>
          <w:tcPr>
            <w:tcW w:w="10205" w:type="dxa"/>
            <w:shd w:val="clear" w:color="auto" w:fill="D2DCF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6B12" w:rsidTr="00E96B12">
        <w:tblPrEx>
          <w:tblCellMar>
            <w:top w:w="0" w:type="dxa"/>
            <w:bottom w:w="0" w:type="dxa"/>
          </w:tblCellMar>
        </w:tblPrEx>
        <w:tc>
          <w:tcPr>
            <w:tcW w:w="10205" w:type="dxa"/>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BobehandlingGemKontaktStruktur</w:t>
            </w:r>
          </w:p>
        </w:tc>
      </w:tr>
      <w:tr w:rsidR="00E96B12" w:rsidTr="00E96B12">
        <w:tblPrEx>
          <w:tblCellMar>
            <w:top w:w="0" w:type="dxa"/>
            <w:bottom w:w="0" w:type="dxa"/>
          </w:tblCellMar>
        </w:tblPrEx>
        <w:tc>
          <w:tcPr>
            <w:tcW w:w="10205" w:type="dxa"/>
            <w:vAlign w:val="center"/>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BobehandlingKontaktValg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BobehandlingKunderepræsentant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 BobehandlingSamarbejdspartner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96B12" w:rsidTr="00E96B12">
        <w:tblPrEx>
          <w:tblCellMar>
            <w:top w:w="0" w:type="dxa"/>
            <w:bottom w:w="0" w:type="dxa"/>
          </w:tblCellMar>
        </w:tblPrEx>
        <w:trPr>
          <w:trHeight w:hRule="exact" w:val="113"/>
        </w:trPr>
        <w:tc>
          <w:tcPr>
            <w:tcW w:w="10205" w:type="dxa"/>
            <w:shd w:val="clear" w:color="auto" w:fill="D2DCF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6B12" w:rsidTr="00E96B12">
        <w:tblPrEx>
          <w:tblCellMar>
            <w:top w:w="0" w:type="dxa"/>
            <w:bottom w:w="0" w:type="dxa"/>
          </w:tblCellMar>
        </w:tblPrEx>
        <w:tc>
          <w:tcPr>
            <w:tcW w:w="10205" w:type="dxa"/>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BobehandlingSletKontaktStruktur</w:t>
            </w:r>
          </w:p>
        </w:tc>
      </w:tr>
      <w:tr w:rsidR="00E96B12" w:rsidTr="00E96B12">
        <w:tblPrEx>
          <w:tblCellMar>
            <w:top w:w="0" w:type="dxa"/>
            <w:bottom w:w="0" w:type="dxa"/>
          </w:tblCellMar>
        </w:tblPrEx>
        <w:tc>
          <w:tcPr>
            <w:tcW w:w="10205" w:type="dxa"/>
            <w:vAlign w:val="center"/>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BobehandlingKontaktIDSamling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KundeNummer</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96B12" w:rsidTr="00E96B12">
        <w:tblPrEx>
          <w:tblCellMar>
            <w:top w:w="0" w:type="dxa"/>
            <w:bottom w:w="0" w:type="dxa"/>
          </w:tblCellMar>
        </w:tblPrEx>
        <w:trPr>
          <w:trHeight w:hRule="exact" w:val="113"/>
        </w:trPr>
        <w:tc>
          <w:tcPr>
            <w:tcW w:w="10205" w:type="dxa"/>
            <w:shd w:val="clear" w:color="auto" w:fill="D2DCF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6B12" w:rsidTr="00E96B12">
        <w:tblPrEx>
          <w:tblCellMar>
            <w:top w:w="0" w:type="dxa"/>
            <w:bottom w:w="0" w:type="dxa"/>
          </w:tblCellMar>
        </w:tblPrEx>
        <w:tc>
          <w:tcPr>
            <w:tcW w:w="10205" w:type="dxa"/>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BobehandlingÆndrAutomatiskStruktur</w:t>
            </w:r>
          </w:p>
        </w:tc>
      </w:tr>
      <w:tr w:rsidR="00E96B12" w:rsidTr="00E96B12">
        <w:tblPrEx>
          <w:tblCellMar>
            <w:top w:w="0" w:type="dxa"/>
            <w:bottom w:w="0" w:type="dxa"/>
          </w:tblCellMar>
        </w:tblPrEx>
        <w:tc>
          <w:tcPr>
            <w:tcW w:w="10205" w:type="dxa"/>
            <w:vAlign w:val="center"/>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StatstidendeMeddelelseType</w:t>
            </w:r>
          </w:p>
        </w:tc>
      </w:tr>
    </w:tbl>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96B12" w:rsidTr="00E96B12">
        <w:tblPrEx>
          <w:tblCellMar>
            <w:top w:w="0" w:type="dxa"/>
            <w:bottom w:w="0" w:type="dxa"/>
          </w:tblCellMar>
        </w:tblPrEx>
        <w:trPr>
          <w:trHeight w:hRule="exact" w:val="113"/>
        </w:trPr>
        <w:tc>
          <w:tcPr>
            <w:tcW w:w="10205" w:type="dxa"/>
            <w:shd w:val="clear" w:color="auto" w:fill="D2DCF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6B12" w:rsidTr="00E96B12">
        <w:tblPrEx>
          <w:tblCellMar>
            <w:top w:w="0" w:type="dxa"/>
            <w:bottom w:w="0" w:type="dxa"/>
          </w:tblCellMar>
        </w:tblPrEx>
        <w:tc>
          <w:tcPr>
            <w:tcW w:w="10205" w:type="dxa"/>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BobehandlingÆndrStruktur</w:t>
            </w:r>
          </w:p>
        </w:tc>
      </w:tr>
      <w:tr w:rsidR="00E96B12" w:rsidTr="00E96B12">
        <w:tblPrEx>
          <w:tblCellMar>
            <w:top w:w="0" w:type="dxa"/>
            <w:bottom w:w="0" w:type="dxa"/>
          </w:tblCellMar>
        </w:tblPrEx>
        <w:tc>
          <w:tcPr>
            <w:tcW w:w="10205" w:type="dxa"/>
            <w:vAlign w:val="center"/>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(BobehandlingAfgørelseDato)</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(BobehandlingAfgørelseÅrsag)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(BobehandlingAfgørelseKlageInstans)</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(BobehandlingAfgørelseKlageInstansDato)</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(BobehandlingAfslutningDato)</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(BobehandlingAfslutningResultatTekst)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(BobehandlingAnmeldelseDato)</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(BobehandlingAnsøgningDato)</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(BobehandlingCirkulærePlanlagtDato)</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(BobehandlingDekretDato)</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(BobehandlingDødsDato)</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(BobehandlingEfteranmeldelseDato)</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(BobehandlingFørsteUdlodningsDato)</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(BobehandlingFristDato)</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(BobehandlingGældssaneringForslagDato)</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(BobehandlingIndgivelseAnmodningDato)</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(BobehandlingIndledningDato)</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(BobehandlingKendelseDato)</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(BobehandlingKlagefristDato)</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(BobehandlingKlagefristRemonstrationDato)</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(BobehandlingModtagetDato)</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(BobehandlingModtagetKlageDato)</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(BobehandlingSkifteretMødeDato)</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(BobehandlingNyAfgørelseRemonstration)</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(BobehandlingNyAfgørelseDato)</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(BobehandlingOpdaterForældelse)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(BobehandlingProklamaDato)</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(BobehandlingSkæringDato)</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(BobehandlingStadfæstelseDato)</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(BobehandlingUdløbBegrundelse)</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(BobehandlingUdløbDato)</w:t>
            </w:r>
          </w:p>
        </w:tc>
      </w:tr>
    </w:tbl>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96B12" w:rsidTr="00E96B12">
        <w:tblPrEx>
          <w:tblCellMar>
            <w:top w:w="0" w:type="dxa"/>
            <w:bottom w:w="0" w:type="dxa"/>
          </w:tblCellMar>
        </w:tblPrEx>
        <w:trPr>
          <w:trHeight w:hRule="exact" w:val="113"/>
        </w:trPr>
        <w:tc>
          <w:tcPr>
            <w:tcW w:w="10205" w:type="dxa"/>
            <w:shd w:val="clear" w:color="auto" w:fill="D2DCF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6B12" w:rsidTr="00E96B12">
        <w:tblPrEx>
          <w:tblCellMar>
            <w:top w:w="0" w:type="dxa"/>
            <w:bottom w:w="0" w:type="dxa"/>
          </w:tblCellMar>
        </w:tblPrEx>
        <w:tc>
          <w:tcPr>
            <w:tcW w:w="10205" w:type="dxa"/>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BookingSvarStruktur</w:t>
            </w:r>
          </w:p>
        </w:tc>
      </w:tr>
      <w:tr w:rsidR="00E96B12" w:rsidTr="00E96B12">
        <w:tblPrEx>
          <w:tblCellMar>
            <w:top w:w="0" w:type="dxa"/>
            <w:bottom w:w="0" w:type="dxa"/>
          </w:tblCellMar>
        </w:tblPrEx>
        <w:tc>
          <w:tcPr>
            <w:tcW w:w="10205" w:type="dxa"/>
            <w:vAlign w:val="center"/>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tc>
      </w:tr>
    </w:tbl>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96B12" w:rsidTr="00E96B12">
        <w:tblPrEx>
          <w:tblCellMar>
            <w:top w:w="0" w:type="dxa"/>
            <w:bottom w:w="0" w:type="dxa"/>
          </w:tblCellMar>
        </w:tblPrEx>
        <w:trPr>
          <w:trHeight w:hRule="exact" w:val="113"/>
        </w:trPr>
        <w:tc>
          <w:tcPr>
            <w:tcW w:w="10205" w:type="dxa"/>
            <w:shd w:val="clear" w:color="auto" w:fill="D2DCF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6B12" w:rsidTr="00E96B12">
        <w:tblPrEx>
          <w:tblCellMar>
            <w:top w:w="0" w:type="dxa"/>
            <w:bottom w:w="0" w:type="dxa"/>
          </w:tblCellMar>
        </w:tblPrEx>
        <w:tc>
          <w:tcPr>
            <w:tcW w:w="10205" w:type="dxa"/>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BødeforvandlingStrafAfsoningAflysStruktur</w:t>
            </w:r>
          </w:p>
        </w:tc>
      </w:tr>
      <w:tr w:rsidR="00E96B12" w:rsidTr="00E96B12">
        <w:tblPrEx>
          <w:tblCellMar>
            <w:top w:w="0" w:type="dxa"/>
            <w:bottom w:w="0" w:type="dxa"/>
          </w:tblCellMar>
        </w:tblPrEx>
        <w:tc>
          <w:tcPr>
            <w:tcW w:w="10205" w:type="dxa"/>
            <w:vAlign w:val="center"/>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BødeforvandlingStrafKorrektionÅrsag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(BødeforvandlingStrafSendBrev)</w:t>
            </w:r>
          </w:p>
        </w:tc>
      </w:tr>
    </w:tbl>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96B12" w:rsidTr="00E96B12">
        <w:tblPrEx>
          <w:tblCellMar>
            <w:top w:w="0" w:type="dxa"/>
            <w:bottom w:w="0" w:type="dxa"/>
          </w:tblCellMar>
        </w:tblPrEx>
        <w:trPr>
          <w:trHeight w:hRule="exact" w:val="113"/>
        </w:trPr>
        <w:tc>
          <w:tcPr>
            <w:tcW w:w="10205" w:type="dxa"/>
            <w:shd w:val="clear" w:color="auto" w:fill="D2DCF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6B12" w:rsidTr="00E96B12">
        <w:tblPrEx>
          <w:tblCellMar>
            <w:top w:w="0" w:type="dxa"/>
            <w:bottom w:w="0" w:type="dxa"/>
          </w:tblCellMar>
        </w:tblPrEx>
        <w:tc>
          <w:tcPr>
            <w:tcW w:w="10205" w:type="dxa"/>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BødeforvandlingStrafAfsoningOpdater</w:t>
            </w:r>
          </w:p>
        </w:tc>
      </w:tr>
      <w:tr w:rsidR="00E96B12" w:rsidTr="00E96B12">
        <w:tblPrEx>
          <w:tblCellMar>
            <w:top w:w="0" w:type="dxa"/>
            <w:bottom w:w="0" w:type="dxa"/>
          </w:tblCellMar>
        </w:tblPrEx>
        <w:tc>
          <w:tcPr>
            <w:tcW w:w="10205" w:type="dxa"/>
            <w:vAlign w:val="center"/>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(BødeforvandlingStrafAfsoningPåbegyndDato)</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(BødeforvandlingStrafAfsoningAfslutDato)</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(BødeforvandlingStrafOpfølgningDato)</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96B12" w:rsidTr="00E96B12">
        <w:tblPrEx>
          <w:tblCellMar>
            <w:top w:w="0" w:type="dxa"/>
            <w:bottom w:w="0" w:type="dxa"/>
          </w:tblCellMar>
        </w:tblPrEx>
        <w:trPr>
          <w:trHeight w:hRule="exact" w:val="113"/>
        </w:trPr>
        <w:tc>
          <w:tcPr>
            <w:tcW w:w="10205" w:type="dxa"/>
            <w:shd w:val="clear" w:color="auto" w:fill="D2DCF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6B12" w:rsidTr="00E96B12">
        <w:tblPrEx>
          <w:tblCellMar>
            <w:top w:w="0" w:type="dxa"/>
            <w:bottom w:w="0" w:type="dxa"/>
          </w:tblCellMar>
        </w:tblPrEx>
        <w:tc>
          <w:tcPr>
            <w:tcW w:w="10205" w:type="dxa"/>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BødeforvandlingStrafGensendVarselStruktur</w:t>
            </w:r>
          </w:p>
        </w:tc>
      </w:tr>
      <w:tr w:rsidR="00E96B12" w:rsidTr="00E96B12">
        <w:tblPrEx>
          <w:tblCellMar>
            <w:top w:w="0" w:type="dxa"/>
            <w:bottom w:w="0" w:type="dxa"/>
          </w:tblCellMar>
        </w:tblPrEx>
        <w:tc>
          <w:tcPr>
            <w:tcW w:w="10205" w:type="dxa"/>
            <w:vAlign w:val="center"/>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BødeforvandlingStrafVarselFristDato</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BødeforvandlingStrafVarselÅrsag</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96B12" w:rsidTr="00E96B12">
        <w:tblPrEx>
          <w:tblCellMar>
            <w:top w:w="0" w:type="dxa"/>
            <w:bottom w:w="0" w:type="dxa"/>
          </w:tblCellMar>
        </w:tblPrEx>
        <w:trPr>
          <w:trHeight w:hRule="exact" w:val="113"/>
        </w:trPr>
        <w:tc>
          <w:tcPr>
            <w:tcW w:w="10205" w:type="dxa"/>
            <w:shd w:val="clear" w:color="auto" w:fill="D2DCF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6B12" w:rsidTr="00E96B12">
        <w:tblPrEx>
          <w:tblCellMar>
            <w:top w:w="0" w:type="dxa"/>
            <w:bottom w:w="0" w:type="dxa"/>
          </w:tblCellMar>
        </w:tblPrEx>
        <w:tc>
          <w:tcPr>
            <w:tcW w:w="10205" w:type="dxa"/>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BødeforvandlingStrafKorrektionSendStruktur</w:t>
            </w:r>
          </w:p>
        </w:tc>
      </w:tr>
      <w:tr w:rsidR="00E96B12" w:rsidTr="00E96B12">
        <w:tblPrEx>
          <w:tblCellMar>
            <w:top w:w="0" w:type="dxa"/>
            <w:bottom w:w="0" w:type="dxa"/>
          </w:tblCellMar>
        </w:tblPrEx>
        <w:tc>
          <w:tcPr>
            <w:tcW w:w="10205" w:type="dxa"/>
            <w:vAlign w:val="center"/>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BødeforvandlingStrafKorrektionÅrsag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(BødeforvandlingStrafSendBrev)</w:t>
            </w:r>
          </w:p>
        </w:tc>
      </w:tr>
    </w:tbl>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96B12" w:rsidTr="00E96B12">
        <w:tblPrEx>
          <w:tblCellMar>
            <w:top w:w="0" w:type="dxa"/>
            <w:bottom w:w="0" w:type="dxa"/>
          </w:tblCellMar>
        </w:tblPrEx>
        <w:trPr>
          <w:trHeight w:hRule="exact" w:val="113"/>
        </w:trPr>
        <w:tc>
          <w:tcPr>
            <w:tcW w:w="10205" w:type="dxa"/>
            <w:shd w:val="clear" w:color="auto" w:fill="D2DCF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6B12" w:rsidTr="00E96B12">
        <w:tblPrEx>
          <w:tblCellMar>
            <w:top w:w="0" w:type="dxa"/>
            <w:bottom w:w="0" w:type="dxa"/>
          </w:tblCellMar>
        </w:tblPrEx>
        <w:tc>
          <w:tcPr>
            <w:tcW w:w="10205" w:type="dxa"/>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BødeforvandlingStrafOpdaterPolitikredsStruktur</w:t>
            </w:r>
          </w:p>
        </w:tc>
      </w:tr>
      <w:tr w:rsidR="00E96B12" w:rsidTr="00E96B12">
        <w:tblPrEx>
          <w:tblCellMar>
            <w:top w:w="0" w:type="dxa"/>
            <w:bottom w:w="0" w:type="dxa"/>
          </w:tblCellMar>
        </w:tblPrEx>
        <w:tc>
          <w:tcPr>
            <w:tcW w:w="10205" w:type="dxa"/>
            <w:vAlign w:val="center"/>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(BødeforvandlingStrafSamarbejdspartKontakt)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(BødeforvandlingStrafSamarbejdspartTelefon)</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(BødeforvandlingStrafSamarbejdspartReference)</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96B12" w:rsidTr="00E96B12">
        <w:tblPrEx>
          <w:tblCellMar>
            <w:top w:w="0" w:type="dxa"/>
            <w:bottom w:w="0" w:type="dxa"/>
          </w:tblCellMar>
        </w:tblPrEx>
        <w:trPr>
          <w:trHeight w:hRule="exact" w:val="113"/>
        </w:trPr>
        <w:tc>
          <w:tcPr>
            <w:tcW w:w="10205" w:type="dxa"/>
            <w:shd w:val="clear" w:color="auto" w:fill="D2DCF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6B12" w:rsidTr="00E96B12">
        <w:tblPrEx>
          <w:tblCellMar>
            <w:top w:w="0" w:type="dxa"/>
            <w:bottom w:w="0" w:type="dxa"/>
          </w:tblCellMar>
        </w:tblPrEx>
        <w:tc>
          <w:tcPr>
            <w:tcW w:w="10205" w:type="dxa"/>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BødeforvandlingStrafSendAnmodningStruktur</w:t>
            </w:r>
          </w:p>
        </w:tc>
      </w:tr>
      <w:tr w:rsidR="00E96B12" w:rsidTr="00E96B12">
        <w:tblPrEx>
          <w:tblCellMar>
            <w:top w:w="0" w:type="dxa"/>
            <w:bottom w:w="0" w:type="dxa"/>
          </w:tblCellMar>
        </w:tblPrEx>
        <w:tc>
          <w:tcPr>
            <w:tcW w:w="10205" w:type="dxa"/>
            <w:vAlign w:val="center"/>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BødeforvandlingStrafAnmodÅrsag</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96B12" w:rsidTr="00E96B12">
        <w:tblPrEx>
          <w:tblCellMar>
            <w:top w:w="0" w:type="dxa"/>
            <w:bottom w:w="0" w:type="dxa"/>
          </w:tblCellMar>
        </w:tblPrEx>
        <w:trPr>
          <w:trHeight w:hRule="exact" w:val="113"/>
        </w:trPr>
        <w:tc>
          <w:tcPr>
            <w:tcW w:w="10205" w:type="dxa"/>
            <w:shd w:val="clear" w:color="auto" w:fill="D2DCF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6B12" w:rsidTr="00E96B12">
        <w:tblPrEx>
          <w:tblCellMar>
            <w:top w:w="0" w:type="dxa"/>
            <w:bottom w:w="0" w:type="dxa"/>
          </w:tblCellMar>
        </w:tblPrEx>
        <w:tc>
          <w:tcPr>
            <w:tcW w:w="10205" w:type="dxa"/>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BødeforvandlingStrafSendVarselStruktur</w:t>
            </w:r>
          </w:p>
        </w:tc>
      </w:tr>
      <w:tr w:rsidR="00E96B12" w:rsidTr="00E96B12">
        <w:tblPrEx>
          <w:tblCellMar>
            <w:top w:w="0" w:type="dxa"/>
            <w:bottom w:w="0" w:type="dxa"/>
          </w:tblCellMar>
        </w:tblPrEx>
        <w:tc>
          <w:tcPr>
            <w:tcW w:w="10205" w:type="dxa"/>
            <w:vAlign w:val="center"/>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(BødeforvandlingStrafVarselFristDato)</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BødeforvandlingStrafVarselÅrsag</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96B12" w:rsidTr="00E96B12">
        <w:tblPrEx>
          <w:tblCellMar>
            <w:top w:w="0" w:type="dxa"/>
            <w:bottom w:w="0" w:type="dxa"/>
          </w:tblCellMar>
        </w:tblPrEx>
        <w:trPr>
          <w:trHeight w:hRule="exact" w:val="113"/>
        </w:trPr>
        <w:tc>
          <w:tcPr>
            <w:tcW w:w="10205" w:type="dxa"/>
            <w:shd w:val="clear" w:color="auto" w:fill="D2DCF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6B12" w:rsidTr="00E96B12">
        <w:tblPrEx>
          <w:tblCellMar>
            <w:top w:w="0" w:type="dxa"/>
            <w:bottom w:w="0" w:type="dxa"/>
          </w:tblCellMar>
        </w:tblPrEx>
        <w:tc>
          <w:tcPr>
            <w:tcW w:w="10205" w:type="dxa"/>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BødeforvandlingStrafVarselÆndretStruktur</w:t>
            </w:r>
          </w:p>
        </w:tc>
      </w:tr>
      <w:tr w:rsidR="00E96B12" w:rsidTr="00E96B12">
        <w:tblPrEx>
          <w:tblCellMar>
            <w:top w:w="0" w:type="dxa"/>
            <w:bottom w:w="0" w:type="dxa"/>
          </w:tblCellMar>
        </w:tblPrEx>
        <w:tc>
          <w:tcPr>
            <w:tcW w:w="10205" w:type="dxa"/>
            <w:vAlign w:val="center"/>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(EFIHenvendelseDato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(BødeforvandlingStrafVarselFristDato)</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BødeforvandlingStrafVarselÅrsag</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96B12" w:rsidTr="00E96B12">
        <w:tblPrEx>
          <w:tblCellMar>
            <w:top w:w="0" w:type="dxa"/>
            <w:bottom w:w="0" w:type="dxa"/>
          </w:tblCellMar>
        </w:tblPrEx>
        <w:trPr>
          <w:trHeight w:hRule="exact" w:val="113"/>
        </w:trPr>
        <w:tc>
          <w:tcPr>
            <w:tcW w:w="10205" w:type="dxa"/>
            <w:shd w:val="clear" w:color="auto" w:fill="D2DCF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6B12" w:rsidTr="00E96B12">
        <w:tblPrEx>
          <w:tblCellMar>
            <w:top w:w="0" w:type="dxa"/>
            <w:bottom w:w="0" w:type="dxa"/>
          </w:tblCellMar>
        </w:tblPrEx>
        <w:tc>
          <w:tcPr>
            <w:tcW w:w="10205" w:type="dxa"/>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CSRPAdresseStruktur</w:t>
            </w:r>
          </w:p>
        </w:tc>
      </w:tr>
      <w:tr w:rsidR="00E96B12" w:rsidTr="00E96B12">
        <w:tblPrEx>
          <w:tblCellMar>
            <w:top w:w="0" w:type="dxa"/>
            <w:bottom w:w="0" w:type="dxa"/>
          </w:tblCellMar>
        </w:tblPrEx>
        <w:tc>
          <w:tcPr>
            <w:tcW w:w="10205" w:type="dxa"/>
            <w:vAlign w:val="center"/>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AdresseGyldigFra</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CSRPBasisHændelse</w:t>
            </w:r>
          </w:p>
        </w:tc>
      </w:tr>
    </w:tbl>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96B12" w:rsidTr="00E96B12">
        <w:tblPrEx>
          <w:tblCellMar>
            <w:top w:w="0" w:type="dxa"/>
            <w:bottom w:w="0" w:type="dxa"/>
          </w:tblCellMar>
        </w:tblPrEx>
        <w:trPr>
          <w:trHeight w:hRule="exact" w:val="113"/>
        </w:trPr>
        <w:tc>
          <w:tcPr>
            <w:tcW w:w="10205" w:type="dxa"/>
            <w:shd w:val="clear" w:color="auto" w:fill="D2DCF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6B12" w:rsidTr="00E96B12">
        <w:tblPrEx>
          <w:tblCellMar>
            <w:top w:w="0" w:type="dxa"/>
            <w:bottom w:w="0" w:type="dxa"/>
          </w:tblCellMar>
        </w:tblPrEx>
        <w:tc>
          <w:tcPr>
            <w:tcW w:w="10205" w:type="dxa"/>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CSRPCivilstandStruktur</w:t>
            </w:r>
          </w:p>
        </w:tc>
      </w:tr>
      <w:tr w:rsidR="00E96B12" w:rsidTr="00E96B12">
        <w:tblPrEx>
          <w:tblCellMar>
            <w:top w:w="0" w:type="dxa"/>
            <w:bottom w:w="0" w:type="dxa"/>
          </w:tblCellMar>
        </w:tblPrEx>
        <w:tc>
          <w:tcPr>
            <w:tcW w:w="10205" w:type="dxa"/>
            <w:vAlign w:val="center"/>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EFICivilstandKode</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EFICivilstandStatusDato</w:t>
            </w:r>
          </w:p>
        </w:tc>
      </w:tr>
    </w:tbl>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96B12" w:rsidTr="00E96B12">
        <w:tblPrEx>
          <w:tblCellMar>
            <w:top w:w="0" w:type="dxa"/>
            <w:bottom w:w="0" w:type="dxa"/>
          </w:tblCellMar>
        </w:tblPrEx>
        <w:trPr>
          <w:trHeight w:hRule="exact" w:val="113"/>
        </w:trPr>
        <w:tc>
          <w:tcPr>
            <w:tcW w:w="10205" w:type="dxa"/>
            <w:shd w:val="clear" w:color="auto" w:fill="D2DCF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6B12" w:rsidTr="00E96B12">
        <w:tblPrEx>
          <w:tblCellMar>
            <w:top w:w="0" w:type="dxa"/>
            <w:bottom w:w="0" w:type="dxa"/>
          </w:tblCellMar>
        </w:tblPrEx>
        <w:tc>
          <w:tcPr>
            <w:tcW w:w="10205" w:type="dxa"/>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CSRPDødsfaldStruktur</w:t>
            </w:r>
          </w:p>
        </w:tc>
      </w:tr>
      <w:tr w:rsidR="00E96B12" w:rsidTr="00E96B12">
        <w:tblPrEx>
          <w:tblCellMar>
            <w:top w:w="0" w:type="dxa"/>
            <w:bottom w:w="0" w:type="dxa"/>
          </w:tblCellMar>
        </w:tblPrEx>
        <w:tc>
          <w:tcPr>
            <w:tcW w:w="10205" w:type="dxa"/>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PersonStatusDødsfaldDato</w:t>
            </w:r>
          </w:p>
        </w:tc>
      </w:tr>
    </w:tbl>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96B12" w:rsidTr="00E96B12">
        <w:tblPrEx>
          <w:tblCellMar>
            <w:top w:w="0" w:type="dxa"/>
            <w:bottom w:w="0" w:type="dxa"/>
          </w:tblCellMar>
        </w:tblPrEx>
        <w:trPr>
          <w:trHeight w:hRule="exact" w:val="113"/>
        </w:trPr>
        <w:tc>
          <w:tcPr>
            <w:tcW w:w="10205" w:type="dxa"/>
            <w:shd w:val="clear" w:color="auto" w:fill="D2DCF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6B12" w:rsidTr="00E96B12">
        <w:tblPrEx>
          <w:tblCellMar>
            <w:top w:w="0" w:type="dxa"/>
            <w:bottom w:w="0" w:type="dxa"/>
          </w:tblCellMar>
        </w:tblPrEx>
        <w:tc>
          <w:tcPr>
            <w:tcW w:w="10205" w:type="dxa"/>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DPMeddelelseIkkeModtagetStruktur</w:t>
            </w:r>
          </w:p>
        </w:tc>
      </w:tr>
      <w:tr w:rsidR="00E96B12" w:rsidTr="00E96B12">
        <w:tblPrEx>
          <w:tblCellMar>
            <w:top w:w="0" w:type="dxa"/>
            <w:bottom w:w="0" w:type="dxa"/>
          </w:tblCellMar>
        </w:tblPrEx>
        <w:tc>
          <w:tcPr>
            <w:tcW w:w="10205" w:type="dxa"/>
            <w:vAlign w:val="center"/>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DPMeddelelseFejlTekst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tc>
      </w:tr>
    </w:tbl>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96B12" w:rsidTr="00E96B12">
        <w:tblPrEx>
          <w:tblCellMar>
            <w:top w:w="0" w:type="dxa"/>
            <w:bottom w:w="0" w:type="dxa"/>
          </w:tblCellMar>
        </w:tblPrEx>
        <w:trPr>
          <w:trHeight w:hRule="exact" w:val="113"/>
        </w:trPr>
        <w:tc>
          <w:tcPr>
            <w:tcW w:w="10205" w:type="dxa"/>
            <w:shd w:val="clear" w:color="auto" w:fill="D2DCF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6B12" w:rsidTr="00E96B12">
        <w:tblPrEx>
          <w:tblCellMar>
            <w:top w:w="0" w:type="dxa"/>
            <w:bottom w:w="0" w:type="dxa"/>
          </w:tblCellMar>
        </w:tblPrEx>
        <w:tc>
          <w:tcPr>
            <w:tcW w:w="10205" w:type="dxa"/>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DPMeddelelseIkkeSendtStruktur</w:t>
            </w:r>
          </w:p>
        </w:tc>
      </w:tr>
      <w:tr w:rsidR="00E96B12" w:rsidTr="00E96B12">
        <w:tblPrEx>
          <w:tblCellMar>
            <w:top w:w="0" w:type="dxa"/>
            <w:bottom w:w="0" w:type="dxa"/>
          </w:tblCellMar>
        </w:tblPrEx>
        <w:tc>
          <w:tcPr>
            <w:tcW w:w="10205" w:type="dxa"/>
            <w:vAlign w:val="center"/>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DPMeddelelseFejlTekst</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(MeddelelseTypeNummer)</w:t>
            </w:r>
          </w:p>
        </w:tc>
      </w:tr>
    </w:tbl>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96B12" w:rsidTr="00E96B12">
        <w:tblPrEx>
          <w:tblCellMar>
            <w:top w:w="0" w:type="dxa"/>
            <w:bottom w:w="0" w:type="dxa"/>
          </w:tblCellMar>
        </w:tblPrEx>
        <w:trPr>
          <w:trHeight w:hRule="exact" w:val="113"/>
        </w:trPr>
        <w:tc>
          <w:tcPr>
            <w:tcW w:w="10205" w:type="dxa"/>
            <w:shd w:val="clear" w:color="auto" w:fill="D2DCF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6B12" w:rsidTr="00E96B12">
        <w:tblPrEx>
          <w:tblCellMar>
            <w:top w:w="0" w:type="dxa"/>
            <w:bottom w:w="0" w:type="dxa"/>
          </w:tblCellMar>
        </w:tblPrEx>
        <w:tc>
          <w:tcPr>
            <w:tcW w:w="10205" w:type="dxa"/>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DækningRækkefølgeBeløbStruktur</w:t>
            </w:r>
          </w:p>
        </w:tc>
      </w:tr>
      <w:tr w:rsidR="00E96B12" w:rsidTr="00E96B12">
        <w:tblPrEx>
          <w:tblCellMar>
            <w:top w:w="0" w:type="dxa"/>
            <w:bottom w:w="0" w:type="dxa"/>
          </w:tblCellMar>
        </w:tblPrEx>
        <w:tc>
          <w:tcPr>
            <w:tcW w:w="10205" w:type="dxa"/>
            <w:vAlign w:val="center"/>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(BetalingOrdningDækBeløbDKK)</w:t>
            </w:r>
          </w:p>
        </w:tc>
      </w:tr>
    </w:tbl>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96B12" w:rsidTr="00E96B12">
        <w:tblPrEx>
          <w:tblCellMar>
            <w:top w:w="0" w:type="dxa"/>
            <w:bottom w:w="0" w:type="dxa"/>
          </w:tblCellMar>
        </w:tblPrEx>
        <w:trPr>
          <w:trHeight w:hRule="exact" w:val="113"/>
        </w:trPr>
        <w:tc>
          <w:tcPr>
            <w:tcW w:w="10205" w:type="dxa"/>
            <w:shd w:val="clear" w:color="auto" w:fill="D2DCF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6B12" w:rsidTr="00E96B12">
        <w:tblPrEx>
          <w:tblCellMar>
            <w:top w:w="0" w:type="dxa"/>
            <w:bottom w:w="0" w:type="dxa"/>
          </w:tblCellMar>
        </w:tblPrEx>
        <w:tc>
          <w:tcPr>
            <w:tcW w:w="10205" w:type="dxa"/>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EFIBetalingOrdningMisligholdtStruktur</w:t>
            </w:r>
          </w:p>
        </w:tc>
      </w:tr>
      <w:tr w:rsidR="00E96B12" w:rsidTr="00E96B12">
        <w:tblPrEx>
          <w:tblCellMar>
            <w:top w:w="0" w:type="dxa"/>
            <w:bottom w:w="0" w:type="dxa"/>
          </w:tblCellMar>
        </w:tblPrEx>
        <w:tc>
          <w:tcPr>
            <w:tcW w:w="10205" w:type="dxa"/>
            <w:vAlign w:val="center"/>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BetalingsOrdningliste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MisligholdtBetalingsordning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BetalingOrdningID</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BetalingOrdningRateID</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BetalingOrdningRateSRBDato</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BetalingOrdningRateBeløbStruktur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BetalingOrdningRateRykkerDato</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96B12" w:rsidTr="00E96B12">
        <w:tblPrEx>
          <w:tblCellMar>
            <w:top w:w="0" w:type="dxa"/>
            <w:bottom w:w="0" w:type="dxa"/>
          </w:tblCellMar>
        </w:tblPrEx>
        <w:trPr>
          <w:trHeight w:hRule="exact" w:val="113"/>
        </w:trPr>
        <w:tc>
          <w:tcPr>
            <w:tcW w:w="10205" w:type="dxa"/>
            <w:shd w:val="clear" w:color="auto" w:fill="D2DCF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6B12" w:rsidTr="00E96B12">
        <w:tblPrEx>
          <w:tblCellMar>
            <w:top w:w="0" w:type="dxa"/>
            <w:bottom w:w="0" w:type="dxa"/>
          </w:tblCellMar>
        </w:tblPrEx>
        <w:tc>
          <w:tcPr>
            <w:tcW w:w="10205" w:type="dxa"/>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EFIHændelseStruktur</w:t>
            </w:r>
          </w:p>
        </w:tc>
      </w:tr>
      <w:tr w:rsidR="00E96B12" w:rsidTr="00E96B12">
        <w:tblPrEx>
          <w:tblCellMar>
            <w:top w:w="0" w:type="dxa"/>
            <w:bottom w:w="0" w:type="dxa"/>
          </w:tblCellMar>
        </w:tblPrEx>
        <w:tc>
          <w:tcPr>
            <w:tcW w:w="10205" w:type="dxa"/>
            <w:vAlign w:val="center"/>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EFIHændelseType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(EFIHændelseSekvensnummer)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(EFIHændelseDato)</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Sagsbehandler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RessourceNummer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ProducentReference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*ModtagerReferenceSamling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IndsatsID</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IndholdValg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BookingSvarStruktur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ScoringStruktur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AnbefaletSporskabelonStruktur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CSRPAdresseStruktur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CSRPCivilstandStruktur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CSRPDødsfaldStruktur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IndsatsStartStruktur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IndsatsStopStruktur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IndsatsFordringFjernStruktur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IndsatsFordringTilføjStruktur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FordringOprettetStruktur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FordringSaldoÆndretStruktur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HenstandÆndretStruktur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DPMeddelelseIkkeSendtStruktur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DPMeddelelseIkkeModtagetStruktur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KreditoplysningsbureauVarselFristÆndretStruktur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KreditoplysningsbureauStruktur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ETLAnmeldelseSvarStruktur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ErkendFordringErkendelseStruktur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UdlægAktivForældelseDatoÆndrStruktur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UdlægAktivAndelsboligTinglysningFristÆndrStruktur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UdlægMødeÆndrStruktur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UdlægPolitieftersøgningAnmodSendStruktur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UdlægAktivTinglysStruktur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UdlægTilsigelseSendStruktur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UdlægForkyndelsesdatoÆndrStruktur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UdlægbladDanStruktur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UdlægbladKladdeStruktur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UdlægEjGennemførtStruktur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UdlægAktivAndelsboligSendRykkerStruktur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UdlægAktivFjernStruktur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UdlægAktivAndelsboligTinglysningÆndrStruktur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EFIBetalingOrdningMisligholdtStruktur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MeddelelsePakkeStruktur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RykkerBetalingsFristÆndretStruktur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LønIndeholdelseBegrundelseStruktur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LønIndeholdelseBerostilStruktur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LønIndeholdelseGensendStruktur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BobehandlingÆndrStruktur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BobehandlingGemKontaktStruktur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BobehandlingSletKontaktStruktur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StopAutomatiskSporskiftStruktur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EFIOpgaveBookEllerOpretStruktur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EFIOpgaveBookEllerAkterStruktur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BetalingOrdningParametreRateÆndrStruktur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BetalingOrdningDækningRækkefølgeÆndrStruktur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BetalingOrdningOprettetStruktur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BobehandlingAnnulerForventetIndbetalingStruktur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BobehandlingFremtidigHændelseStruktur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BobehandlingÆndrAutomatiskStruktur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BobehandlingAutomatiskTvangsopløsningStruktur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BobehandlingForventetIndbetalingOpretStruktur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BødeforvandlingStrafAfsoningAflysStruktur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BødeforvandlingStrafAfsoningOpdater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                                BødeforvandlingStrafSendVarselStruktur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BødeforvandlingStrafGensendVarselStruktur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BødeforvandlingStrafKorrektionSendStruktur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BødeforvandlingStrafVarselÆndretStruktur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BødeforvandlingStrafSendAnmodningStruktur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BødeforvandlingStrafOpdaterPolitikredsStruktur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KUMGennemførtStruktur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KUMÆndrStruktur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96B12" w:rsidTr="00E96B12">
        <w:tblPrEx>
          <w:tblCellMar>
            <w:top w:w="0" w:type="dxa"/>
            <w:bottom w:w="0" w:type="dxa"/>
          </w:tblCellMar>
        </w:tblPrEx>
        <w:trPr>
          <w:trHeight w:hRule="exact" w:val="113"/>
        </w:trPr>
        <w:tc>
          <w:tcPr>
            <w:tcW w:w="10205" w:type="dxa"/>
            <w:shd w:val="clear" w:color="auto" w:fill="D2DCF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6B12" w:rsidTr="00E96B12">
        <w:tblPrEx>
          <w:tblCellMar>
            <w:top w:w="0" w:type="dxa"/>
            <w:bottom w:w="0" w:type="dxa"/>
          </w:tblCellMar>
        </w:tblPrEx>
        <w:tc>
          <w:tcPr>
            <w:tcW w:w="10205" w:type="dxa"/>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E96B12" w:rsidTr="00E96B12">
        <w:tblPrEx>
          <w:tblCellMar>
            <w:top w:w="0" w:type="dxa"/>
            <w:bottom w:w="0" w:type="dxa"/>
          </w:tblCellMar>
        </w:tblPrEx>
        <w:tc>
          <w:tcPr>
            <w:tcW w:w="10205" w:type="dxa"/>
            <w:vAlign w:val="center"/>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96B12" w:rsidTr="00E96B12">
        <w:tblPrEx>
          <w:tblCellMar>
            <w:top w:w="0" w:type="dxa"/>
            <w:bottom w:w="0" w:type="dxa"/>
          </w:tblCellMar>
        </w:tblPrEx>
        <w:trPr>
          <w:trHeight w:hRule="exact" w:val="113"/>
        </w:trPr>
        <w:tc>
          <w:tcPr>
            <w:tcW w:w="10205" w:type="dxa"/>
            <w:shd w:val="clear" w:color="auto" w:fill="D2DCF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6B12" w:rsidTr="00E96B12">
        <w:tblPrEx>
          <w:tblCellMar>
            <w:top w:w="0" w:type="dxa"/>
            <w:bottom w:w="0" w:type="dxa"/>
          </w:tblCellMar>
        </w:tblPrEx>
        <w:tc>
          <w:tcPr>
            <w:tcW w:w="10205" w:type="dxa"/>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EFIKundeStruktur</w:t>
            </w:r>
          </w:p>
        </w:tc>
      </w:tr>
      <w:tr w:rsidR="00E96B12" w:rsidTr="00E96B12">
        <w:tblPrEx>
          <w:tblCellMar>
            <w:top w:w="0" w:type="dxa"/>
            <w:bottom w:w="0" w:type="dxa"/>
          </w:tblCellMar>
        </w:tblPrEx>
        <w:tc>
          <w:tcPr>
            <w:tcW w:w="10205" w:type="dxa"/>
            <w:vAlign w:val="center"/>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tc>
      </w:tr>
    </w:tbl>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96B12" w:rsidTr="00E96B12">
        <w:tblPrEx>
          <w:tblCellMar>
            <w:top w:w="0" w:type="dxa"/>
            <w:bottom w:w="0" w:type="dxa"/>
          </w:tblCellMar>
        </w:tblPrEx>
        <w:trPr>
          <w:trHeight w:hRule="exact" w:val="113"/>
        </w:trPr>
        <w:tc>
          <w:tcPr>
            <w:tcW w:w="10205" w:type="dxa"/>
            <w:shd w:val="clear" w:color="auto" w:fill="D2DCF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6B12" w:rsidTr="00E96B12">
        <w:tblPrEx>
          <w:tblCellMar>
            <w:top w:w="0" w:type="dxa"/>
            <w:bottom w:w="0" w:type="dxa"/>
          </w:tblCellMar>
        </w:tblPrEx>
        <w:tc>
          <w:tcPr>
            <w:tcW w:w="10205" w:type="dxa"/>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EFIMeddelelseStruktur</w:t>
            </w:r>
          </w:p>
        </w:tc>
      </w:tr>
      <w:tr w:rsidR="00E96B12" w:rsidTr="00E96B12">
        <w:tblPrEx>
          <w:tblCellMar>
            <w:top w:w="0" w:type="dxa"/>
            <w:bottom w:w="0" w:type="dxa"/>
          </w:tblCellMar>
        </w:tblPrEx>
        <w:tc>
          <w:tcPr>
            <w:tcW w:w="10205" w:type="dxa"/>
            <w:vAlign w:val="center"/>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 MeddelelsePakkeDato1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MeddelelsePakkeDato2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MeddelelsePakkeDato3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MeddelelsePakkeDato4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(OpgørelseDato)</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 OpkrævBeløbUdenlandsk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(ValutaDato)</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ValutaKurs</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MeddelelsePakkeBeløb</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(ForventetIndbetalingSumDKK)</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ForventetIndbetalingSRBDato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OpkrævBeløbDansk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AlternativIndbetaler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ForventetIndbetalingUdbAltIndb</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ForventetIndbetalingSRBDato</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MeddelelsePakkeTekst1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MeddelelsePakkeTekst2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MeddelelsePakkeTekst3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MeddelelsePakkeTekst4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MeddelelsePakkeTekstLang1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MeddelelsePakkeTekstLang2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MeddelelsePakkeTekstLang3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MeddelelsePakkeTekstLang4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MeddelelsePakkeTekstLang5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MeddelelsePakkeTekstLang6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BilagSamling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MeddelelsePakkeBilagStruktur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96B12" w:rsidTr="00E96B12">
        <w:tblPrEx>
          <w:tblCellMar>
            <w:top w:w="0" w:type="dxa"/>
            <w:bottom w:w="0" w:type="dxa"/>
          </w:tblCellMar>
        </w:tblPrEx>
        <w:trPr>
          <w:trHeight w:hRule="exact" w:val="113"/>
        </w:trPr>
        <w:tc>
          <w:tcPr>
            <w:tcW w:w="10205" w:type="dxa"/>
            <w:shd w:val="clear" w:color="auto" w:fill="D2DCF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6B12" w:rsidTr="00E96B12">
        <w:tblPrEx>
          <w:tblCellMar>
            <w:top w:w="0" w:type="dxa"/>
            <w:bottom w:w="0" w:type="dxa"/>
          </w:tblCellMar>
        </w:tblPrEx>
        <w:tc>
          <w:tcPr>
            <w:tcW w:w="10205" w:type="dxa"/>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EFIOpgaveBookEllerAkterStruktur</w:t>
            </w:r>
          </w:p>
        </w:tc>
      </w:tr>
      <w:tr w:rsidR="00E96B12" w:rsidTr="00E96B12">
        <w:tblPrEx>
          <w:tblCellMar>
            <w:top w:w="0" w:type="dxa"/>
            <w:bottom w:w="0" w:type="dxa"/>
          </w:tblCellMar>
        </w:tblPrEx>
        <w:tc>
          <w:tcPr>
            <w:tcW w:w="10205" w:type="dxa"/>
            <w:vAlign w:val="center"/>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OpgaveDatoTidValg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EFIOpgaveTid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SlotStartDatoTid</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OpgaveGennemførselstid</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EFIOpgavePeriode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EFIOpgaveDatoFra</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EFIOpgaveDatoTil</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MødeAdresse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AlternativAdresseStruktur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RessourceTrækListe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RessourceTræk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RSRessourceID</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BooketAf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MedarbejderprofilWNummer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(RSEFIEkstraInfoStruktur)</w:t>
            </w:r>
          </w:p>
        </w:tc>
      </w:tr>
      <w:tr w:rsidR="00E96B12" w:rsidTr="00E96B12">
        <w:tblPrEx>
          <w:tblCellMar>
            <w:top w:w="0" w:type="dxa"/>
            <w:bottom w:w="0" w:type="dxa"/>
          </w:tblCellMar>
        </w:tblPrEx>
        <w:tc>
          <w:tcPr>
            <w:tcW w:w="10205" w:type="dxa"/>
            <w:shd w:val="clear" w:color="auto" w:fill="D2DCFA"/>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96B12" w:rsidTr="00E96B12">
        <w:tblPrEx>
          <w:tblCellMar>
            <w:top w:w="0" w:type="dxa"/>
            <w:bottom w:w="0" w:type="dxa"/>
          </w:tblCellMar>
        </w:tblPrEx>
        <w:tc>
          <w:tcPr>
            <w:tcW w:w="10205" w:type="dxa"/>
            <w:shd w:val="clear" w:color="auto" w:fill="FFFFFF"/>
            <w:vAlign w:val="center"/>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Oprettelse af opgaver i ressourcestyringen og til informering af indsats om en opgave oprettet med ressouceallokering.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Denne er den generelle struktur der benyttes i forbindelse med opgavebookninger i aktiviter.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anvendes med EFIHændelseType: BobOpgOpret, ManOpgOpret</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 at hvis Booking referencen er udfyldt, opfattes opgaven som oprettet</w:t>
            </w:r>
          </w:p>
        </w:tc>
      </w:tr>
    </w:tbl>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96B12" w:rsidTr="00E96B12">
        <w:tblPrEx>
          <w:tblCellMar>
            <w:top w:w="0" w:type="dxa"/>
            <w:bottom w:w="0" w:type="dxa"/>
          </w:tblCellMar>
        </w:tblPrEx>
        <w:trPr>
          <w:trHeight w:hRule="exact" w:val="113"/>
        </w:trPr>
        <w:tc>
          <w:tcPr>
            <w:tcW w:w="10205" w:type="dxa"/>
            <w:shd w:val="clear" w:color="auto" w:fill="D2DCF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6B12" w:rsidTr="00E96B12">
        <w:tblPrEx>
          <w:tblCellMar>
            <w:top w:w="0" w:type="dxa"/>
            <w:bottom w:w="0" w:type="dxa"/>
          </w:tblCellMar>
        </w:tblPrEx>
        <w:tc>
          <w:tcPr>
            <w:tcW w:w="10205" w:type="dxa"/>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EFIOpgaveBookEllerOpretStruktur</w:t>
            </w:r>
          </w:p>
        </w:tc>
      </w:tr>
      <w:tr w:rsidR="00E96B12" w:rsidTr="00E96B12">
        <w:tblPrEx>
          <w:tblCellMar>
            <w:top w:w="0" w:type="dxa"/>
            <w:bottom w:w="0" w:type="dxa"/>
          </w:tblCellMar>
        </w:tblPrEx>
        <w:tc>
          <w:tcPr>
            <w:tcW w:w="10205" w:type="dxa"/>
            <w:vAlign w:val="center"/>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MødeAdresse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AlternativAdresseStruktur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RessourceTrækListe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RessourceTræk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RSRessourceID</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BooketAf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MedarbejderprofilWNummer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(RSEFIEkstraInfoStruktur)</w:t>
            </w:r>
          </w:p>
        </w:tc>
      </w:tr>
      <w:tr w:rsidR="00E96B12" w:rsidTr="00E96B12">
        <w:tblPrEx>
          <w:tblCellMar>
            <w:top w:w="0" w:type="dxa"/>
            <w:bottom w:w="0" w:type="dxa"/>
          </w:tblCellMar>
        </w:tblPrEx>
        <w:tc>
          <w:tcPr>
            <w:tcW w:w="10205" w:type="dxa"/>
            <w:shd w:val="clear" w:color="auto" w:fill="D2DCFA"/>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96B12" w:rsidTr="00E96B12">
        <w:tblPrEx>
          <w:tblCellMar>
            <w:top w:w="0" w:type="dxa"/>
            <w:bottom w:w="0" w:type="dxa"/>
          </w:tblCellMar>
        </w:tblPrEx>
        <w:tc>
          <w:tcPr>
            <w:tcW w:w="10205" w:type="dxa"/>
            <w:shd w:val="clear" w:color="auto" w:fill="FFFFFF"/>
            <w:vAlign w:val="center"/>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Bookning af  af plukopgaver i ressourcestyringen og til informering af indsats om en opgave oprettet med ressouceallokering.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Denne er den generelle struktur der benyttes i forbindelse med opgavebookninger i aktiviter. </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anvendes med EFIHændelseType: BobOpgOpret, ManOpgOpret</w:t>
            </w:r>
          </w:p>
        </w:tc>
      </w:tr>
    </w:tbl>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96B12" w:rsidTr="00E96B12">
        <w:tblPrEx>
          <w:tblCellMar>
            <w:top w:w="0" w:type="dxa"/>
            <w:bottom w:w="0" w:type="dxa"/>
          </w:tblCellMar>
        </w:tblPrEx>
        <w:trPr>
          <w:trHeight w:hRule="exact" w:val="113"/>
        </w:trPr>
        <w:tc>
          <w:tcPr>
            <w:tcW w:w="10205" w:type="dxa"/>
            <w:shd w:val="clear" w:color="auto" w:fill="D2DCF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6B12" w:rsidTr="00E96B12">
        <w:tblPrEx>
          <w:tblCellMar>
            <w:top w:w="0" w:type="dxa"/>
            <w:bottom w:w="0" w:type="dxa"/>
          </w:tblCellMar>
        </w:tblPrEx>
        <w:tc>
          <w:tcPr>
            <w:tcW w:w="10205" w:type="dxa"/>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ETLAnmeldelseSvarStruktur</w:t>
            </w:r>
          </w:p>
        </w:tc>
      </w:tr>
      <w:tr w:rsidR="00E96B12" w:rsidTr="00E96B12">
        <w:tblPrEx>
          <w:tblCellMar>
            <w:top w:w="0" w:type="dxa"/>
            <w:bottom w:w="0" w:type="dxa"/>
          </w:tblCellMar>
        </w:tblPrEx>
        <w:tc>
          <w:tcPr>
            <w:tcW w:w="10205" w:type="dxa"/>
            <w:vAlign w:val="center"/>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(ETLJuridiskDato)</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ETLKorrelationId</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ETLAnmeldelseId</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(ETLEkspeditionsType)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ETLAnmeldelseSvarType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ETLStatus</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(ETLAbonnementStatus)</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(ETLAnmaerkninger)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(ETLBemaerkninger)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(ETLFristDato)</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(ETLFristTekst)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(ETLDokumentIdentifikator)</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(ETLDokumentRevisionIdentifikator)</w:t>
            </w:r>
          </w:p>
        </w:tc>
      </w:tr>
    </w:tbl>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96B12" w:rsidTr="00E96B12">
        <w:tblPrEx>
          <w:tblCellMar>
            <w:top w:w="0" w:type="dxa"/>
            <w:bottom w:w="0" w:type="dxa"/>
          </w:tblCellMar>
        </w:tblPrEx>
        <w:trPr>
          <w:trHeight w:hRule="exact" w:val="113"/>
        </w:trPr>
        <w:tc>
          <w:tcPr>
            <w:tcW w:w="10205" w:type="dxa"/>
            <w:shd w:val="clear" w:color="auto" w:fill="D2DCF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6B12" w:rsidTr="00E96B12">
        <w:tblPrEx>
          <w:tblCellMar>
            <w:top w:w="0" w:type="dxa"/>
            <w:bottom w:w="0" w:type="dxa"/>
          </w:tblCellMar>
        </w:tblPrEx>
        <w:tc>
          <w:tcPr>
            <w:tcW w:w="10205" w:type="dxa"/>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ErkendFordringErkendelseStruktur</w:t>
            </w:r>
          </w:p>
        </w:tc>
      </w:tr>
      <w:tr w:rsidR="00E96B12" w:rsidTr="00E96B12">
        <w:tblPrEx>
          <w:tblCellMar>
            <w:top w:w="0" w:type="dxa"/>
            <w:bottom w:w="0" w:type="dxa"/>
          </w:tblCellMar>
        </w:tblPrEx>
        <w:tc>
          <w:tcPr>
            <w:tcW w:w="10205" w:type="dxa"/>
            <w:vAlign w:val="center"/>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ErkendFordringDato</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ErkendFordringBegrundelse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FordringOprettetStruktur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(skalKvitteringSendes)</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ErkendtAf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MedarbejderprofilWNummer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PersonCPRNummer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VirksomhedSENummer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AlternativKontaktID</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96B12" w:rsidTr="00E96B12">
        <w:tblPrEx>
          <w:tblCellMar>
            <w:top w:w="0" w:type="dxa"/>
            <w:bottom w:w="0" w:type="dxa"/>
          </w:tblCellMar>
        </w:tblPrEx>
        <w:trPr>
          <w:trHeight w:hRule="exact" w:val="113"/>
        </w:trPr>
        <w:tc>
          <w:tcPr>
            <w:tcW w:w="10205" w:type="dxa"/>
            <w:shd w:val="clear" w:color="auto" w:fill="D2DCF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6B12" w:rsidTr="00E96B12">
        <w:tblPrEx>
          <w:tblCellMar>
            <w:top w:w="0" w:type="dxa"/>
            <w:bottom w:w="0" w:type="dxa"/>
          </w:tblCellMar>
        </w:tblPrEx>
        <w:tc>
          <w:tcPr>
            <w:tcW w:w="10205" w:type="dxa"/>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FordringOprettetStruktur</w:t>
            </w:r>
          </w:p>
        </w:tc>
      </w:tr>
      <w:tr w:rsidR="00E96B12" w:rsidTr="00E96B12">
        <w:tblPrEx>
          <w:tblCellMar>
            <w:top w:w="0" w:type="dxa"/>
            <w:bottom w:w="0" w:type="dxa"/>
          </w:tblCellMar>
        </w:tblPrEx>
        <w:tc>
          <w:tcPr>
            <w:tcW w:w="10205" w:type="dxa"/>
            <w:vAlign w:val="center"/>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96B12" w:rsidTr="00E96B12">
        <w:tblPrEx>
          <w:tblCellMar>
            <w:top w:w="0" w:type="dxa"/>
            <w:bottom w:w="0" w:type="dxa"/>
          </w:tblCellMar>
        </w:tblPrEx>
        <w:trPr>
          <w:trHeight w:hRule="exact" w:val="113"/>
        </w:trPr>
        <w:tc>
          <w:tcPr>
            <w:tcW w:w="10205" w:type="dxa"/>
            <w:shd w:val="clear" w:color="auto" w:fill="D2DCF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6B12" w:rsidTr="00E96B12">
        <w:tblPrEx>
          <w:tblCellMar>
            <w:top w:w="0" w:type="dxa"/>
            <w:bottom w:w="0" w:type="dxa"/>
          </w:tblCellMar>
        </w:tblPrEx>
        <w:tc>
          <w:tcPr>
            <w:tcW w:w="10205" w:type="dxa"/>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E96B12" w:rsidTr="00E96B12">
        <w:tblPrEx>
          <w:tblCellMar>
            <w:top w:w="0" w:type="dxa"/>
            <w:bottom w:w="0" w:type="dxa"/>
          </w:tblCellMar>
        </w:tblPrEx>
        <w:tc>
          <w:tcPr>
            <w:tcW w:w="10205" w:type="dxa"/>
            <w:vAlign w:val="center"/>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E96B12" w:rsidTr="00E96B12">
        <w:tblPrEx>
          <w:tblCellMar>
            <w:top w:w="0" w:type="dxa"/>
            <w:bottom w:w="0" w:type="dxa"/>
          </w:tblCellMar>
        </w:tblPrEx>
        <w:tc>
          <w:tcPr>
            <w:tcW w:w="10205" w:type="dxa"/>
            <w:shd w:val="clear" w:color="auto" w:fill="D2DCFA"/>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96B12" w:rsidTr="00E96B12">
        <w:tblPrEx>
          <w:tblCellMar>
            <w:top w:w="0" w:type="dxa"/>
            <w:bottom w:w="0" w:type="dxa"/>
          </w:tblCellMar>
        </w:tblPrEx>
        <w:tc>
          <w:tcPr>
            <w:tcW w:w="10205" w:type="dxa"/>
            <w:shd w:val="clear" w:color="auto" w:fill="FFFFFF"/>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96B12" w:rsidTr="00E96B12">
        <w:tblPrEx>
          <w:tblCellMar>
            <w:top w:w="0" w:type="dxa"/>
            <w:bottom w:w="0" w:type="dxa"/>
          </w:tblCellMar>
        </w:tblPrEx>
        <w:trPr>
          <w:trHeight w:hRule="exact" w:val="113"/>
        </w:trPr>
        <w:tc>
          <w:tcPr>
            <w:tcW w:w="10205" w:type="dxa"/>
            <w:shd w:val="clear" w:color="auto" w:fill="D2DCF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6B12" w:rsidTr="00E96B12">
        <w:tblPrEx>
          <w:tblCellMar>
            <w:top w:w="0" w:type="dxa"/>
            <w:bottom w:w="0" w:type="dxa"/>
          </w:tblCellMar>
        </w:tblPrEx>
        <w:tc>
          <w:tcPr>
            <w:tcW w:w="10205" w:type="dxa"/>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FordringSaldoÆndretStruktur</w:t>
            </w:r>
          </w:p>
        </w:tc>
      </w:tr>
      <w:tr w:rsidR="00E96B12" w:rsidTr="00E96B12">
        <w:tblPrEx>
          <w:tblCellMar>
            <w:top w:w="0" w:type="dxa"/>
            <w:bottom w:w="0" w:type="dxa"/>
          </w:tblCellMar>
        </w:tblPrEx>
        <w:tc>
          <w:tcPr>
            <w:tcW w:w="10205" w:type="dxa"/>
            <w:vAlign w:val="center"/>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FordringÆndret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DMIFordringEFIFordringID</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(HæftelseSubsidiær)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96B12" w:rsidTr="00E96B12">
        <w:tblPrEx>
          <w:tblCellMar>
            <w:top w:w="0" w:type="dxa"/>
            <w:bottom w:w="0" w:type="dxa"/>
          </w:tblCellMar>
        </w:tblPrEx>
        <w:tc>
          <w:tcPr>
            <w:tcW w:w="10205" w:type="dxa"/>
            <w:shd w:val="clear" w:color="auto" w:fill="D2DCFA"/>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96B12" w:rsidTr="00E96B12">
        <w:tblPrEx>
          <w:tblCellMar>
            <w:top w:w="0" w:type="dxa"/>
            <w:bottom w:w="0" w:type="dxa"/>
          </w:tblCellMar>
        </w:tblPrEx>
        <w:tc>
          <w:tcPr>
            <w:tcW w:w="10205" w:type="dxa"/>
            <w:shd w:val="clear" w:color="auto" w:fill="FFFFFF"/>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Hændelsen informerer om at fordrings saldo på et hæftelsesforholdet er ændret eller HæftelseSubsidiær er ændret. DMI udsender ikke hændelsen når der tilskrives renter.</w:t>
            </w:r>
          </w:p>
        </w:tc>
      </w:tr>
    </w:tbl>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96B12" w:rsidTr="00E96B12">
        <w:tblPrEx>
          <w:tblCellMar>
            <w:top w:w="0" w:type="dxa"/>
            <w:bottom w:w="0" w:type="dxa"/>
          </w:tblCellMar>
        </w:tblPrEx>
        <w:trPr>
          <w:trHeight w:hRule="exact" w:val="113"/>
        </w:trPr>
        <w:tc>
          <w:tcPr>
            <w:tcW w:w="10205" w:type="dxa"/>
            <w:shd w:val="clear" w:color="auto" w:fill="D2DCF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6B12" w:rsidTr="00E96B12">
        <w:tblPrEx>
          <w:tblCellMar>
            <w:top w:w="0" w:type="dxa"/>
            <w:bottom w:w="0" w:type="dxa"/>
          </w:tblCellMar>
        </w:tblPrEx>
        <w:tc>
          <w:tcPr>
            <w:tcW w:w="10205" w:type="dxa"/>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HenstandÆndretStruktur</w:t>
            </w:r>
          </w:p>
        </w:tc>
      </w:tr>
      <w:tr w:rsidR="00E96B12" w:rsidTr="00E96B12">
        <w:tblPrEx>
          <w:tblCellMar>
            <w:top w:w="0" w:type="dxa"/>
            <w:bottom w:w="0" w:type="dxa"/>
          </w:tblCellMar>
        </w:tblPrEx>
        <w:tc>
          <w:tcPr>
            <w:tcW w:w="10205" w:type="dxa"/>
            <w:vAlign w:val="center"/>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HenstandBegrundelseKode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(HenstandBegrundelseTekst)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HenstandUdløbDato</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(HenstandOpdaterForældelse)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(HenstandBookSagsbehandlerVedUdløb)</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(HenstandSenesteMeddelelsestype)</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(HenstandSkæringsdato)</w:t>
            </w:r>
          </w:p>
        </w:tc>
      </w:tr>
    </w:tbl>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96B12" w:rsidTr="00E96B12">
        <w:tblPrEx>
          <w:tblCellMar>
            <w:top w:w="0" w:type="dxa"/>
            <w:bottom w:w="0" w:type="dxa"/>
          </w:tblCellMar>
        </w:tblPrEx>
        <w:trPr>
          <w:trHeight w:hRule="exact" w:val="113"/>
        </w:trPr>
        <w:tc>
          <w:tcPr>
            <w:tcW w:w="10205" w:type="dxa"/>
            <w:shd w:val="clear" w:color="auto" w:fill="D2DCF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6B12" w:rsidTr="00E96B12">
        <w:tblPrEx>
          <w:tblCellMar>
            <w:top w:w="0" w:type="dxa"/>
            <w:bottom w:w="0" w:type="dxa"/>
          </w:tblCellMar>
        </w:tblPrEx>
        <w:tc>
          <w:tcPr>
            <w:tcW w:w="10205" w:type="dxa"/>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IndsatsFordringFjernStruktur</w:t>
            </w:r>
          </w:p>
        </w:tc>
      </w:tr>
      <w:tr w:rsidR="00E96B12" w:rsidTr="00E96B12">
        <w:tblPrEx>
          <w:tblCellMar>
            <w:top w:w="0" w:type="dxa"/>
            <w:bottom w:w="0" w:type="dxa"/>
          </w:tblCellMar>
        </w:tblPrEx>
        <w:tc>
          <w:tcPr>
            <w:tcW w:w="10205" w:type="dxa"/>
            <w:vAlign w:val="center"/>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(IndsatsFordringFjernBegrundelse)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96B12" w:rsidTr="00E96B12">
        <w:tblPrEx>
          <w:tblCellMar>
            <w:top w:w="0" w:type="dxa"/>
            <w:bottom w:w="0" w:type="dxa"/>
          </w:tblCellMar>
        </w:tblPrEx>
        <w:trPr>
          <w:trHeight w:hRule="exact" w:val="113"/>
        </w:trPr>
        <w:tc>
          <w:tcPr>
            <w:tcW w:w="10205" w:type="dxa"/>
            <w:shd w:val="clear" w:color="auto" w:fill="D2DCF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6B12" w:rsidTr="00E96B12">
        <w:tblPrEx>
          <w:tblCellMar>
            <w:top w:w="0" w:type="dxa"/>
            <w:bottom w:w="0" w:type="dxa"/>
          </w:tblCellMar>
        </w:tblPrEx>
        <w:tc>
          <w:tcPr>
            <w:tcW w:w="10205" w:type="dxa"/>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IndsatsFordringTilføjStruktur</w:t>
            </w:r>
          </w:p>
        </w:tc>
      </w:tr>
      <w:tr w:rsidR="00E96B12" w:rsidTr="00E96B12">
        <w:tblPrEx>
          <w:tblCellMar>
            <w:top w:w="0" w:type="dxa"/>
            <w:bottom w:w="0" w:type="dxa"/>
          </w:tblCellMar>
        </w:tblPrEx>
        <w:tc>
          <w:tcPr>
            <w:tcW w:w="10205" w:type="dxa"/>
            <w:vAlign w:val="center"/>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(IndsatsFordringTilføjBegrundelse)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DMIFordringEFIFordringID</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96B12" w:rsidTr="00E96B12">
        <w:tblPrEx>
          <w:tblCellMar>
            <w:top w:w="0" w:type="dxa"/>
            <w:bottom w:w="0" w:type="dxa"/>
          </w:tblCellMar>
        </w:tblPrEx>
        <w:trPr>
          <w:trHeight w:hRule="exact" w:val="113"/>
        </w:trPr>
        <w:tc>
          <w:tcPr>
            <w:tcW w:w="10205" w:type="dxa"/>
            <w:shd w:val="clear" w:color="auto" w:fill="D2DCF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6B12" w:rsidTr="00E96B12">
        <w:tblPrEx>
          <w:tblCellMar>
            <w:top w:w="0" w:type="dxa"/>
            <w:bottom w:w="0" w:type="dxa"/>
          </w:tblCellMar>
        </w:tblPrEx>
        <w:tc>
          <w:tcPr>
            <w:tcW w:w="10205" w:type="dxa"/>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IndsatsStartStruktur</w:t>
            </w:r>
          </w:p>
        </w:tc>
      </w:tr>
      <w:tr w:rsidR="00E96B12" w:rsidTr="00E96B12">
        <w:tblPrEx>
          <w:tblCellMar>
            <w:top w:w="0" w:type="dxa"/>
            <w:bottom w:w="0" w:type="dxa"/>
          </w:tblCellMar>
        </w:tblPrEx>
        <w:tc>
          <w:tcPr>
            <w:tcW w:w="10205" w:type="dxa"/>
            <w:vAlign w:val="center"/>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(BEOEkstraInfoStruktur)</w:t>
            </w:r>
          </w:p>
        </w:tc>
      </w:tr>
    </w:tbl>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96B12" w:rsidTr="00E96B12">
        <w:tblPrEx>
          <w:tblCellMar>
            <w:top w:w="0" w:type="dxa"/>
            <w:bottom w:w="0" w:type="dxa"/>
          </w:tblCellMar>
        </w:tblPrEx>
        <w:trPr>
          <w:trHeight w:hRule="exact" w:val="113"/>
        </w:trPr>
        <w:tc>
          <w:tcPr>
            <w:tcW w:w="10205" w:type="dxa"/>
            <w:shd w:val="clear" w:color="auto" w:fill="D2DCF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6B12" w:rsidTr="00E96B12">
        <w:tblPrEx>
          <w:tblCellMar>
            <w:top w:w="0" w:type="dxa"/>
            <w:bottom w:w="0" w:type="dxa"/>
          </w:tblCellMar>
        </w:tblPrEx>
        <w:tc>
          <w:tcPr>
            <w:tcW w:w="10205" w:type="dxa"/>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IndsatsStopStruktur</w:t>
            </w:r>
          </w:p>
        </w:tc>
      </w:tr>
      <w:tr w:rsidR="00E96B12" w:rsidTr="00E96B12">
        <w:tblPrEx>
          <w:tblCellMar>
            <w:top w:w="0" w:type="dxa"/>
            <w:bottom w:w="0" w:type="dxa"/>
          </w:tblCellMar>
        </w:tblPrEx>
        <w:tc>
          <w:tcPr>
            <w:tcW w:w="10205" w:type="dxa"/>
            <w:vAlign w:val="center"/>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IndsatsStopBegrundelse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96B12" w:rsidTr="00E96B12">
        <w:tblPrEx>
          <w:tblCellMar>
            <w:top w:w="0" w:type="dxa"/>
            <w:bottom w:w="0" w:type="dxa"/>
          </w:tblCellMar>
        </w:tblPrEx>
        <w:trPr>
          <w:trHeight w:hRule="exact" w:val="113"/>
        </w:trPr>
        <w:tc>
          <w:tcPr>
            <w:tcW w:w="10205" w:type="dxa"/>
            <w:shd w:val="clear" w:color="auto" w:fill="D2DCF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6B12" w:rsidTr="00E96B12">
        <w:tblPrEx>
          <w:tblCellMar>
            <w:top w:w="0" w:type="dxa"/>
            <w:bottom w:w="0" w:type="dxa"/>
          </w:tblCellMar>
        </w:tblPrEx>
        <w:tc>
          <w:tcPr>
            <w:tcW w:w="10205" w:type="dxa"/>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KFIAdresseStruktur</w:t>
            </w:r>
          </w:p>
        </w:tc>
      </w:tr>
      <w:tr w:rsidR="00E96B12" w:rsidTr="00E96B12">
        <w:tblPrEx>
          <w:tblCellMar>
            <w:top w:w="0" w:type="dxa"/>
            <w:bottom w:w="0" w:type="dxa"/>
          </w:tblCellMar>
        </w:tblPrEx>
        <w:tc>
          <w:tcPr>
            <w:tcW w:w="10205" w:type="dxa"/>
            <w:vAlign w:val="center"/>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(AlternativAdresseAdresseLinie1)</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96B12" w:rsidTr="00E96B12">
        <w:tblPrEx>
          <w:tblCellMar>
            <w:top w:w="0" w:type="dxa"/>
            <w:bottom w:w="0" w:type="dxa"/>
          </w:tblCellMar>
        </w:tblPrEx>
        <w:trPr>
          <w:trHeight w:hRule="exact" w:val="113"/>
        </w:trPr>
        <w:tc>
          <w:tcPr>
            <w:tcW w:w="10205" w:type="dxa"/>
            <w:shd w:val="clear" w:color="auto" w:fill="D2DCF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6B12" w:rsidTr="00E96B12">
        <w:tblPrEx>
          <w:tblCellMar>
            <w:top w:w="0" w:type="dxa"/>
            <w:bottom w:w="0" w:type="dxa"/>
          </w:tblCellMar>
        </w:tblPrEx>
        <w:tc>
          <w:tcPr>
            <w:tcW w:w="10205" w:type="dxa"/>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KFIVirksomhedAdresseStruktur</w:t>
            </w:r>
          </w:p>
        </w:tc>
      </w:tr>
      <w:tr w:rsidR="00E96B12" w:rsidTr="00E96B12">
        <w:tblPrEx>
          <w:tblCellMar>
            <w:top w:w="0" w:type="dxa"/>
            <w:bottom w:w="0" w:type="dxa"/>
          </w:tblCellMar>
        </w:tblPrEx>
        <w:tc>
          <w:tcPr>
            <w:tcW w:w="10205" w:type="dxa"/>
            <w:vAlign w:val="center"/>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VirksomhedAdresseTypeKode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96B12" w:rsidTr="00E96B12">
        <w:tblPrEx>
          <w:tblCellMar>
            <w:top w:w="0" w:type="dxa"/>
            <w:bottom w:w="0" w:type="dxa"/>
          </w:tblCellMar>
        </w:tblPrEx>
        <w:trPr>
          <w:trHeight w:hRule="exact" w:val="113"/>
        </w:trPr>
        <w:tc>
          <w:tcPr>
            <w:tcW w:w="10205" w:type="dxa"/>
            <w:shd w:val="clear" w:color="auto" w:fill="D2DCF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6B12" w:rsidTr="00E96B12">
        <w:tblPrEx>
          <w:tblCellMar>
            <w:top w:w="0" w:type="dxa"/>
            <w:bottom w:w="0" w:type="dxa"/>
          </w:tblCellMar>
        </w:tblPrEx>
        <w:tc>
          <w:tcPr>
            <w:tcW w:w="10205" w:type="dxa"/>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KFIVirksomhedStamoplysningStruktur</w:t>
            </w:r>
          </w:p>
        </w:tc>
      </w:tr>
      <w:tr w:rsidR="00E96B12" w:rsidTr="00E96B12">
        <w:tblPrEx>
          <w:tblCellMar>
            <w:top w:w="0" w:type="dxa"/>
            <w:bottom w:w="0" w:type="dxa"/>
          </w:tblCellMar>
        </w:tblPrEx>
        <w:tc>
          <w:tcPr>
            <w:tcW w:w="10205" w:type="dxa"/>
            <w:vAlign w:val="center"/>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VirksomhedNavn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VirksomhedNavnFirmaNavn</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VirksomhedNavnFirmaNavnKort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VirksomhedNavnGyldigFra</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(VirksomhedNavnGyldigTil)</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Myndighed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MyndighedTilhørForholdGyldigFra</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(MyndighedTilhørForholdGyldigTil)</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PrimærAdresse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KFIVirksomhedAdresseStruktur</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96B12" w:rsidTr="00E96B12">
        <w:tblPrEx>
          <w:tblCellMar>
            <w:top w:w="0" w:type="dxa"/>
            <w:bottom w:w="0" w:type="dxa"/>
          </w:tblCellMar>
        </w:tblPrEx>
        <w:trPr>
          <w:trHeight w:hRule="exact" w:val="113"/>
        </w:trPr>
        <w:tc>
          <w:tcPr>
            <w:tcW w:w="10205" w:type="dxa"/>
            <w:shd w:val="clear" w:color="auto" w:fill="D2DCF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6B12" w:rsidTr="00E96B12">
        <w:tblPrEx>
          <w:tblCellMar>
            <w:top w:w="0" w:type="dxa"/>
            <w:bottom w:w="0" w:type="dxa"/>
          </w:tblCellMar>
        </w:tblPrEx>
        <w:tc>
          <w:tcPr>
            <w:tcW w:w="10205" w:type="dxa"/>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KUMGennemførtStruktur</w:t>
            </w:r>
          </w:p>
        </w:tc>
      </w:tr>
      <w:tr w:rsidR="00E96B12" w:rsidTr="00E96B12">
        <w:tblPrEx>
          <w:tblCellMar>
            <w:top w:w="0" w:type="dxa"/>
            <w:bottom w:w="0" w:type="dxa"/>
          </w:tblCellMar>
        </w:tblPrEx>
        <w:tc>
          <w:tcPr>
            <w:tcW w:w="10205" w:type="dxa"/>
            <w:vAlign w:val="center"/>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KundeMødeBegrundelse</w:t>
            </w:r>
          </w:p>
        </w:tc>
      </w:tr>
    </w:tbl>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96B12" w:rsidTr="00E96B12">
        <w:tblPrEx>
          <w:tblCellMar>
            <w:top w:w="0" w:type="dxa"/>
            <w:bottom w:w="0" w:type="dxa"/>
          </w:tblCellMar>
        </w:tblPrEx>
        <w:trPr>
          <w:trHeight w:hRule="exact" w:val="113"/>
        </w:trPr>
        <w:tc>
          <w:tcPr>
            <w:tcW w:w="10205" w:type="dxa"/>
            <w:shd w:val="clear" w:color="auto" w:fill="D2DCF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6B12" w:rsidTr="00E96B12">
        <w:tblPrEx>
          <w:tblCellMar>
            <w:top w:w="0" w:type="dxa"/>
            <w:bottom w:w="0" w:type="dxa"/>
          </w:tblCellMar>
        </w:tblPrEx>
        <w:tc>
          <w:tcPr>
            <w:tcW w:w="10205" w:type="dxa"/>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KUMÆndrStruktur</w:t>
            </w:r>
          </w:p>
        </w:tc>
      </w:tr>
      <w:tr w:rsidR="00E96B12" w:rsidTr="00E96B12">
        <w:tblPrEx>
          <w:tblCellMar>
            <w:top w:w="0" w:type="dxa"/>
            <w:bottom w:w="0" w:type="dxa"/>
          </w:tblCellMar>
        </w:tblPrEx>
        <w:tc>
          <w:tcPr>
            <w:tcW w:w="10205" w:type="dxa"/>
            <w:vAlign w:val="center"/>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KUMBenytSkattecenter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KundeMødeBegrundelse</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tc>
      </w:tr>
    </w:tbl>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96B12" w:rsidTr="00E96B12">
        <w:tblPrEx>
          <w:tblCellMar>
            <w:top w:w="0" w:type="dxa"/>
            <w:bottom w:w="0" w:type="dxa"/>
          </w:tblCellMar>
        </w:tblPrEx>
        <w:trPr>
          <w:trHeight w:hRule="exact" w:val="113"/>
        </w:trPr>
        <w:tc>
          <w:tcPr>
            <w:tcW w:w="10205" w:type="dxa"/>
            <w:shd w:val="clear" w:color="auto" w:fill="D2DCF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6B12" w:rsidTr="00E96B12">
        <w:tblPrEx>
          <w:tblCellMar>
            <w:top w:w="0" w:type="dxa"/>
            <w:bottom w:w="0" w:type="dxa"/>
          </w:tblCellMar>
        </w:tblPrEx>
        <w:tc>
          <w:tcPr>
            <w:tcW w:w="10205" w:type="dxa"/>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KreditoplysningsbureauStruktur</w:t>
            </w:r>
          </w:p>
        </w:tc>
      </w:tr>
      <w:tr w:rsidR="00E96B12" w:rsidTr="00E96B12">
        <w:tblPrEx>
          <w:tblCellMar>
            <w:top w:w="0" w:type="dxa"/>
            <w:bottom w:w="0" w:type="dxa"/>
          </w:tblCellMar>
        </w:tblPrEx>
        <w:tc>
          <w:tcPr>
            <w:tcW w:w="10205" w:type="dxa"/>
            <w:vAlign w:val="center"/>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tc>
      </w:tr>
    </w:tbl>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96B12" w:rsidTr="00E96B12">
        <w:tblPrEx>
          <w:tblCellMar>
            <w:top w:w="0" w:type="dxa"/>
            <w:bottom w:w="0" w:type="dxa"/>
          </w:tblCellMar>
        </w:tblPrEx>
        <w:trPr>
          <w:trHeight w:hRule="exact" w:val="113"/>
        </w:trPr>
        <w:tc>
          <w:tcPr>
            <w:tcW w:w="10205" w:type="dxa"/>
            <w:shd w:val="clear" w:color="auto" w:fill="D2DCF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6B12" w:rsidTr="00E96B12">
        <w:tblPrEx>
          <w:tblCellMar>
            <w:top w:w="0" w:type="dxa"/>
            <w:bottom w:w="0" w:type="dxa"/>
          </w:tblCellMar>
        </w:tblPrEx>
        <w:tc>
          <w:tcPr>
            <w:tcW w:w="10205" w:type="dxa"/>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KreditoplysningsbureauVarselFristÆndretStruktur</w:t>
            </w:r>
          </w:p>
        </w:tc>
      </w:tr>
      <w:tr w:rsidR="00E96B12" w:rsidTr="00E96B12">
        <w:tblPrEx>
          <w:tblCellMar>
            <w:top w:w="0" w:type="dxa"/>
            <w:bottom w:w="0" w:type="dxa"/>
          </w:tblCellMar>
        </w:tblPrEx>
        <w:tc>
          <w:tcPr>
            <w:tcW w:w="10205" w:type="dxa"/>
            <w:vAlign w:val="center"/>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KOBIndberetningVarselHenvendelseFristDato</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KOBIndberetningVarselHenvendelseFirstBegrundelseKode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KOBIndberetningVarselHenvendelseFristBegrundelseTekst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96B12" w:rsidTr="00E96B12">
        <w:tblPrEx>
          <w:tblCellMar>
            <w:top w:w="0" w:type="dxa"/>
            <w:bottom w:w="0" w:type="dxa"/>
          </w:tblCellMar>
        </w:tblPrEx>
        <w:trPr>
          <w:trHeight w:hRule="exact" w:val="113"/>
        </w:trPr>
        <w:tc>
          <w:tcPr>
            <w:tcW w:w="10205" w:type="dxa"/>
            <w:shd w:val="clear" w:color="auto" w:fill="D2DCF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6B12" w:rsidTr="00E96B12">
        <w:tblPrEx>
          <w:tblCellMar>
            <w:top w:w="0" w:type="dxa"/>
            <w:bottom w:w="0" w:type="dxa"/>
          </w:tblCellMar>
        </w:tblPrEx>
        <w:tc>
          <w:tcPr>
            <w:tcW w:w="10205" w:type="dxa"/>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E96B12" w:rsidTr="00E96B12">
        <w:tblPrEx>
          <w:tblCellMar>
            <w:top w:w="0" w:type="dxa"/>
            <w:bottom w:w="0" w:type="dxa"/>
          </w:tblCellMar>
        </w:tblPrEx>
        <w:tc>
          <w:tcPr>
            <w:tcW w:w="10205" w:type="dxa"/>
            <w:vAlign w:val="center"/>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96B12" w:rsidTr="00E96B12">
        <w:tblPrEx>
          <w:tblCellMar>
            <w:top w:w="0" w:type="dxa"/>
            <w:bottom w:w="0" w:type="dxa"/>
          </w:tblCellMar>
        </w:tblPrEx>
        <w:tc>
          <w:tcPr>
            <w:tcW w:w="10205" w:type="dxa"/>
            <w:shd w:val="clear" w:color="auto" w:fill="D2DCFA"/>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96B12" w:rsidTr="00E96B12">
        <w:tblPrEx>
          <w:tblCellMar>
            <w:top w:w="0" w:type="dxa"/>
            <w:bottom w:w="0" w:type="dxa"/>
          </w:tblCellMar>
        </w:tblPrEx>
        <w:tc>
          <w:tcPr>
            <w:tcW w:w="10205" w:type="dxa"/>
            <w:shd w:val="clear" w:color="auto" w:fill="FFFFFF"/>
            <w:vAlign w:val="center"/>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96B12" w:rsidTr="00E96B12">
        <w:tblPrEx>
          <w:tblCellMar>
            <w:top w:w="0" w:type="dxa"/>
            <w:bottom w:w="0" w:type="dxa"/>
          </w:tblCellMar>
        </w:tblPrEx>
        <w:trPr>
          <w:trHeight w:hRule="exact" w:val="113"/>
        </w:trPr>
        <w:tc>
          <w:tcPr>
            <w:tcW w:w="10205" w:type="dxa"/>
            <w:shd w:val="clear" w:color="auto" w:fill="D2DCF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6B12" w:rsidTr="00E96B12">
        <w:tblPrEx>
          <w:tblCellMar>
            <w:top w:w="0" w:type="dxa"/>
            <w:bottom w:w="0" w:type="dxa"/>
          </w:tblCellMar>
        </w:tblPrEx>
        <w:tc>
          <w:tcPr>
            <w:tcW w:w="10205" w:type="dxa"/>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LønIndeholdelseBegrundelseStruktur</w:t>
            </w:r>
          </w:p>
        </w:tc>
      </w:tr>
      <w:tr w:rsidR="00E96B12" w:rsidTr="00E96B12">
        <w:tblPrEx>
          <w:tblCellMar>
            <w:top w:w="0" w:type="dxa"/>
            <w:bottom w:w="0" w:type="dxa"/>
          </w:tblCellMar>
        </w:tblPrEx>
        <w:tc>
          <w:tcPr>
            <w:tcW w:w="10205" w:type="dxa"/>
            <w:vAlign w:val="center"/>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EFILønIndeholdelseBegrTekst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96B12" w:rsidTr="00E96B12">
        <w:tblPrEx>
          <w:tblCellMar>
            <w:top w:w="0" w:type="dxa"/>
            <w:bottom w:w="0" w:type="dxa"/>
          </w:tblCellMar>
        </w:tblPrEx>
        <w:trPr>
          <w:trHeight w:hRule="exact" w:val="113"/>
        </w:trPr>
        <w:tc>
          <w:tcPr>
            <w:tcW w:w="10205" w:type="dxa"/>
            <w:shd w:val="clear" w:color="auto" w:fill="D2DCF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6B12" w:rsidTr="00E96B12">
        <w:tblPrEx>
          <w:tblCellMar>
            <w:top w:w="0" w:type="dxa"/>
            <w:bottom w:w="0" w:type="dxa"/>
          </w:tblCellMar>
        </w:tblPrEx>
        <w:tc>
          <w:tcPr>
            <w:tcW w:w="10205" w:type="dxa"/>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LønIndeholdelseBerostilStruktur</w:t>
            </w:r>
          </w:p>
        </w:tc>
      </w:tr>
      <w:tr w:rsidR="00E96B12" w:rsidTr="00E96B12">
        <w:tblPrEx>
          <w:tblCellMar>
            <w:top w:w="0" w:type="dxa"/>
            <w:bottom w:w="0" w:type="dxa"/>
          </w:tblCellMar>
        </w:tblPrEx>
        <w:tc>
          <w:tcPr>
            <w:tcW w:w="10205" w:type="dxa"/>
            <w:vAlign w:val="center"/>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(EFILønIndeholdelseBerostilStartDato)</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(EFILønIndeholdelseBerostilSlutDato)</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EFILønIndeholdelseNyProcent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EFILønIndeholdelseBegrTekst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96B12" w:rsidTr="00E96B12">
        <w:tblPrEx>
          <w:tblCellMar>
            <w:top w:w="0" w:type="dxa"/>
            <w:bottom w:w="0" w:type="dxa"/>
          </w:tblCellMar>
        </w:tblPrEx>
        <w:trPr>
          <w:trHeight w:hRule="exact" w:val="113"/>
        </w:trPr>
        <w:tc>
          <w:tcPr>
            <w:tcW w:w="10205" w:type="dxa"/>
            <w:shd w:val="clear" w:color="auto" w:fill="D2DCF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6B12" w:rsidTr="00E96B12">
        <w:tblPrEx>
          <w:tblCellMar>
            <w:top w:w="0" w:type="dxa"/>
            <w:bottom w:w="0" w:type="dxa"/>
          </w:tblCellMar>
        </w:tblPrEx>
        <w:tc>
          <w:tcPr>
            <w:tcW w:w="10205" w:type="dxa"/>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LønIndeholdelseGensendStruktur</w:t>
            </w:r>
          </w:p>
        </w:tc>
      </w:tr>
      <w:tr w:rsidR="00E96B12" w:rsidTr="00E96B12">
        <w:tblPrEx>
          <w:tblCellMar>
            <w:top w:w="0" w:type="dxa"/>
            <w:bottom w:w="0" w:type="dxa"/>
          </w:tblCellMar>
        </w:tblPrEx>
        <w:tc>
          <w:tcPr>
            <w:tcW w:w="10205" w:type="dxa"/>
            <w:vAlign w:val="center"/>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EFILønMeddelelseID</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EFILønGensendBegrundelse</w:t>
            </w:r>
          </w:p>
        </w:tc>
      </w:tr>
    </w:tbl>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96B12" w:rsidTr="00E96B12">
        <w:tblPrEx>
          <w:tblCellMar>
            <w:top w:w="0" w:type="dxa"/>
            <w:bottom w:w="0" w:type="dxa"/>
          </w:tblCellMar>
        </w:tblPrEx>
        <w:trPr>
          <w:trHeight w:hRule="exact" w:val="113"/>
        </w:trPr>
        <w:tc>
          <w:tcPr>
            <w:tcW w:w="10205" w:type="dxa"/>
            <w:shd w:val="clear" w:color="auto" w:fill="D2DCF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6B12" w:rsidTr="00E96B12">
        <w:tblPrEx>
          <w:tblCellMar>
            <w:top w:w="0" w:type="dxa"/>
            <w:bottom w:w="0" w:type="dxa"/>
          </w:tblCellMar>
        </w:tblPrEx>
        <w:tc>
          <w:tcPr>
            <w:tcW w:w="10205" w:type="dxa"/>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MeddelelsePakkeAdresseStruktur</w:t>
            </w:r>
          </w:p>
        </w:tc>
      </w:tr>
      <w:tr w:rsidR="00E96B12" w:rsidTr="00E96B12">
        <w:tblPrEx>
          <w:tblCellMar>
            <w:top w:w="0" w:type="dxa"/>
            <w:bottom w:w="0" w:type="dxa"/>
          </w:tblCellMar>
        </w:tblPrEx>
        <w:tc>
          <w:tcPr>
            <w:tcW w:w="10205" w:type="dxa"/>
            <w:vAlign w:val="center"/>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(MeddelelsePakkeAdresseReferenceNummer)</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tc>
      </w:tr>
      <w:tr w:rsidR="00E96B12" w:rsidTr="00E96B12">
        <w:tblPrEx>
          <w:tblCellMar>
            <w:top w:w="0" w:type="dxa"/>
            <w:bottom w:w="0" w:type="dxa"/>
          </w:tblCellMar>
        </w:tblPrEx>
        <w:tc>
          <w:tcPr>
            <w:tcW w:w="10205" w:type="dxa"/>
            <w:shd w:val="clear" w:color="auto" w:fill="D2DCFA"/>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96B12" w:rsidTr="00E96B12">
        <w:tblPrEx>
          <w:tblCellMar>
            <w:top w:w="0" w:type="dxa"/>
            <w:bottom w:w="0" w:type="dxa"/>
          </w:tblCellMar>
        </w:tblPrEx>
        <w:tc>
          <w:tcPr>
            <w:tcW w:w="10205" w:type="dxa"/>
            <w:shd w:val="clear" w:color="auto" w:fill="FFFFFF"/>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Kontakt information for samarbejdspartner eller kunderepræsentant Hvis kunderepræsentant eller samarbejdspart er registrerede i AKR, skal kundenavn og et af elementerne i adressestrukturen være udfyldte af Potalen. MeddelelsePakkeAdresseReferenceNummer er optionel reference information til modtageren.</w:t>
            </w:r>
          </w:p>
        </w:tc>
      </w:tr>
    </w:tbl>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96B12" w:rsidTr="00E96B12">
        <w:tblPrEx>
          <w:tblCellMar>
            <w:top w:w="0" w:type="dxa"/>
            <w:bottom w:w="0" w:type="dxa"/>
          </w:tblCellMar>
        </w:tblPrEx>
        <w:trPr>
          <w:trHeight w:hRule="exact" w:val="113"/>
        </w:trPr>
        <w:tc>
          <w:tcPr>
            <w:tcW w:w="10205" w:type="dxa"/>
            <w:shd w:val="clear" w:color="auto" w:fill="D2DCF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6B12" w:rsidTr="00E96B12">
        <w:tblPrEx>
          <w:tblCellMar>
            <w:top w:w="0" w:type="dxa"/>
            <w:bottom w:w="0" w:type="dxa"/>
          </w:tblCellMar>
        </w:tblPrEx>
        <w:tc>
          <w:tcPr>
            <w:tcW w:w="10205" w:type="dxa"/>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MeddelelsePakkeBilagStruktur</w:t>
            </w:r>
          </w:p>
        </w:tc>
      </w:tr>
      <w:tr w:rsidR="00E96B12" w:rsidTr="00E96B12">
        <w:tblPrEx>
          <w:tblCellMar>
            <w:top w:w="0" w:type="dxa"/>
            <w:bottom w:w="0" w:type="dxa"/>
          </w:tblCellMar>
        </w:tblPrEx>
        <w:tc>
          <w:tcPr>
            <w:tcW w:w="10205" w:type="dxa"/>
            <w:vAlign w:val="center"/>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MeddelelsePakkeBilagKundeMarkering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MeddelelsePakkeBilagSamarbejdspartnerMarkering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MeddelelsePakkeBilagKunderepræsentantMarkering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MeddelelsePakkeBilagDato</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MeddelelsePakkeBilagTitel</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(MeddelelsePakkeBilagNote)</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(DPDokumentRefID)</w:t>
            </w:r>
          </w:p>
        </w:tc>
      </w:tr>
    </w:tbl>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96B12" w:rsidTr="00E96B12">
        <w:tblPrEx>
          <w:tblCellMar>
            <w:top w:w="0" w:type="dxa"/>
            <w:bottom w:w="0" w:type="dxa"/>
          </w:tblCellMar>
        </w:tblPrEx>
        <w:trPr>
          <w:trHeight w:hRule="exact" w:val="113"/>
        </w:trPr>
        <w:tc>
          <w:tcPr>
            <w:tcW w:w="10205" w:type="dxa"/>
            <w:shd w:val="clear" w:color="auto" w:fill="D2DCF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6B12" w:rsidTr="00E96B12">
        <w:tblPrEx>
          <w:tblCellMar>
            <w:top w:w="0" w:type="dxa"/>
            <w:bottom w:w="0" w:type="dxa"/>
          </w:tblCellMar>
        </w:tblPrEx>
        <w:tc>
          <w:tcPr>
            <w:tcW w:w="10205" w:type="dxa"/>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MeddelelsePakkeStruktur</w:t>
            </w:r>
          </w:p>
        </w:tc>
      </w:tr>
      <w:tr w:rsidR="00E96B12" w:rsidTr="00E96B12">
        <w:tblPrEx>
          <w:tblCellMar>
            <w:top w:w="0" w:type="dxa"/>
            <w:bottom w:w="0" w:type="dxa"/>
          </w:tblCellMar>
        </w:tblPrEx>
        <w:tc>
          <w:tcPr>
            <w:tcW w:w="10205" w:type="dxa"/>
            <w:vAlign w:val="center"/>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MeddelelsePakkeID</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EFIMeddelelseTypeNummer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Samarbejdspart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EFIMeddelelseTypeNummer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NavnAdresseSamling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MeddelelsePakkeAdresseStruktur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Kunderepræsentant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EFIMeddelelseTypeNummer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NavnAdresseSamling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MeddelelsePakkeAdresseStruktur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EFIMeddelelseStruktur</w:t>
            </w:r>
          </w:p>
        </w:tc>
      </w:tr>
    </w:tbl>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96B12" w:rsidTr="00E96B12">
        <w:tblPrEx>
          <w:tblCellMar>
            <w:top w:w="0" w:type="dxa"/>
            <w:bottom w:w="0" w:type="dxa"/>
          </w:tblCellMar>
        </w:tblPrEx>
        <w:trPr>
          <w:trHeight w:hRule="exact" w:val="113"/>
        </w:trPr>
        <w:tc>
          <w:tcPr>
            <w:tcW w:w="10205" w:type="dxa"/>
            <w:shd w:val="clear" w:color="auto" w:fill="D2DCF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6B12" w:rsidTr="00E96B12">
        <w:tblPrEx>
          <w:tblCellMar>
            <w:top w:w="0" w:type="dxa"/>
            <w:bottom w:w="0" w:type="dxa"/>
          </w:tblCellMar>
        </w:tblPrEx>
        <w:tc>
          <w:tcPr>
            <w:tcW w:w="10205" w:type="dxa"/>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OpgaveReferenceStruktur</w:t>
            </w:r>
          </w:p>
        </w:tc>
      </w:tr>
      <w:tr w:rsidR="00E96B12" w:rsidTr="00E96B12">
        <w:tblPrEx>
          <w:tblCellMar>
            <w:top w:w="0" w:type="dxa"/>
            <w:bottom w:w="0" w:type="dxa"/>
          </w:tblCellMar>
        </w:tblPrEx>
        <w:tc>
          <w:tcPr>
            <w:tcW w:w="10205" w:type="dxa"/>
            <w:vAlign w:val="center"/>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tc>
      </w:tr>
    </w:tbl>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96B12" w:rsidTr="00E96B12">
        <w:tblPrEx>
          <w:tblCellMar>
            <w:top w:w="0" w:type="dxa"/>
            <w:bottom w:w="0" w:type="dxa"/>
          </w:tblCellMar>
        </w:tblPrEx>
        <w:trPr>
          <w:trHeight w:hRule="exact" w:val="113"/>
        </w:trPr>
        <w:tc>
          <w:tcPr>
            <w:tcW w:w="10205" w:type="dxa"/>
            <w:shd w:val="clear" w:color="auto" w:fill="D2DCF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6B12" w:rsidTr="00E96B12">
        <w:tblPrEx>
          <w:tblCellMar>
            <w:top w:w="0" w:type="dxa"/>
            <w:bottom w:w="0" w:type="dxa"/>
          </w:tblCellMar>
        </w:tblPrEx>
        <w:tc>
          <w:tcPr>
            <w:tcW w:w="10205" w:type="dxa"/>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RSEFIEkstraInfoStruktur</w:t>
            </w:r>
          </w:p>
        </w:tc>
      </w:tr>
      <w:tr w:rsidR="00E96B12" w:rsidTr="00E96B12">
        <w:tblPrEx>
          <w:tblCellMar>
            <w:top w:w="0" w:type="dxa"/>
            <w:bottom w:w="0" w:type="dxa"/>
          </w:tblCellMar>
        </w:tblPrEx>
        <w:tc>
          <w:tcPr>
            <w:tcW w:w="10205" w:type="dxa"/>
            <w:vAlign w:val="center"/>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(RSKommuneNummerPostNummerPostNummer)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(RSKommuneNummerPostNummerKommuneNummer)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FordringSamling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96B12" w:rsidTr="00E96B12">
        <w:tblPrEx>
          <w:tblCellMar>
            <w:top w:w="0" w:type="dxa"/>
            <w:bottom w:w="0" w:type="dxa"/>
          </w:tblCellMar>
        </w:tblPrEx>
        <w:trPr>
          <w:trHeight w:hRule="exact" w:val="113"/>
        </w:trPr>
        <w:tc>
          <w:tcPr>
            <w:tcW w:w="10205" w:type="dxa"/>
            <w:shd w:val="clear" w:color="auto" w:fill="D2DCF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6B12" w:rsidTr="00E96B12">
        <w:tblPrEx>
          <w:tblCellMar>
            <w:top w:w="0" w:type="dxa"/>
            <w:bottom w:w="0" w:type="dxa"/>
          </w:tblCellMar>
        </w:tblPrEx>
        <w:tc>
          <w:tcPr>
            <w:tcW w:w="10205" w:type="dxa"/>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RessourceBookInfoSamlingStruktur</w:t>
            </w:r>
          </w:p>
        </w:tc>
      </w:tr>
      <w:tr w:rsidR="00E96B12" w:rsidTr="00E96B12">
        <w:tblPrEx>
          <w:tblCellMar>
            <w:top w:w="0" w:type="dxa"/>
            <w:bottom w:w="0" w:type="dxa"/>
          </w:tblCellMar>
        </w:tblPrEx>
        <w:tc>
          <w:tcPr>
            <w:tcW w:w="10205" w:type="dxa"/>
            <w:vAlign w:val="center"/>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RessourceBookInfoSamling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ResourceBookInfo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OpgaveOpgavetypeID</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SlotStartDatoTid</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RessourceTrækListe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         1{</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 RessourceTræk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RSRessourceID</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96B12" w:rsidTr="00E96B12">
        <w:tblPrEx>
          <w:tblCellMar>
            <w:top w:w="0" w:type="dxa"/>
            <w:bottom w:w="0" w:type="dxa"/>
          </w:tblCellMar>
        </w:tblPrEx>
        <w:trPr>
          <w:trHeight w:hRule="exact" w:val="113"/>
        </w:trPr>
        <w:tc>
          <w:tcPr>
            <w:tcW w:w="10205" w:type="dxa"/>
            <w:shd w:val="clear" w:color="auto" w:fill="D2DCF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6B12" w:rsidTr="00E96B12">
        <w:tblPrEx>
          <w:tblCellMar>
            <w:top w:w="0" w:type="dxa"/>
            <w:bottom w:w="0" w:type="dxa"/>
          </w:tblCellMar>
        </w:tblPrEx>
        <w:tc>
          <w:tcPr>
            <w:tcW w:w="10205" w:type="dxa"/>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RykkerBetalingsFristÆndretStruktur</w:t>
            </w:r>
          </w:p>
        </w:tc>
      </w:tr>
      <w:tr w:rsidR="00E96B12" w:rsidTr="00E96B12">
        <w:tblPrEx>
          <w:tblCellMar>
            <w:top w:w="0" w:type="dxa"/>
            <w:bottom w:w="0" w:type="dxa"/>
          </w:tblCellMar>
        </w:tblPrEx>
        <w:tc>
          <w:tcPr>
            <w:tcW w:w="10205" w:type="dxa"/>
            <w:vAlign w:val="center"/>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RykkerÆndringBetalingsFrist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(RykkerÆndringBegrundelse)</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(RykkerÆndringYderligBegrundelse)</w:t>
            </w:r>
          </w:p>
        </w:tc>
      </w:tr>
    </w:tbl>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96B12" w:rsidTr="00E96B12">
        <w:tblPrEx>
          <w:tblCellMar>
            <w:top w:w="0" w:type="dxa"/>
            <w:bottom w:w="0" w:type="dxa"/>
          </w:tblCellMar>
        </w:tblPrEx>
        <w:trPr>
          <w:trHeight w:hRule="exact" w:val="113"/>
        </w:trPr>
        <w:tc>
          <w:tcPr>
            <w:tcW w:w="10205" w:type="dxa"/>
            <w:shd w:val="clear" w:color="auto" w:fill="D2DCF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6B12" w:rsidTr="00E96B12">
        <w:tblPrEx>
          <w:tblCellMar>
            <w:top w:w="0" w:type="dxa"/>
            <w:bottom w:w="0" w:type="dxa"/>
          </w:tblCellMar>
        </w:tblPrEx>
        <w:tc>
          <w:tcPr>
            <w:tcW w:w="10205" w:type="dxa"/>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ScoringStruktur</w:t>
            </w:r>
          </w:p>
        </w:tc>
      </w:tr>
      <w:tr w:rsidR="00E96B12" w:rsidTr="00E96B12">
        <w:tblPrEx>
          <w:tblCellMar>
            <w:top w:w="0" w:type="dxa"/>
            <w:bottom w:w="0" w:type="dxa"/>
          </w:tblCellMar>
        </w:tblPrEx>
        <w:tc>
          <w:tcPr>
            <w:tcW w:w="10205" w:type="dxa"/>
            <w:vAlign w:val="center"/>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(ScoreVærdi)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(ScoreBegrundelse)</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tc>
      </w:tr>
    </w:tbl>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96B12" w:rsidTr="00E96B12">
        <w:tblPrEx>
          <w:tblCellMar>
            <w:top w:w="0" w:type="dxa"/>
            <w:bottom w:w="0" w:type="dxa"/>
          </w:tblCellMar>
        </w:tblPrEx>
        <w:trPr>
          <w:trHeight w:hRule="exact" w:val="113"/>
        </w:trPr>
        <w:tc>
          <w:tcPr>
            <w:tcW w:w="10205" w:type="dxa"/>
            <w:shd w:val="clear" w:color="auto" w:fill="D2DCF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6B12" w:rsidTr="00E96B12">
        <w:tblPrEx>
          <w:tblCellMar>
            <w:top w:w="0" w:type="dxa"/>
            <w:bottom w:w="0" w:type="dxa"/>
          </w:tblCellMar>
        </w:tblPrEx>
        <w:tc>
          <w:tcPr>
            <w:tcW w:w="10205" w:type="dxa"/>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StopAutomatiskSporskiftStruktur</w:t>
            </w:r>
          </w:p>
        </w:tc>
      </w:tr>
      <w:tr w:rsidR="00E96B12" w:rsidTr="00E96B12">
        <w:tblPrEx>
          <w:tblCellMar>
            <w:top w:w="0" w:type="dxa"/>
            <w:bottom w:w="0" w:type="dxa"/>
          </w:tblCellMar>
        </w:tblPrEx>
        <w:tc>
          <w:tcPr>
            <w:tcW w:w="10205" w:type="dxa"/>
            <w:vAlign w:val="center"/>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StopAutomatiskSporskifteBegrundelse</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StopAutomatiskSporskifteOpfølgning</w:t>
            </w:r>
          </w:p>
        </w:tc>
      </w:tr>
    </w:tbl>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96B12" w:rsidTr="00E96B12">
        <w:tblPrEx>
          <w:tblCellMar>
            <w:top w:w="0" w:type="dxa"/>
            <w:bottom w:w="0" w:type="dxa"/>
          </w:tblCellMar>
        </w:tblPrEx>
        <w:trPr>
          <w:trHeight w:hRule="exact" w:val="113"/>
        </w:trPr>
        <w:tc>
          <w:tcPr>
            <w:tcW w:w="10205" w:type="dxa"/>
            <w:shd w:val="clear" w:color="auto" w:fill="D2DCF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6B12" w:rsidTr="00E96B12">
        <w:tblPrEx>
          <w:tblCellMar>
            <w:top w:w="0" w:type="dxa"/>
            <w:bottom w:w="0" w:type="dxa"/>
          </w:tblCellMar>
        </w:tblPrEx>
        <w:tc>
          <w:tcPr>
            <w:tcW w:w="10205" w:type="dxa"/>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UdlægAktivAndelsboligSendRykkerStruktur</w:t>
            </w:r>
          </w:p>
        </w:tc>
      </w:tr>
      <w:tr w:rsidR="00E96B12" w:rsidTr="00E96B12">
        <w:tblPrEx>
          <w:tblCellMar>
            <w:top w:w="0" w:type="dxa"/>
            <w:bottom w:w="0" w:type="dxa"/>
          </w:tblCellMar>
        </w:tblPrEx>
        <w:tc>
          <w:tcPr>
            <w:tcW w:w="10205" w:type="dxa"/>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96B12" w:rsidTr="00E96B12">
        <w:tblPrEx>
          <w:tblCellMar>
            <w:top w:w="0" w:type="dxa"/>
            <w:bottom w:w="0" w:type="dxa"/>
          </w:tblCellMar>
        </w:tblPrEx>
        <w:trPr>
          <w:trHeight w:hRule="exact" w:val="113"/>
        </w:trPr>
        <w:tc>
          <w:tcPr>
            <w:tcW w:w="10205" w:type="dxa"/>
            <w:shd w:val="clear" w:color="auto" w:fill="D2DCF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6B12" w:rsidTr="00E96B12">
        <w:tblPrEx>
          <w:tblCellMar>
            <w:top w:w="0" w:type="dxa"/>
            <w:bottom w:w="0" w:type="dxa"/>
          </w:tblCellMar>
        </w:tblPrEx>
        <w:tc>
          <w:tcPr>
            <w:tcW w:w="10205" w:type="dxa"/>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UdlægAktivAndelsboligTinglysningFristÆndrStruktur</w:t>
            </w:r>
          </w:p>
        </w:tc>
      </w:tr>
      <w:tr w:rsidR="00E96B12" w:rsidTr="00E96B12">
        <w:tblPrEx>
          <w:tblCellMar>
            <w:top w:w="0" w:type="dxa"/>
            <w:bottom w:w="0" w:type="dxa"/>
          </w:tblCellMar>
        </w:tblPrEx>
        <w:tc>
          <w:tcPr>
            <w:tcW w:w="10205" w:type="dxa"/>
            <w:vAlign w:val="center"/>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96B12" w:rsidTr="00E96B12">
        <w:tblPrEx>
          <w:tblCellMar>
            <w:top w:w="0" w:type="dxa"/>
            <w:bottom w:w="0" w:type="dxa"/>
          </w:tblCellMar>
        </w:tblPrEx>
        <w:trPr>
          <w:trHeight w:hRule="exact" w:val="113"/>
        </w:trPr>
        <w:tc>
          <w:tcPr>
            <w:tcW w:w="10205" w:type="dxa"/>
            <w:shd w:val="clear" w:color="auto" w:fill="D2DCF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6B12" w:rsidTr="00E96B12">
        <w:tblPrEx>
          <w:tblCellMar>
            <w:top w:w="0" w:type="dxa"/>
            <w:bottom w:w="0" w:type="dxa"/>
          </w:tblCellMar>
        </w:tblPrEx>
        <w:tc>
          <w:tcPr>
            <w:tcW w:w="10205" w:type="dxa"/>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UdlægAktivAndelsboligTinglysningÆndrStruktur</w:t>
            </w:r>
          </w:p>
        </w:tc>
      </w:tr>
      <w:tr w:rsidR="00E96B12" w:rsidTr="00E96B12">
        <w:tblPrEx>
          <w:tblCellMar>
            <w:top w:w="0" w:type="dxa"/>
            <w:bottom w:w="0" w:type="dxa"/>
          </w:tblCellMar>
        </w:tblPrEx>
        <w:tc>
          <w:tcPr>
            <w:tcW w:w="10205" w:type="dxa"/>
            <w:vAlign w:val="center"/>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DPDokumentListe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DPDokumentRefID</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96B12" w:rsidTr="00E96B12">
        <w:tblPrEx>
          <w:tblCellMar>
            <w:top w:w="0" w:type="dxa"/>
            <w:bottom w:w="0" w:type="dxa"/>
          </w:tblCellMar>
        </w:tblPrEx>
        <w:trPr>
          <w:trHeight w:hRule="exact" w:val="113"/>
        </w:trPr>
        <w:tc>
          <w:tcPr>
            <w:tcW w:w="10205" w:type="dxa"/>
            <w:shd w:val="clear" w:color="auto" w:fill="D2DCF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6B12" w:rsidTr="00E96B12">
        <w:tblPrEx>
          <w:tblCellMar>
            <w:top w:w="0" w:type="dxa"/>
            <w:bottom w:w="0" w:type="dxa"/>
          </w:tblCellMar>
        </w:tblPrEx>
        <w:tc>
          <w:tcPr>
            <w:tcW w:w="10205" w:type="dxa"/>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UdlægAktivFjernStruktur</w:t>
            </w:r>
          </w:p>
        </w:tc>
      </w:tr>
      <w:tr w:rsidR="00E96B12" w:rsidTr="00E96B12">
        <w:tblPrEx>
          <w:tblCellMar>
            <w:top w:w="0" w:type="dxa"/>
            <w:bottom w:w="0" w:type="dxa"/>
          </w:tblCellMar>
        </w:tblPrEx>
        <w:tc>
          <w:tcPr>
            <w:tcW w:w="10205" w:type="dxa"/>
            <w:vAlign w:val="center"/>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UdlægAktivFjernBegrundelse</w:t>
            </w:r>
          </w:p>
        </w:tc>
      </w:tr>
    </w:tbl>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96B12" w:rsidTr="00E96B12">
        <w:tblPrEx>
          <w:tblCellMar>
            <w:top w:w="0" w:type="dxa"/>
            <w:bottom w:w="0" w:type="dxa"/>
          </w:tblCellMar>
        </w:tblPrEx>
        <w:trPr>
          <w:trHeight w:hRule="exact" w:val="113"/>
        </w:trPr>
        <w:tc>
          <w:tcPr>
            <w:tcW w:w="10205" w:type="dxa"/>
            <w:shd w:val="clear" w:color="auto" w:fill="D2DCF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6B12" w:rsidTr="00E96B12">
        <w:tblPrEx>
          <w:tblCellMar>
            <w:top w:w="0" w:type="dxa"/>
            <w:bottom w:w="0" w:type="dxa"/>
          </w:tblCellMar>
        </w:tblPrEx>
        <w:tc>
          <w:tcPr>
            <w:tcW w:w="10205" w:type="dxa"/>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UdlægAktivForældelseDatoÆndrStruktur</w:t>
            </w:r>
          </w:p>
        </w:tc>
      </w:tr>
      <w:tr w:rsidR="00E96B12" w:rsidTr="00E96B12">
        <w:tblPrEx>
          <w:tblCellMar>
            <w:top w:w="0" w:type="dxa"/>
            <w:bottom w:w="0" w:type="dxa"/>
          </w:tblCellMar>
        </w:tblPrEx>
        <w:tc>
          <w:tcPr>
            <w:tcW w:w="10205" w:type="dxa"/>
            <w:vAlign w:val="center"/>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UdlægForældelseDato</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96B12" w:rsidTr="00E96B12">
        <w:tblPrEx>
          <w:tblCellMar>
            <w:top w:w="0" w:type="dxa"/>
            <w:bottom w:w="0" w:type="dxa"/>
          </w:tblCellMar>
        </w:tblPrEx>
        <w:trPr>
          <w:trHeight w:hRule="exact" w:val="113"/>
        </w:trPr>
        <w:tc>
          <w:tcPr>
            <w:tcW w:w="10205" w:type="dxa"/>
            <w:shd w:val="clear" w:color="auto" w:fill="D2DCF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6B12" w:rsidTr="00E96B12">
        <w:tblPrEx>
          <w:tblCellMar>
            <w:top w:w="0" w:type="dxa"/>
            <w:bottom w:w="0" w:type="dxa"/>
          </w:tblCellMar>
        </w:tblPrEx>
        <w:tc>
          <w:tcPr>
            <w:tcW w:w="10205" w:type="dxa"/>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UdlægAktivTinglysStruktur</w:t>
            </w:r>
          </w:p>
        </w:tc>
      </w:tr>
      <w:tr w:rsidR="00E96B12" w:rsidTr="00E96B12">
        <w:tblPrEx>
          <w:tblCellMar>
            <w:top w:w="0" w:type="dxa"/>
            <w:bottom w:w="0" w:type="dxa"/>
          </w:tblCellMar>
        </w:tblPrEx>
        <w:tc>
          <w:tcPr>
            <w:tcW w:w="10205" w:type="dxa"/>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96B12" w:rsidTr="00E96B12">
        <w:tblPrEx>
          <w:tblCellMar>
            <w:top w:w="0" w:type="dxa"/>
            <w:bottom w:w="0" w:type="dxa"/>
          </w:tblCellMar>
        </w:tblPrEx>
        <w:trPr>
          <w:trHeight w:hRule="exact" w:val="113"/>
        </w:trPr>
        <w:tc>
          <w:tcPr>
            <w:tcW w:w="10205" w:type="dxa"/>
            <w:shd w:val="clear" w:color="auto" w:fill="D2DCF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6B12" w:rsidTr="00E96B12">
        <w:tblPrEx>
          <w:tblCellMar>
            <w:top w:w="0" w:type="dxa"/>
            <w:bottom w:w="0" w:type="dxa"/>
          </w:tblCellMar>
        </w:tblPrEx>
        <w:tc>
          <w:tcPr>
            <w:tcW w:w="10205" w:type="dxa"/>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UdlægEjGennemførtStruktur</w:t>
            </w:r>
          </w:p>
        </w:tc>
      </w:tr>
      <w:tr w:rsidR="00E96B12" w:rsidTr="00E96B12">
        <w:tblPrEx>
          <w:tblCellMar>
            <w:top w:w="0" w:type="dxa"/>
            <w:bottom w:w="0" w:type="dxa"/>
          </w:tblCellMar>
        </w:tblPrEx>
        <w:tc>
          <w:tcPr>
            <w:tcW w:w="10205" w:type="dxa"/>
            <w:vAlign w:val="center"/>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UdlægEjGennemførtAktion</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(UdlægEjGennemførtBegrundelse)</w:t>
            </w:r>
          </w:p>
        </w:tc>
      </w:tr>
    </w:tbl>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96B12" w:rsidTr="00E96B12">
        <w:tblPrEx>
          <w:tblCellMar>
            <w:top w:w="0" w:type="dxa"/>
            <w:bottom w:w="0" w:type="dxa"/>
          </w:tblCellMar>
        </w:tblPrEx>
        <w:trPr>
          <w:trHeight w:hRule="exact" w:val="113"/>
        </w:trPr>
        <w:tc>
          <w:tcPr>
            <w:tcW w:w="10205" w:type="dxa"/>
            <w:shd w:val="clear" w:color="auto" w:fill="D2DCF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6B12" w:rsidTr="00E96B12">
        <w:tblPrEx>
          <w:tblCellMar>
            <w:top w:w="0" w:type="dxa"/>
            <w:bottom w:w="0" w:type="dxa"/>
          </w:tblCellMar>
        </w:tblPrEx>
        <w:tc>
          <w:tcPr>
            <w:tcW w:w="10205" w:type="dxa"/>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UdlægForkyndelsesdatoÆndrStruktur</w:t>
            </w:r>
          </w:p>
        </w:tc>
      </w:tr>
      <w:tr w:rsidR="00E96B12" w:rsidTr="00E96B12">
        <w:tblPrEx>
          <w:tblCellMar>
            <w:top w:w="0" w:type="dxa"/>
            <w:bottom w:w="0" w:type="dxa"/>
          </w:tblCellMar>
        </w:tblPrEx>
        <w:tc>
          <w:tcPr>
            <w:tcW w:w="10205" w:type="dxa"/>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UdlægForkyndelseDato</w:t>
            </w:r>
          </w:p>
        </w:tc>
      </w:tr>
    </w:tbl>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96B12" w:rsidTr="00E96B12">
        <w:tblPrEx>
          <w:tblCellMar>
            <w:top w:w="0" w:type="dxa"/>
            <w:bottom w:w="0" w:type="dxa"/>
          </w:tblCellMar>
        </w:tblPrEx>
        <w:trPr>
          <w:trHeight w:hRule="exact" w:val="113"/>
        </w:trPr>
        <w:tc>
          <w:tcPr>
            <w:tcW w:w="10205" w:type="dxa"/>
            <w:shd w:val="clear" w:color="auto" w:fill="D2DCF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6B12" w:rsidTr="00E96B12">
        <w:tblPrEx>
          <w:tblCellMar>
            <w:top w:w="0" w:type="dxa"/>
            <w:bottom w:w="0" w:type="dxa"/>
          </w:tblCellMar>
        </w:tblPrEx>
        <w:tc>
          <w:tcPr>
            <w:tcW w:w="10205" w:type="dxa"/>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UdlægMødeÆndrStruktur</w:t>
            </w:r>
          </w:p>
        </w:tc>
      </w:tr>
      <w:tr w:rsidR="00E96B12" w:rsidTr="00E96B12">
        <w:tblPrEx>
          <w:tblCellMar>
            <w:top w:w="0" w:type="dxa"/>
            <w:bottom w:w="0" w:type="dxa"/>
          </w:tblCellMar>
        </w:tblPrEx>
        <w:tc>
          <w:tcPr>
            <w:tcW w:w="10205" w:type="dxa"/>
            <w:vAlign w:val="center"/>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UdlægÆndringSendMeddelelseTilKunde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UdlægUdsatMarkering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MødeAdresse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KFIAdresseStruktur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(AdressePostNummer)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RessourceBookInfoSamlingStruktur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96B12" w:rsidTr="00E96B12">
        <w:tblPrEx>
          <w:tblCellMar>
            <w:top w:w="0" w:type="dxa"/>
            <w:bottom w:w="0" w:type="dxa"/>
          </w:tblCellMar>
        </w:tblPrEx>
        <w:trPr>
          <w:trHeight w:hRule="exact" w:val="113"/>
        </w:trPr>
        <w:tc>
          <w:tcPr>
            <w:tcW w:w="10205" w:type="dxa"/>
            <w:shd w:val="clear" w:color="auto" w:fill="D2DCF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6B12" w:rsidTr="00E96B12">
        <w:tblPrEx>
          <w:tblCellMar>
            <w:top w:w="0" w:type="dxa"/>
            <w:bottom w:w="0" w:type="dxa"/>
          </w:tblCellMar>
        </w:tblPrEx>
        <w:tc>
          <w:tcPr>
            <w:tcW w:w="10205" w:type="dxa"/>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UdlægPolitieftersøgningAnmodSendStruktur</w:t>
            </w:r>
          </w:p>
        </w:tc>
      </w:tr>
      <w:tr w:rsidR="00E96B12" w:rsidTr="00E96B12">
        <w:tblPrEx>
          <w:tblCellMar>
            <w:top w:w="0" w:type="dxa"/>
            <w:bottom w:w="0" w:type="dxa"/>
          </w:tblCellMar>
        </w:tblPrEx>
        <w:tc>
          <w:tcPr>
            <w:tcW w:w="10205" w:type="dxa"/>
            <w:vAlign w:val="center"/>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KundeAdresse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UdlægSagsfremstilling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PolitiSamarbejdsPart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SamarbejdPartType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SamarbejdPartNavn</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KFIVirksomhedStamoplysningStruktur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*PolitifremstillingSted*</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RSOrganisatoriskEnhedNavn</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KFIAdresseStruktur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96B12" w:rsidTr="00E96B12">
        <w:tblPrEx>
          <w:tblCellMar>
            <w:top w:w="0" w:type="dxa"/>
            <w:bottom w:w="0" w:type="dxa"/>
          </w:tblCellMar>
        </w:tblPrEx>
        <w:trPr>
          <w:trHeight w:hRule="exact" w:val="113"/>
        </w:trPr>
        <w:tc>
          <w:tcPr>
            <w:tcW w:w="10205" w:type="dxa"/>
            <w:shd w:val="clear" w:color="auto" w:fill="D2DCF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6B12" w:rsidTr="00E96B12">
        <w:tblPrEx>
          <w:tblCellMar>
            <w:top w:w="0" w:type="dxa"/>
            <w:bottom w:w="0" w:type="dxa"/>
          </w:tblCellMar>
        </w:tblPrEx>
        <w:tc>
          <w:tcPr>
            <w:tcW w:w="10205" w:type="dxa"/>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UdlægTilsigelseSendStruktur</w:t>
            </w:r>
          </w:p>
        </w:tc>
      </w:tr>
      <w:tr w:rsidR="00E96B12" w:rsidTr="00E96B12">
        <w:tblPrEx>
          <w:tblCellMar>
            <w:top w:w="0" w:type="dxa"/>
            <w:bottom w:w="0" w:type="dxa"/>
          </w:tblCellMar>
        </w:tblPrEx>
        <w:tc>
          <w:tcPr>
            <w:tcW w:w="10205" w:type="dxa"/>
            <w:vAlign w:val="center"/>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TilsigelseAdresse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UdlægsAdresse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OpgaveReferenceSamling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OpgaveReferenceStruktur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UdlægÆndringSendMeddelelseTilKunde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(TilsigSubsidiærHæfterMarkering)</w:t>
            </w:r>
          </w:p>
        </w:tc>
      </w:tr>
    </w:tbl>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96B12" w:rsidTr="00E96B12">
        <w:tblPrEx>
          <w:tblCellMar>
            <w:top w:w="0" w:type="dxa"/>
            <w:bottom w:w="0" w:type="dxa"/>
          </w:tblCellMar>
        </w:tblPrEx>
        <w:trPr>
          <w:trHeight w:hRule="exact" w:val="113"/>
        </w:trPr>
        <w:tc>
          <w:tcPr>
            <w:tcW w:w="10205" w:type="dxa"/>
            <w:shd w:val="clear" w:color="auto" w:fill="D2DCF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6B12" w:rsidTr="00E96B12">
        <w:tblPrEx>
          <w:tblCellMar>
            <w:top w:w="0" w:type="dxa"/>
            <w:bottom w:w="0" w:type="dxa"/>
          </w:tblCellMar>
        </w:tblPrEx>
        <w:tc>
          <w:tcPr>
            <w:tcW w:w="10205" w:type="dxa"/>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UdlægbladDanStruktur</w:t>
            </w:r>
          </w:p>
        </w:tc>
      </w:tr>
      <w:tr w:rsidR="00E96B12" w:rsidTr="00E96B12">
        <w:tblPrEx>
          <w:tblCellMar>
            <w:top w:w="0" w:type="dxa"/>
            <w:bottom w:w="0" w:type="dxa"/>
          </w:tblCellMar>
        </w:tblPrEx>
        <w:tc>
          <w:tcPr>
            <w:tcW w:w="10205" w:type="dxa"/>
            <w:vAlign w:val="center"/>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UdlægForetagetHosSKAT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UdlægGenoptagetHosSKAT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ForetagetPåAdresse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UdlægsbladForetagetDatoTid</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GenoptagPåAdresse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(UdlægsbladGenoptagDatoTid)</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(UdlægsbladNavn)</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(UdlægsbladØvrigeTilStede)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(UdlægsbladVidner)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UdlægsbladUndtagelsesbestemmelser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(UdlægsbladUndtagelsesbestemmelserBegrundelse)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UdlægsbladLåsesmed</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(UdlægsbladLåsesmedBegrundelse)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(UdlægsbladBetalingBeløb)</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UdlægsbladKaldVarselFrasagt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(EFIEnkeltIndbetalingBeløb)</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(DMIFordringTilsigelseBeløbDKK)</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(KaldVarselFordringFrasagt)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(EFIKorrektionBeløb)</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(InddrivelseRentePeriode)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(InddrivelseRenteSum)</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(InddrivelseRenteIndbetaling)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(InddrivelseRenteKaldOgVarselFrasagt)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(UdlægBeløb)</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(UdlægsbladSærligeBemærkninger)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AktivSamling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Aktiv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AktivID</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(UdlægBeløb)</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UdlægsbladKundeHarKlaget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(UdlægsbladKlageBegrundelse)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(UdlægsbladResultat)</w:t>
            </w:r>
          </w:p>
        </w:tc>
      </w:tr>
    </w:tbl>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96B12" w:rsidTr="00E96B12">
        <w:tblPrEx>
          <w:tblCellMar>
            <w:top w:w="0" w:type="dxa"/>
            <w:bottom w:w="0" w:type="dxa"/>
          </w:tblCellMar>
        </w:tblPrEx>
        <w:trPr>
          <w:trHeight w:hRule="exact" w:val="113"/>
        </w:trPr>
        <w:tc>
          <w:tcPr>
            <w:tcW w:w="10205" w:type="dxa"/>
            <w:shd w:val="clear" w:color="auto" w:fill="D2DCF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6B12" w:rsidTr="00E96B12">
        <w:tblPrEx>
          <w:tblCellMar>
            <w:top w:w="0" w:type="dxa"/>
            <w:bottom w:w="0" w:type="dxa"/>
          </w:tblCellMar>
        </w:tblPrEx>
        <w:tc>
          <w:tcPr>
            <w:tcW w:w="10205" w:type="dxa"/>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UdlægbladKladdeStruktur</w:t>
            </w:r>
          </w:p>
        </w:tc>
      </w:tr>
      <w:tr w:rsidR="00E96B12" w:rsidTr="00E96B12">
        <w:tblPrEx>
          <w:tblCellMar>
            <w:top w:w="0" w:type="dxa"/>
            <w:bottom w:w="0" w:type="dxa"/>
          </w:tblCellMar>
        </w:tblPrEx>
        <w:tc>
          <w:tcPr>
            <w:tcW w:w="10205" w:type="dxa"/>
            <w:vAlign w:val="center"/>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UdlægForetagetHosSKAT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UdlægGenoptagetHosSKAT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ForetagetPåAdresse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(UdlægsbladForetagetDatoTid)</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GenoptagPåAdresse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KFIAdresseStruktur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(UdlægsbladGenoptagDatoTid)</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(UdlægsbladNavn)</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(UdlægsbladØvrigeTilStede)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(UdlægsbladVidner)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UdlægsbladUndtagelsesbestemmelser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(UdlægsbladUndtagelsesbestemmelserBegrundelse)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UdlægsbladLåsesmed</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(UdlægsbladLåsesmedBegrundelse)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(UdlægsbladBetalingBeløb)</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UdlægsbladKaldVarselFrasagt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*FordringSamling*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(EFIEnkeltIndbetalingBeløb)</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(DMIFordringTilsigelseBeløbDKK)</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(KaldVarselFordringFrasagt)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(EFIKorrektionBeløb)</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(InddrivelseRentePeriode)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(InddrivelseRenteSum)</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(InddrivelseRenteIndbetaling)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(InddrivelseRenteKaldOgVarselFrasagt)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(UdlægBeløb)</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(UdlægsbladSærligeBemærkninger)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*AktivSamling*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*Aktiv*</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AktivID</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(UdlægBeløb)</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UdlægsbladKundeHarKlaget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(UdlægsbladKlageBegrundelse)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(EFIHenvendelseForm)</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(EFIHenvendelsesDato)</w:t>
            </w:r>
          </w:p>
        </w:tc>
      </w:tr>
    </w:tbl>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96B12" w:rsidSect="00E96B12">
          <w:headerReference w:type="default" r:id="rId13"/>
          <w:pgSz w:w="11906" w:h="16838"/>
          <w:pgMar w:top="567" w:right="567" w:bottom="567" w:left="1134" w:header="283" w:footer="708" w:gutter="0"/>
          <w:cols w:space="708"/>
          <w:docGrid w:linePitch="360"/>
        </w:sectPr>
      </w:pP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E96B12" w:rsidTr="00E96B12">
        <w:tblPrEx>
          <w:tblCellMar>
            <w:top w:w="0" w:type="dxa"/>
            <w:bottom w:w="0" w:type="dxa"/>
          </w:tblCellMar>
        </w:tblPrEx>
        <w:trPr>
          <w:tblHeader/>
        </w:trPr>
        <w:tc>
          <w:tcPr>
            <w:tcW w:w="3401" w:type="dxa"/>
            <w:shd w:val="clear" w:color="auto" w:fill="D2DCFA"/>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Ifølge bekendtgørelse om vejnavne og adresser må kun værdierne A-Z benyttes. På grund af risikoen for </w:t>
            </w:r>
            <w:r>
              <w:rPr>
                <w:rFonts w:ascii="Arial" w:hAnsi="Arial" w:cs="Arial"/>
                <w:sz w:val="18"/>
              </w:rPr>
              <w:lastRenderedPageBreak/>
              <w:t>forveksling bør bogstaverne I, J, O og Q dog ikke benyttes</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AdresseTilHusNummer</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AlternativAdresseAdresseLinie2</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BetalingOrdningBSAccept</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Definerer om der skal sendes BS meddelelse med</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BS meddelelse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BS meddelelse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BetalingOrdningBSFremsendt</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Betalingsordning fremsendt til BS (betalingsservice)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Betalingsordning ikke fremsendt til BS (betalingsservice)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BetalingOrdningBSMarkering</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betalingsordningen skal tilmeldes Betalingsservice.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udenlandsk valuta af indbetalingen (raten), der skal anvendes på den pågældende fordring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BetalingOrdningDækBeløbDKK</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danske kroner af indbetalingen (raten), der skal anvendes på den pågældende fordring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BetalingOrdningDækPriorit</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rækkefølge en indbetaling skal dække fordringer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BetalingOrdningDækProcent</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7</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maxInclusive: 999.9999999</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Andel i procent af indbetalingen (raten), der skal anvendes på den pågældende fordring.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BetalingOrdningGiroFremsendt</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Betalingordning giro fremsendt.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Betalingordning giro ikke fremsendt.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som indentificerer betalingsordningen</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BetalingOrdningKundeBankKonto</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kontonummer hos et pengeinstitut mv</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BetalingOrdningKundeBankRegNr</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cifret kode for det aktuelle pengeinstitut mv</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BetalingOrdningOpretRateIndeks</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Sorteringsindeks for rate (transitivt)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BetalingOrdningPåmind</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Nej.</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påmindelse til kunden.</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påmindelse til kunden xx dage før indbetalingen af en rate eller rykker for rate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BetalingOrdningRateBeløbDKK</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i danske kroner  Den sidste rate er ikke nødvendigvis identisk med de første rater, men vil være det resterende beløb der skal betales (mindre end de øvrige ratebeløb) i danske kroner.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BetalingOrdningRateID</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betalingsordning rate.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BetalingOrdningRateIndbetalt</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Hvis akkumuleret indbetalte beløb (IndbetaltBeløb ) &gt;= BetalingOrdningRateBeløbStruktur. Indikerer at kunden har indbetalt raten.</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Hvis akkumuleret indbetalte beløb (IndbetaltBeløb ) &lt; BetalingOrdningRateBeløbStruktur. Kunden har kun delvist eller slet ikke indbetalt ratebeløbet.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BetalingOrdningRateRykkerDato</w:t>
            </w:r>
          </w:p>
        </w:tc>
        <w:tc>
          <w:tcPr>
            <w:tcW w:w="17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 xx dage efter SRB, hvor rykker for raten skal sendes til kunden.</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BetalingOrdningRateSRBDato</w:t>
            </w:r>
          </w:p>
        </w:tc>
        <w:tc>
          <w:tcPr>
            <w:tcW w:w="17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en betalingsordning rate.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BetalingOrdningRateStatusKode</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AKT, IAKT, ANNU</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Anvendes til at angive om raten er aktiveret, inaktiv eller annuleret.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værdisæt: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 Inaktiv</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BetalingOrdningRateStatÅrTekst</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BetalingOrdningRateStatÅrsBegr</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forklaring til status på rate for betalingsordning.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BetalingOrdningRateStatÅrsKode</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baggrund for statuskode.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IGANG: I gang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FRITAGET: Fritaget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rykker for en rate xx antal dage efter sidste rettidige indbetalingsdato.</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rykker.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BetalingOrdningRykRateGebyr</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tilskrives et rykkergebyr for rate xx.</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tilskrives et rykkergebyr.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BetalingOrdningSendMeddelelse</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udsendes meddelelse.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udsendes ikke meddelelse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BetalingOrdningÆndrBegrundelse</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betalingsordningen</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BobehandlingAfgørelseDato</w:t>
            </w:r>
          </w:p>
        </w:tc>
        <w:tc>
          <w:tcPr>
            <w:tcW w:w="17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afgørelse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BobehandlingAfgørelseKlageInstans</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Afgørelseårsag  fra klageinstans f.eks: Fastholdt/Ændret/Hjemvist/Andet.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BobehandlingAfgørelseKlageInstansDato</w:t>
            </w:r>
          </w:p>
        </w:tc>
        <w:tc>
          <w:tcPr>
            <w:tcW w:w="17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Afgørelsesdato fra klageinstans</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BobehandlingAfgørelseÅrsag</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Afgørelsesårsag f.eks: Fastholdt/Ændret/Hjemvist/Andet.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BobehandlingAfslutningDato</w:t>
            </w:r>
          </w:p>
        </w:tc>
        <w:tc>
          <w:tcPr>
            <w:tcW w:w="17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boets afslutning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BobehandlingAfslutningResultatTekst</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Afslutningsresultat for bobehandling. Koden er en klar tekst, der anvendes til aktering.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BobehandlingAnmeldelseDato</w:t>
            </w:r>
          </w:p>
        </w:tc>
        <w:tc>
          <w:tcPr>
            <w:tcW w:w="17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Anmeldelsedato</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BobehandlingAnsøgningDato</w:t>
            </w:r>
          </w:p>
        </w:tc>
        <w:tc>
          <w:tcPr>
            <w:tcW w:w="17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Ansøgning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BobehandlingCirkulærePlanlagtDato</w:t>
            </w:r>
          </w:p>
        </w:tc>
        <w:tc>
          <w:tcPr>
            <w:tcW w:w="17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Næste Cirkulæreskrivelse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BobehandlingDekretDato</w:t>
            </w:r>
          </w:p>
        </w:tc>
        <w:tc>
          <w:tcPr>
            <w:tcW w:w="17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Dekretdato</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BobehandlingDødsDato</w:t>
            </w:r>
          </w:p>
        </w:tc>
        <w:tc>
          <w:tcPr>
            <w:tcW w:w="17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Dødsdato</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BobehandlingEfteranmeldelseDato</w:t>
            </w:r>
          </w:p>
        </w:tc>
        <w:tc>
          <w:tcPr>
            <w:tcW w:w="17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Efteranmeldelsesdato</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BobehandlingFristDato</w:t>
            </w:r>
          </w:p>
        </w:tc>
        <w:tc>
          <w:tcPr>
            <w:tcW w:w="17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Fristdato</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BobehandlingFørsteUdlodningsDato</w:t>
            </w:r>
          </w:p>
        </w:tc>
        <w:tc>
          <w:tcPr>
            <w:tcW w:w="17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1. udlodning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BobehandlingGældssaneringForslagDato</w:t>
            </w:r>
          </w:p>
        </w:tc>
        <w:tc>
          <w:tcPr>
            <w:tcW w:w="17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Gældssaneringsforslagdato</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BobehandlingIndgivelseAnmodningDato</w:t>
            </w:r>
          </w:p>
        </w:tc>
        <w:tc>
          <w:tcPr>
            <w:tcW w:w="17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Indgivelse af konkursbegæringdato</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BobehandlingIndledningDato</w:t>
            </w:r>
          </w:p>
        </w:tc>
        <w:tc>
          <w:tcPr>
            <w:tcW w:w="17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Indledningsdato</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BobehandlingKendelseDato</w:t>
            </w:r>
          </w:p>
        </w:tc>
        <w:tc>
          <w:tcPr>
            <w:tcW w:w="17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Kendelsesdato</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BobehandlingKlagefristDato</w:t>
            </w:r>
          </w:p>
        </w:tc>
        <w:tc>
          <w:tcPr>
            <w:tcW w:w="17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Klagefrist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BobehandlingKlagefristRemonstrationDato</w:t>
            </w:r>
          </w:p>
        </w:tc>
        <w:tc>
          <w:tcPr>
            <w:tcW w:w="17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Klagefrist ved remonstration</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BobehandlingModtagetDato</w:t>
            </w:r>
          </w:p>
        </w:tc>
        <w:tc>
          <w:tcPr>
            <w:tcW w:w="17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Skifterettens modtagelsesdato</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BobehandlingModtagetKlageDato</w:t>
            </w:r>
          </w:p>
        </w:tc>
        <w:tc>
          <w:tcPr>
            <w:tcW w:w="17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 modtaget dato</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BobehandlingNyAfgørelseDato</w:t>
            </w:r>
          </w:p>
        </w:tc>
        <w:tc>
          <w:tcPr>
            <w:tcW w:w="17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afgørelse  ved remonstration</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BobehandlingNyAfgørelseRemonstration</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afgørelsesårsag ved remonstration .eks: Fastholdt/Helt medhold/Delvis medhold/Andet.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BobehandlingOpdaterForældelse</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for om forældelse skal beregnes jftr regler om forældelse.  Hvis markering ikke er sat, bliver forældelse ikke genberegnet for omfattede fordringer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BobehandlingProklamaDato</w:t>
            </w:r>
          </w:p>
        </w:tc>
        <w:tc>
          <w:tcPr>
            <w:tcW w:w="17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Proklama dato</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BobehandlingSkifteretMødeDato</w:t>
            </w:r>
          </w:p>
        </w:tc>
        <w:tc>
          <w:tcPr>
            <w:tcW w:w="17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Mødedato for fremmøde i skifteretten</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BobehandlingSkæringDato</w:t>
            </w:r>
          </w:p>
        </w:tc>
        <w:tc>
          <w:tcPr>
            <w:tcW w:w="17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BobehandlingStadfæstelseDato</w:t>
            </w:r>
          </w:p>
        </w:tc>
        <w:tc>
          <w:tcPr>
            <w:tcW w:w="17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stadfæstelse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BobehandlingUdløbBegrundelse</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ændret udløb</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BobehandlingUdløbDato</w:t>
            </w:r>
          </w:p>
        </w:tc>
        <w:tc>
          <w:tcPr>
            <w:tcW w:w="17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BødeforvandlingStrafAfsoningAfslutDato</w:t>
            </w:r>
          </w:p>
        </w:tc>
        <w:tc>
          <w:tcPr>
            <w:tcW w:w="17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kan angive hvornår afsoningen er planlagt afsluttet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BødeforvandlingStrafAfsoningPåbegyndDato</w:t>
            </w:r>
          </w:p>
        </w:tc>
        <w:tc>
          <w:tcPr>
            <w:tcW w:w="17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angiver hvornår afsoningen er planlagt begyndt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BødeforvandlingStrafAnmodÅrsag</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BEAarsOpg, BUFor, Andet</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BEAarsOpg : Betalingsevne efter årsopgørelse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BUFor: Budgetvurdering foretaget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Andet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BødeforvandlingStrafBegrundelse</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varselsfristen.</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BødeforvandlingStrafKorrektionÅrsag</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DelvisBetFlere, DelvisModFlere, BoedeFrafaldFlere, NyeBoederAfson, Andet, FuldBetaling, ModregnAlle, BoedeFrafaldIngen, HenstandBevilg, BOOprettet, AnsEftergivelse, KundeDoed, UnderBOB, KundeUdrejst, TilbagekaldAndet, BoedeAfsonet, StoppetAnden, StatusAfson, FordringKorrektion</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DelvisBetFlere: Delvis betaling - der er flere bøder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DelvisModFlere: Delvis modregning - der er flere bøder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BoedeFrafaldFlere: Bøde frafaldet - der er flere bøder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NyeBoederAfson: Ny bøde til afsoning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Korrektion vedr. andet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FuldBetaling: Fuld betaling modtaget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ModregnAlle: Modregning - dækker alle bøder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BoedeFrafaldIngen: Bøde frafaldet - der er ikke flere bøder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HenstandBevilg: Henstand er bevilget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BOOprettet: Betalingsordning er oprettet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AnsEftergivelse: Ansøgning om eftergivelse modtaget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KundeDoed: Kunden er død</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UnderBOB: Under bobehandling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KundeUdrejst: Kunde er udrejst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TilbagekaldAndet: Tilbagekaldelse vedr. andet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BoedeAfsonet: Bøde afsonet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StoppetAnden: Stoppet af politi, anden årsag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StatusAfson: Status om afsoningssagen</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FordringKorrektion :Korrektion vedrørende kundens fordringer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BødeforvandlingStrafOpfølgningDato</w:t>
            </w:r>
          </w:p>
        </w:tc>
        <w:tc>
          <w:tcPr>
            <w:tcW w:w="17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BødeforvandlingStrafSamarbejdspartKontakt</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256</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Samarbejdspartner kontakt i forhold til aktuel indsats</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BødeforvandlingStrafSamarbejdspartReference</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256</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Ekstern reference i forhold til aktuel indsats</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BødeforvandlingStrafSamarbejdspartTelefon</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Samarbejdspartner telefon i forhold til aktuel indsats</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BødeforvandlingStrafSendBrev</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sendes begrundelsen med brev til politikredsen.</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BødeforvandlingStrafVarselFristDato</w:t>
            </w:r>
          </w:p>
        </w:tc>
        <w:tc>
          <w:tcPr>
            <w:tcW w:w="17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Varsel frist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BødeforvandlingStrafVarselÅrsag</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NyeFordModt, KundeBO, KundeIndfri, AfvBudget, EftergivAnsoeg, HenstandAnsoeg, Klage, Andet</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NyeFordModt : Nye fordringer modtaget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KundeBO: Kunde vil indgå en betalingsordning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KundeIndfri: Kunde vil indfri alle bøder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AfvBudget: Afventer yderligere budgetoplysninger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EftergivAnsoeg: Eftergivelsesansøgning på vej</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HenstandAnsoeg: Henstandsanmodning på vej</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 Klage på vej fra kunde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Andet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CSRPBasisHændelse</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FA, GF, FO</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adresseregistrering i CSR-P, der er årsag til adressehændelsen:</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 = Folkeregisteradressehændelse, AdresseGyldigFraDato angiver, hvilken dato den nye Folkeregisteradresse er gyldig fra</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GF = Genfindingshændelse, AdresseGyldigFraDato angiver hvilken dato personen er genfundet på</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 = Forsvundethændelse, AdresseGyldigFraDato angiver den dato personen blev registreret forsvundet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DMIFordringTilsigelseBeløbDKK</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enkelte fordrings aktuelle gæld på tilsigelsesdatoen</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DMIFordringTypeFradragsret</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fordring er fradragsberettiget og skal indberettes til RKO</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DMIFordringTypeKode</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DPDokumentRefID</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DPDokument.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DPMeddelelseFejlTekst</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der beskriver fejlen.</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DividendeProcent</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7</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af betalingordningen, der skal betales pr. rate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035: Udenlandsk forening (UF)</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EFIBookingHændelseType</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 BEOMeddTvungenBo, BEOMeddFrivBo, BEOMeddBetalEvneBo, BEOMeddFordringer, BEOMeddSkiftTvungen, BEOMeddForhBo, BFSRessAnmodPoliti, BFSFristVarslingUdloebet, BFSRessVarselKundeAfsoning, BFSFristForaeldelse, BFSFristOpfoelgning, BFSBookAnmodPo</w:t>
            </w:r>
            <w:r>
              <w:rPr>
                <w:rFonts w:ascii="Arial" w:hAnsi="Arial" w:cs="Arial"/>
                <w:sz w:val="18"/>
              </w:rPr>
              <w:lastRenderedPageBreak/>
              <w:t>liti, BFSBookBudget, BFSBookVarskoKunde, EFBookRKH, KUMBook</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Benyttes som underhændelsestype i en  bookingsvar hændelse fra RSEFIOpgaveBook</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ForhoejLoenIndeholdProcent: Booket ressource til: (LØN) Meddelelse om forhøjet lønindeholdelsesprocent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GenoptagLoenIndehold: Booket ressource til: (LØN) Meddelelse om genoptag lønindeholdelse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KundebrevLoenoplysning: Booket ressource til: (LØN) kundebrev om anmodning af lønoplysninger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NedsaetLoenIndeholdProcent: Booket ressource til: (LØN) Meddelelse om nedsættelse af lønindeholdelsesprocent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NedsatLoenIndehold: Booket ressource til: (LØN) Meddelelse om nedsat lønindeholdel</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NyFordring: Booket ressource til: (LØN) Meddelelse om ny fordring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Booket ressource til: Udlæg,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VarslLoenIndehold: Booket ressource til: (LØN) Varsling for lønindeholdelse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BEOMeddTvungenBo: Booket ressource til: (BEO) Meddelelse om afgørelse om tvungen betalingsordning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BEOMeddFrivBo: Booket ressource til: (BEO) Meddelelse om afgørelse om frivillig betalingsordning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BEOMeddBetalEvneBo: Booket ressource til: (BEO) Meddelelse om ændring af betalingsordning - betalingevne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BEOMeddFordringer: Booket ressource til: (BEO) Meddelelse om ændring af betalingsordning - tilføj/fjern fordringer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BEOMeddSkiftTvungen: Booket ressource til: (BEO) Meddelelse om ændring af betalingsordning - skift til tvungen</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BEOMeddForhBo: Booket ressource til: (BEO) Meddelelse om forhøjet s-betalingsordning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EFICivilstandKode</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 Gift eller indtrådt i registreret partnerskab</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  Fraskilt eller har fået opløst registreret partnerskab</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EFICivilstandStatusDato</w:t>
            </w:r>
          </w:p>
        </w:tc>
        <w:tc>
          <w:tcPr>
            <w:tcW w:w="17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datoen for civilstandens ikrafttrædelse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EFIEnkeltIndbetalingBeløb</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indtastes ud for den enkelte fordring, for at indikere at der er foretaget en fordeling af en indbetaling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EFIFordringFundamentDato</w:t>
            </w:r>
          </w:p>
        </w:tc>
        <w:tc>
          <w:tcPr>
            <w:tcW w:w="17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EFIFordringFundamentEtableringType</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EFIHenvendelseDato</w:t>
            </w:r>
          </w:p>
        </w:tc>
        <w:tc>
          <w:tcPr>
            <w:tcW w:w="17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henvendelse er foretaget.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EFIHenvendelseForm</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EFIHenvendelsesDato</w:t>
            </w:r>
          </w:p>
        </w:tc>
        <w:tc>
          <w:tcPr>
            <w:tcW w:w="17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Beskrivelser mangler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(Hører til EFIHenvendelsesForm)</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EFIHændelseDato</w:t>
            </w:r>
          </w:p>
        </w:tc>
        <w:tc>
          <w:tcPr>
            <w:tcW w:w="17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(fremtidige) dato hvor hændelsen skal aktiveres.</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EFIHændelseID</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EFI-hændelse.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EFIHændelseModtaget</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en EFI-hændelse er modtaget.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EFIHændelseSekvensnummer</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indeks som angiver rækkefølgen hvorefter hændelsen skal behandles og benyttes også til at rapportere fejl. (Transient element)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EFIHændelseType</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AktivAndlBoAdkomstErklModtagUdl, AktivAndlBoSendRykkerUdl, AktivAndlBoTLFristAenUdl, AktivForaeldelseDatoAenUdl, AktivTinglysUdl, AnbSprSkbln, AngivLoenIndeholdBeloebModtaget, AnmdlAndlBoSvarETL, AnmdlFastEjenSvarETL, AnmdlFejlETL, AnmdlKoereTSvarETL, AnmeldelseChkStatusETL, BetalEvneFaldet, BetalEvneFaldetVarigt, BetalEvneNul, BetalEvneSLFaldet, BetalEvneSLSteget, BetalEvneSBetalEvneAendret, BetalEvneSteget, BetalEvneStegetVarigt, BetalEvneAenMidlertidigt, BetalEvneAenVarigt, BetalEvneSLAendret, IndkomsttypeAendret, BetOrdMislighol, BetOrdOprettet, BladAenUdl, BobKontaktGem, BobKontaktSlet, BookingSvar, </w:t>
            </w:r>
            <w:r>
              <w:rPr>
                <w:rFonts w:ascii="Arial" w:hAnsi="Arial" w:cs="Arial"/>
                <w:sz w:val="18"/>
              </w:rPr>
              <w:lastRenderedPageBreak/>
              <w:t xml:space="preserve">CSRPAdresseHaendelse, CSRPCivilstandHaendelse, CSRPDoedsfaldHaendelse, EjGenfoertUdl, FOHSUdloeb, FOKOBIndberet, FOKOBVarsl, FordOprettet, FordSaldoAen, ForkyndlDatoAenUdl, FORYKBetFrist, FOUdlModtaglAdkomstErk, GemKladdeUdl, GnptgSprSkft, HaeftelseAen, HenstandAendret, IAktivFjern, IFordFjern, IFordTilfoej, IGenoptag, IStart, IStop, LoenAnmodOmLoenoplysning, LoenBeroStil, LoenFOAfslutVentetilstand, LoenFOAngivelseIkkeModtaget, LoenFOBerostillingSluttes, LoenFOCheckForEskatteKort, LoenForhoejProcent, LoenFOVarselForhoejLoenIndeholdProcent, LoenFOVarselGyldighedsperiodeLoenUdloebet, LoenFOVarselPeriodeUdloebet, LoenGensendAnmodningLoenoplysning, LoenGensendForhoej, LoenGensendGenoptag, LoenGensendIvaerksaet, LoenGensendIvaerksaetMedYderligereFordringer, LoenGensendNedsaet, LoenGensendStigningProcent, LoenGensendVarsel, LoenGensendVarselStigning, </w:t>
            </w:r>
            <w:r>
              <w:rPr>
                <w:rFonts w:ascii="Arial" w:hAnsi="Arial" w:cs="Arial"/>
                <w:sz w:val="18"/>
              </w:rPr>
              <w:lastRenderedPageBreak/>
              <w:t>LoenIvaerksaet, LoenNedsaetProcent, LoenOphaevBeroStil, ManMeddSend, ManOpgOpret, MeddIkModtaget, MeddIkSendt, MoedeAenUdl, OmfAktiverFjernet, OmfFordFjernet, PolitiEftersoegAnmodSend, RYKBetFristAen, Scrng, StpSprSkft, TilsigSend, VarslFristAenKOB, HaeftelseForaeld, FOAfslutMan, BEOFristOverskredSidsteRateBetalt, BEODaekningAendret, BEORateAendret, BobMeddSend, BobOpgOpret, BOBBosagAendr, BOBBosagAendrAutomatisk, UdlaegAlleAktiverFjernet, UdlaegPolitiAnnuller, UdlaegPolitifremstillingGensend, BFSAfsoningAflys, BFSOpdaterAfson, BFSAflysAfson, BFSSendAnmod, BFSGensendVarsel, BFSGensendAfson, BFSSendAflys, BFSSendKor, BFSSendOpfoel, BFSVarselAendret, BFSFOForaeldet, BFSFOOpfoelg, BFSFOVarselUdloeb, EFSagEr, EFFristOS, EFRykkerFristOS, EFBookRKH, EFBookRKHRyk, EFGenStart, KUMAendr, KUMFOPaamind, KUMGennemfoert, BFSPolitiKreds, KUMBook, PolitiStatusCheck, BFSSendVarsel</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Identifikation af hændelsestypen som hændelsen valideres og distribueres udfra (bemærk at dokumentation ikke er fuldstændig grundet længde begrænsning i System Architect!)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AddresseAen: AdresseÆndret,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AktivAndlBoAdkomstErklModtagUdl: UdlægAktivAndelsboligAdkomsterklæringModtaget,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AktivAndlBoSendRykkerUdl: UdlægAktivAndelsboligSendRykker,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AktivAndlBoTLFristAenUdl: UdlægAktivAndelsboligTinglysningFristÆndr,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AktivForaeldelseDatoAenUdl: UdlægAktivForældelseDatoÆndr,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AktivTinglysUdl: UdlægAktivTinglys,</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AnbSprSkbln : AnbefaletSporTypeHaendelse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AngivLoenIndeholdBeloebModtaget: Angivelse af lønindeholdt beløb modtaget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AnmdlAndlBoSvarETL: ETLAnmeldelseAndelsboligSvar,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AnmdlFastEjenSvarETL: ETLAnmeldelseFastEjendomSvar,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AnmdlFejlETL: ETLAnmeldelseFejl,</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AnmdlKoereTSvarETLT: ETLAnmeldelseKøretøjSvar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AnmeldelseChkStatusETL: ETLAnmeldelseCheckStatus,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BetalEvneFaldet: Udsendes når betalingsevnen er faldet midlertidigt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BetalEvneFaldetVarigt: Udsendes når betalingsevnen faldet varigt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BetalEvneNul: Betalingsevne = 0</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BetalEvneSLFaldet: Betalingsevne S-løn procent faldet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BetalEvneSLSteget: Betalingsevne S-løn procent steget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BetalingsEvneSBetEvnAendret:  Udsendes når S-Betalingsevnen ændrer sig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BetalEvneSteget: Udsendes når betalingsevnen steget er s</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BetOrdMislighol: DMIBetalingOrdningMisligeholdt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BetOrdOprettet: Betalingsordning oprettet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BladAenUdl: UdlægbladÆndret,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BobKontaktGem: BobehandlingKontaktGem,</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BobKontaktSlet: BobehandlingKontaktSlet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BookingSvar: BookingSvar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EjGenfoertUdl: UdlægEjGennemført,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FOHSUdloeb: FristOverskredet: Henstand Udløbet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FOKOBIndberet: FristOverskredet: Indberetning til kreditoplysningsbureau</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FOKOBVarsl: FristOverskredet: Varsel om indberetning til Kreditoplysningsbureau</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FordOprettet: FordringOprettet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FordSaldoAen: DMIFordringSaldoAendret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ForkyndlDatoAenUdl: UdlægForkyndelsesdatoÆndr,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FORYKBetFrist: FristOverskredet: Rykkerbetalingsfrist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FOUdlModtaglAdkomstErk: FristOverskredet: Modtagelse af adkomsterklæring,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GensendHS: HenstandGensend</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GnptgSprSkft  : GenoptagSporSkifteHaendelse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HaeftelseAen: DMIHaeftelseAendret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HenstandAendret: HenstandAendret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IAktivFjern: IndsatsAktivFjern,</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IFordFjern: IndsatsFordringFjern</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IFordTilfoej: IndsatsFordringTilfoej</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IGenoptag: IndsatsGenoptag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IndkomsttypeAen: IndkomsttypeÆndret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IStart: IndsatsStart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IStop: IndsatsStop</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LoenAnmodOmLoenoplysning:Anmod om lønoplysninger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LoenBeroStil:Berostil lønindeholdelse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LoenFOAfslutVentetilstand:FristOverskredet: Lønindeholdelse afslut ventetilstand</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LoenFOAngivelseIkkeModtaget:FristOverskredet: Angivelse ikke modtaget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LoenFOBerostillingSluttes: FristOverskredet: Berostilling af lønindeholdelse sluttes,</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LoenFOCheckForEskatteKort:FristOverskredet: Check for eSkattekort modtaget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LoenForhoejProcent:Forhøj lønindeholdelsesprocent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LoenFOVarselForhoejLoenIndeholdProcent: FristOverskredet: Varsel om forhøjelse af lønindeholdelsesprocent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LoenFOVarselGyldighedsperiodeLoenUdloebet:FristOverskredet: Varselsgyldighedsperiode af lønindeholdelse udløbet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LoenFOVarselPeriodeUdloebet:FristOverskredet: Varslingsperiode udløbet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LoenGensendAnmodningLoenoplysning:Gensend: Anmodning om lønoplysninger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LoenGensendForhoej:Gensend: Forhøj lønindeholdelse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LoenGensendGenoptag: Gensend: Genoptag lønindeholdelse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LoenGensendIvaerksaet: Gensend: Iværksæt stigning af lønindeholdelse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LoenGensendIvaerksaetMedYderligereFordringer:Gensend: Iværksæt lønindeholdelse med yderligere fordringe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LoenGensendNedsaet:Gensend: Nedsæt lønindeholdelse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LoenGensendVarselStigning: Gensend: Varsel om stigning i lønindeholdelsesprocent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FOAfslutMan: FristOverskredet: Afslut Manuel sagsbehandling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BOAendret: Betalingsordning ændret, parametre, dækningsrækkefølge eller rater ændret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BFSAflysAfson: BFS Aflys afsoning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BFSGensendAfson: BFS Gensend Anmodning om afsoning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BFSGensendVarsel: BFS Gensend Varsko</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BFSOpdaterAfson: BFS Opdater Afsoningsinformation</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BFSSendAflys: BFS Send Aflysning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BFSSendAnmod: BFS Send Anmodning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BFSSendKorrektion: BFS Send Korrektion</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BFSSendOpfoel: BFS Send Opfølgning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BFSSendVarsel: BFS Send Varsko</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BFSVarselAendret: BFS Varsko Ændret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BFSFOForaeldet: FristOverskredet: BFS Frist forældelse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BFSFOOpfoelg: FristOverskredet: BFS Opfølgningsdato</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BFSFOVarselUdloeb: FristOverskredet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EFSagEr: Sagsbehandler erkender fordringer på kundens vegne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EFFristOS: Erkend fordring erkendelsesfrist er overskredet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EFRykkerFristOS: Erkend fordring rykkerfrist er overskredet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EFBookRKH: Booket ressource til Erkend fordring kundehenvendelse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EFBookRKHRyk: Booket ressource til rykker for Erkend fordring kundehenvendelse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EFGenStart: Genstart en Erkend fordring indsats</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KUMAendr:  KundemødeÆndr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KUMFOPaamind: FristOverskredet: Påmind kunde om kundemøde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KUMGennemfoert: Kundemøde gennemført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BFSPolitiKreds: BFS Opdater politikreds</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KUMBook: Booket ressource til: (KUM) meddelelse om kundemøde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CivilstandAen: Kundens civilstand er ændret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Doedfald: Kunden er død</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PolitiStatusCheck: Udlæg check politistatus</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UdlægAlleAktiverFjernet: Hændelse til indikation af at alle aktiver er fjernet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EFIKorrektionBeløb</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Beløbet som sagsbehandler kan vælge at korrigere med. Beløbet lægges til tilsigelsesbeløbet for at korrigere for de hovedfordringer og underfordringer </w:t>
            </w:r>
            <w:r>
              <w:rPr>
                <w:rFonts w:ascii="Arial" w:hAnsi="Arial" w:cs="Arial"/>
                <w:sz w:val="18"/>
              </w:rPr>
              <w:lastRenderedPageBreak/>
              <w:t>(opkrævningsrenter og opkrævningsgebyr) der er frasagt kald og varsel på.</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EFIKundeType</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CPR, PEF, SE, AKP, AKV</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PEF</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EFILønGensendBegrundelse</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begrundelse for at gensende lønindeholdelse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EFILønIndeholdelseBegrTekst</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henvendelsesfristen.</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EFILønIndeholdelseBerostilSlutDato</w:t>
            </w:r>
          </w:p>
        </w:tc>
        <w:tc>
          <w:tcPr>
            <w:tcW w:w="17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EFILønIndeholdelseBerostilStartDato</w:t>
            </w:r>
          </w:p>
        </w:tc>
        <w:tc>
          <w:tcPr>
            <w:tcW w:w="17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EFILønIndeholdelseNyProcent</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Procentuel angivelse.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EFILønMeddelelseID</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 på løn afgørelse meddelelsen</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EFIMeddelelseTypeNummer</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EFIOpgaveDatoFra</w:t>
            </w:r>
          </w:p>
        </w:tc>
        <w:tc>
          <w:tcPr>
            <w:tcW w:w="17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opgave (omsættes til OpgaveVenteDage ved at trække dagsdato fra)</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EFIOpgaveDatoTil</w:t>
            </w:r>
          </w:p>
        </w:tc>
        <w:tc>
          <w:tcPr>
            <w:tcW w:w="17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 (omsættes til OpgaveGennemførselsfrist ved at trække dags dato fra)</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ETLAbonnementStatus</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retsanmaerkningSlettet, tidsfristAdvarsel, dokumentUdslettet, tidsfristSlettet</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man sender en anmeldelse  der bliver tinglyst medfrist får man også automatisk oprettet et tvangsabonnement hos domstolsstyrelsen. Dette felt indeholder de værdier som domstolsstyrelsen kan sende til os i tvangsabonnementet.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RETSANMAERKNINGSLETTET: Kommer efter en retsanmærkning er blevet slettet.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det samme som "Betingelser for frist opfyldt". TIDSFRISTADVARSEL: Den fastsatte tidsfrist, der er knyttet til tinglyst med frist, er ved at blive overskredet. DOKUMENTUDSLETTET: Dokument der er tinglyst med frist er udslettet, på grund af overskredet frist.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TIDSFRISTSLETTET: Tidsfristen for dokumentet med status "Tinglyst med frist" er slettet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ETLAnmaerkninger</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Anmaerkninger opstået i forbindelse med den digitale tinglysning (e-TL).</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ETLAnmeldelseId</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UUID tildelt af e-TL der identificerer anmeldelsen. Anmeldelsen ID'et kunne undværes, da vi har korrelation id, men bruges til fejlfinding.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ETLAnmeldelseSvarType</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AnmeldelseSvarModtag, AnmeldelseStatusModtag, AnmeldelseKvitteringModtag, AnmaerkningStatusModtag</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der fortæller hvilken svarservice der blev kaldt fra e-TL.</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ETLBemaerkninger</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Bemaerkninger opstået i forbindelse med den digitale tinglysning (e-TL).</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ETLDokumentIdentifikator</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et dokument (hæftelse, adkomst eller servitut) unikt hos domstolsstyrelsen.</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ETLDokumentRevisionIdentifikator</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sub identifikator til DokumentIdentifikator der bruges i forbindelse med at der er revisioner af dokumentet. Dermed kan man identificere hver revision af dokumentet unikt.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ETLEkspeditionsType</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tinglysningsrettens definition på ekspeditionstype og er et nummer som angiver typen af anmeldelsen. Generelt kan typer f.eks. være oprettelse af skøde eller realkreditpantebrev. I kontekst af udlæg er det f.eks. opret udlæg i fast ejendom (nr. 32), påtegn hæftelse (udlæg) i andelsbolig (nr. 83) eller aflys udlæg i bil (nr. 101). Typerne er angivet i [SKAT-ETL ODSB]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ETLFristDato</w:t>
            </w:r>
          </w:p>
        </w:tc>
        <w:tc>
          <w:tcPr>
            <w:tcW w:w="17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frist der er givet af domstolsstyrelsen i forbindelse med tinglysning.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ETLFristTekst</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fristen der er givet af domstolsstyrelsen i forbindelse med tinglysning.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ETLJuridiskDato</w:t>
            </w:r>
          </w:p>
        </w:tc>
        <w:tc>
          <w:tcPr>
            <w:tcW w:w="17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ETLJuridiskDato er modtagelsestidspunktet på anmeldelsen i e-TL, som kommer med i svaret fra e-TL.</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ETLKorrelationId</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id angivet af SKAT-ETL, der relaterer et udlæg i EFI med en tinglysning anmeldelse.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ETLStatus</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AFSENDELSESFEJL, AFSENDT, TINGLYSTMEDFRIST, UDSLETTET, ENDELIGTINDFØRT, TEKNISKMODTAGET, MODTAGET, MANUEL, AFVIST, TINGLYST, TINGLYSTANMÆRKNING, TINGLYSTFRIST, TINGLYSTANMÆRKNINGFRIST, FEJL, FINDESIKKE, KØ, AFSLUTTET, RETSANMÆRKNINGSLETTET, TIDSFRISTADVARSEL, DOKUMENTUDSLETTET, TIDSFRISTSLETTET</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anmeldelse har en status. Hvis man f.eks. sender 3 anmeldelser i forbindelse med udlæg i andelsbolig (tinglys, indsend adkomsterklæring, aflyst) skal status for hver anmeldelse kunne gemmes.</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ErEFIKunde</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som angiver om en person/virksomhed/alternativ kontakt er EFI-kunde.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ErkendFordringBegrundelse</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 som skal til DMI</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ErkendFordringDato</w:t>
            </w:r>
          </w:p>
        </w:tc>
        <w:tc>
          <w:tcPr>
            <w:tcW w:w="17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ForventetIndbetalingID</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14</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forventede indbetaling.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ForventetIndbetalingSRBDato</w:t>
            </w:r>
          </w:p>
        </w:tc>
        <w:tc>
          <w:tcPr>
            <w:tcW w:w="17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 (SRB) = Den dato hvor den forventede indbetaling senest skal være betalt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ForventetIndbetalingSumDKK</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ForventetIndbetalingUdbAltIndb</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overskydende beløb skal udbetales til den alternative indbetaler.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HenstandBegrundelseKode</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LIKVIDITET, SOCIAL, VELFAERD, OEKONOMI</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Andet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LIKVIDITET: Midlertidig likviditetsproblem</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SOCIAL: Sociale hensyn</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VELFAERD: Velfærdstruende forhold</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OEKONOMI: Økonomiske hensyn</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MANGLER ENUMS</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HenstandBegrundelseTekst</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HenstandBookSagsbehandlerVedUdløb</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 sagsbehandler ved udløb af indsats</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HenstandOpdaterForældelse</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Opdatering af fordringers forældelse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HenstandSenesteMeddelelsestype</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Seneste meddelelsestype(navn)</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HenstandSkæringsdato</w:t>
            </w:r>
          </w:p>
        </w:tc>
        <w:tc>
          <w:tcPr>
            <w:tcW w:w="17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Skæringsdato for indsatsen</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HenstandUdløbDato</w:t>
            </w:r>
          </w:p>
        </w:tc>
        <w:tc>
          <w:tcPr>
            <w:tcW w:w="17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udløb af henstand.</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InddrivelseRenteIndbetaling</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indbetales på sum af inddrivelsesrenter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InddrivelseRenteKaldOgVarselFrasagt</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frasagt kald og varsel på sum af inddrivelsesrenter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InddrivelseRentePeriode</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for summerede inddrivelsesrenter for en hovedfordring. Perioden er defineret som tidligste fradato til seneste til-dato for de inddrivelsesrente fordringer der indgår i den summerede fordring.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InddrivelseRenteSum</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inddrivelsesrenter på fordringen</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IndkomstTypeKode</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00-99.</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IndsatsFordringFjernBegrundelse</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fordringerne er blevet fjernet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IndsatsFordringTilføjBegrundelse</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fordringerne er blevet tilføjet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(0-9a-f){32}</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IndsatsStartdato</w:t>
            </w:r>
          </w:p>
        </w:tc>
        <w:tc>
          <w:tcPr>
            <w:tcW w:w="17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hvornår den pågældende indsats er igangsat.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påbegyndelsen af indsatsen.</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IndsatsStopBegrundelse</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indsatsen er blevet stoppet.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IndsatsUnderTypeKode</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 undertype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KOBIndberetningVarselHenvendelseFirstBegrundelseKode</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henvendelsesfristen.</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KOBIndberetningVarselHenvendelseFristBegrundelseTekst</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Udvidet begrundelse for ændring af henvendelsesfristen.</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KOBIndberetningVarselHenvendelseFristDato</w:t>
            </w:r>
          </w:p>
        </w:tc>
        <w:tc>
          <w:tcPr>
            <w:tcW w:w="17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 for henvendelse efter varsel og inden indberetning til KOB kan finde sted.</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KUMBenytSkattecenter</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Definerer om skattecenter skal benyttes som møde adresse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KaldVarselFordringFrasagt</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Kunden har frasagt sig kald og varsel på denne fordring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Kunden har ikke frasagt sig kald og varsel på denne fordring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KundeMødeBegrundelse</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kundemødet.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2</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Landekode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LandNavn</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MedarbejderprofilWNummer</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nummer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MeddelelseID</w:t>
            </w:r>
          </w:p>
        </w:tc>
        <w:tc>
          <w:tcPr>
            <w:tcW w:w="17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meddelelsen</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MeddelelsePakkeAdresseReferenceNummer</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Tekstfelt til brug for reference oplysninger f.eks Journal nr.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MeddelelsePakkeBeløb</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udenlandsk valuta angivet som decimaltal, fx. 1500,00 , som anvendes i udenlandske opkrævninger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MeddelelsePakkeBilagDato</w:t>
            </w:r>
          </w:p>
        </w:tc>
        <w:tc>
          <w:tcPr>
            <w:tcW w:w="17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MeddelelsePakkeBilagKundeMarkering</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bilag sendes til kunden?</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MeddelelsePakkeBilagKunderepræsentantMarkering</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bilag sendes til kunderepræsentant?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MeddelelsePakkeBilagNote</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lang tekst.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MeddelelsePakkeBilagSamarbejdspartnerMarkering</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bilag sendes til samarbejdspartner?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MeddelelsePakkeBilagTitel</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MeddelelsePakkeDato</w:t>
            </w:r>
          </w:p>
        </w:tc>
        <w:tc>
          <w:tcPr>
            <w:tcW w:w="17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MeddelelsePakkeID</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meddelelsespakke id som unique tekst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MeddelelsePakkeTekstLang</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MeddelelseTypeNummer</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af den enkelte meddelelsestype.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MyndighedNummer</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MyndighedTilhørForholdGyldigFra</w:t>
            </w:r>
          </w:p>
        </w:tc>
        <w:tc>
          <w:tcPr>
            <w:tcW w:w="17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MyndighedTilhørForholdGyldigTil</w:t>
            </w:r>
          </w:p>
        </w:tc>
        <w:tc>
          <w:tcPr>
            <w:tcW w:w="17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OpgørelseDato</w:t>
            </w:r>
          </w:p>
        </w:tc>
        <w:tc>
          <w:tcPr>
            <w:tcW w:w="17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Opgørelsesdato for historiske saldi for fordringerne omfattet af indsatsen.</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PersonStatusDødsfaldDato</w:t>
            </w:r>
          </w:p>
        </w:tc>
        <w:tc>
          <w:tcPr>
            <w:tcW w:w="17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personen er død</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RSKommuneNummerPostNummerKommuneNummer</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Der er 98 kommuner i Danmark med hver sin tre-cifrede kode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RSKommuneNummerPostNummerPostNummer</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RSOrganisatoriskEnhedNavn</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en organisatorisk enhed.</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RessourceNummer</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 w-nummer)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RykkerÆndringBegrundelse</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Standardtekst  der kan vælges, med en begrundelse hvorfor der er ændret betalingsfrist på rykkeren.</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RykkerÆndringBetalingsFrist</w:t>
            </w:r>
          </w:p>
        </w:tc>
        <w:tc>
          <w:tcPr>
            <w:tcW w:w="17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betalingsdato for rykkeren.</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RykkerÆndringYderligBegrundelse</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tekst der kan angives, hvorfor der er ændret betalingsfrist på rykkeren,</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SamarbejdPartNavn</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Navnet på samarbejdsparten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Restanceinddrivelsesmyndigheden: Det er f.eks. Søfartsstyrelsen, Statens Luftfartsvæsen og Lønmodtagernes Garantifond.</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SamarbejdPartType</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samarbejdspart.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Stævningsmand</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Politikreds</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Statens Lufthavnsvæsen</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Fogedret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Auktionshuse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Lokal Advokat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Kammeradvokat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 myndighed</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Udstedende myndighed</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Landsskatteretten</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Danmarks statistik</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Låsesmed</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Skifteretten</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 og handelsretten</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Byretten</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Vognmænd</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Justitsministeriet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ScoreBegrundelse</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tekstmæssig begrundelse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Mangler feltlængde fra KMD.</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ScoreVærdi</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den score som kunden har fået tildelt af affecto.</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Mangler uddybning af definition fra KMD.</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SlotStartDatoTid</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startdato og -tidspunkt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StatstidendeMeddelelseType</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meddelelse fra Statstidende.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DOEDSBOER_ANDRE_MEDDELELSER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DOEDSBOER_ARVEPROKLAMA</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DOEDSBOER_INDKALDELSE_TIL_BOMOEDE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DOEDSBOER_PROKLAMA_FAEROEERNE_OG_GROENLAND</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DOEDSBOER_PROKLAMA_GAMMEL_UDGAVE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DOEDSBOER_PROKLAMA</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GAELDSSANERING_ANDRE_MEDDELELSER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GAELDSSANERING_INDLEDNING_AF_SAG_PRAEKLUSIVT_PROKLAMA</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GAELDSSANERING_INDLEDNING_AF_SAG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GAELDSSANERING_KENDELSE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GAELDSSANERING_KREDITORMOEDE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GAELDSSANERING_PRAEKLUSIVT_PROKLAMA</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KONKURSBOER_ANDRE_MEDDELELSER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KONKURSBOER_DEKRET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KONKURSBOER_INDKALDELSE_TIL_FORDRINGSPROEVELSE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KONKURSBOER_OPHAEVELSE_AF_DEKRET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KONKURSBOER_REGNSKAB_OG_BOAFSLUTNING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KONKURSBOER_SKIFTESAMLING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REKONSTRUKTION_ANDRE_FORDRINGSHAVERMEDDELELSER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REKONSTRUKTION_ANDRE_MEDDELELSER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REKONSTRUKTION_REKONSTRUKTIONBEHANDLINGENS_OPHOER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REKONSTRUKTION_REKONSTRUKTIONSFORSLAG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REKONSTRUKTION_REKONSTRUKTIONSPLAN</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REKONSTRUKTION_REKONSTRUKTOERENS_FORELOEBIGE_OVERTAGELSE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StopAutomatiskSporskifteBegrundelse</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til at angive begrundelse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StopAutomatiskSporskifteOpfølgning</w:t>
            </w:r>
          </w:p>
        </w:tc>
        <w:tc>
          <w:tcPr>
            <w:tcW w:w="17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opfølgningsdatoen for hvornår der skal bookes en sagsbehandler til</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TilsigSubsidiærHæfterMarkering</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angiver at tilsigelsen er til en kunde, der er hæfter subsidiært for fordringerne, hvis værdien er sand.</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UdlægAktivFjernBegrundelse</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at fjerne aktivet fra indsatsen.</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UdlægBeløb</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beløb, der foretages udlæg for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UdlægEjGennemførtAktion</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UDLEJGE, UDLEJGEAOP, UDLEJGEAPF</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Foreslået enums:</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 gennemført, Anvend opfølgning, Anvend politifremstilling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Skal præciceres af leverandør, dvs uden mellemrum mv.]</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 Ej gennemført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UDLEJGEAOP: Anvend opfølgning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UDLEJGEAPF: Anvend politifremstilling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UdlægEjGennemførtBegrundelse</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at udlægget er ej gennemført.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UdlægForetagetHosSKAT</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udlægget er foretaget hos SKAT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UdlægForkyndelseDato</w:t>
            </w:r>
          </w:p>
        </w:tc>
        <w:tc>
          <w:tcPr>
            <w:tcW w:w="17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kunden modtager tilsigelsen fra stævningsmand o.l..</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UdlægForældelseDato</w:t>
            </w:r>
          </w:p>
        </w:tc>
        <w:tc>
          <w:tcPr>
            <w:tcW w:w="17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et udlæg forælder.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UdlægGenoptagetHosSKAT</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udlægget er genoptaget  hos SKAT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UdlægSagsfremstilling</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UdlægUdsatMarkering</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Markerer hvorvidt udlægsmødet er udsat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UdlægsbladBetalingBeløb</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kunden har betalt.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UdlægsbladForetagetDatoTid</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hvornår udlægget fandt sted.</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UdlægsbladGenoptagDatoTid</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hvornår udlægget skal genoptages.</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UdlægsbladKaldVarselFrasagt</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Indikation af hvorvidt kunden har frasagt sig kald og varsel, hvilket bruges som indikation af om der skal returneres en sum med retsafgift beregnet eller ej</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UdlægsbladKlageBegrundelse</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kunden har klaget.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UdlægsbladKundeHarKlaget</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kunden har klaget.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låsesmed blev anvendt.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UdlægsbladLåsesmedBegrundelse</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låsesmed blev anvendt.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UdlægsbladNavn</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kunden.</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UdlægsbladResultat</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UDLRESGF, UDLRESDF, UDLRESFD, UDLRESKLA</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Foreslået: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forgæves</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delvis forgæves</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fuld dækning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Skal justeres som andre enums af leverandør, dvs uden mellem etc.]</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UDLRESGF: Gennemført forgæves</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UDLRESDF: Gennemført delvis forgæves</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UDLRESFD: Gennemført fuld dækning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UDLRESKLA: Gemt som kladde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UdlægsbladSærligeBemærkninger</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20000</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Særlige bemærkninger til udlægget.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undtagelsesbestemmelser blev anvendt.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UdlægsbladUndtagelsesbestemmelserBegrundelse</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undtagelsesbestemmelser blev anvendt.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UdlægsbladVidner</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UdlægsbladØvrigeTilStede</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som var til stede ved udlægget.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UdlægÆndringBegrundelse</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mødets ændring.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UdlægÆndringSendMeddelelseTilKunde</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kunden skal meddeles om ændring af mødet.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ValutaDato</w:t>
            </w:r>
          </w:p>
        </w:tc>
        <w:tc>
          <w:tcPr>
            <w:tcW w:w="17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valutaomregningen er foretaget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ValutaKurs</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6</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valutakurs der er anvendt til omregning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VirksomhedAdresseTypeKode</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angiver de typer af adresse, som kan oprettes for en virksomhed i forskellige situationer. VirksomhedAdresseType. VirksomhedAdresseType indeholder følgende tilladte værdier: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Virksomhed</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Fors. (selsk. selvang.)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Hjemstedadr - selskab mfl</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w:t>
            </w:r>
            <w:r>
              <w:rPr>
                <w:rFonts w:ascii="Arial" w:hAnsi="Arial" w:cs="Arial"/>
                <w:sz w:val="18"/>
              </w:rPr>
              <w:tab/>
              <w:t>Lager for T 1 varer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Fjernregistrering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Bo</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w:t>
            </w:r>
            <w:r>
              <w:rPr>
                <w:rFonts w:ascii="Arial" w:hAnsi="Arial" w:cs="Arial"/>
                <w:sz w:val="18"/>
              </w:rPr>
              <w:tab/>
              <w:t>Postboks</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Harpunadresse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w:t>
            </w:r>
            <w:r>
              <w:rPr>
                <w:rFonts w:ascii="Arial" w:hAnsi="Arial" w:cs="Arial"/>
                <w:sz w:val="18"/>
              </w:rPr>
              <w:tab/>
              <w:t>Regnskab</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r>
              <w:rPr>
                <w:rFonts w:ascii="Arial" w:hAnsi="Arial" w:cs="Arial"/>
                <w:sz w:val="18"/>
              </w:rPr>
              <w:tab/>
              <w:t>Lager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r>
              <w:rPr>
                <w:rFonts w:ascii="Arial" w:hAnsi="Arial" w:cs="Arial"/>
                <w:sz w:val="18"/>
              </w:rPr>
              <w:tab/>
              <w:t>Udenlandsk</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Fors. (moms/lønsum)</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r>
              <w:rPr>
                <w:rFonts w:ascii="Arial" w:hAnsi="Arial" w:cs="Arial"/>
                <w:sz w:val="18"/>
              </w:rPr>
              <w:tab/>
              <w:t>Gammel virksomhedsadresse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r>
              <w:rPr>
                <w:rFonts w:ascii="Arial" w:hAnsi="Arial" w:cs="Arial"/>
                <w:sz w:val="18"/>
              </w:rPr>
              <w:tab/>
              <w:t>Frivillig registrering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r>
              <w:rPr>
                <w:rFonts w:ascii="Arial" w:hAnsi="Arial" w:cs="Arial"/>
                <w:sz w:val="18"/>
              </w:rPr>
              <w:tab/>
              <w:t>Spillestedsadresse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AdresseFormType angiver altså hvilken former for adresse, der tillades oprettes, hvorimod VirksomhedAdresseType angiver de adresser, der kan oprettes for en virksomhed.</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findes i Erhvervssystemet tillige regler, som angiver tilladte kombinationer af AdresseFormType og VirksomhedAdresseType. </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 01 kan således alene oprettes for AdresseFormType = 01 osv.</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indeholder elementerne: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VirksomhedAdresseTypeKode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VirksomhedAdresseTypeTekst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VirksomhedAdresseTypeBeskrivelse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VirksomhedAdresseGyldigFra</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VirksomhedAdresseGyldigTil</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fulde navn.</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VirksomhedNavnFirmaNavnKort</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34</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forkortede navn (max 34 karakterer)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VirksomhedNavnGyldigFra</w:t>
            </w:r>
          </w:p>
        </w:tc>
        <w:tc>
          <w:tcPr>
            <w:tcW w:w="17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virksomhedens navn (år md dg)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VirksomhedNavnGyldigTil</w:t>
            </w:r>
          </w:p>
        </w:tc>
        <w:tc>
          <w:tcPr>
            <w:tcW w:w="17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virksomhedens navn (år md dg)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VirksomhedStatusTypeKode</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koden for virksomhedsstatustypen</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Koden for virksomhedsstatustypen kan antage: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 likvidation</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Under konkurs</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Konkurs efter likvidation</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Under tvangsopløsning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Tvangsakkord</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Frivillig akkord</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Stiftelse nægtet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 Omdannelse nægtet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Registrering nægtet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I betalingsstandsning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Brugeligt pant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Gældssanering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Opløst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 Under rekonstruktion</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VirksomhedStatusTypeTekst</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virksomhedstatustypen</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Teksten for virksomhedsstatustypen kan antage: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likvidation</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 konkurs</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 efter likvidation</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 tvangsopløsning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Tvangsakkord</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Frivillig akkord</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Stiftelse nægtet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Omdannelse nægtet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 nægtet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betalingsstandsning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Brugeligt pant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Gældssanering</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Opløst</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6B12" w:rsidTr="00E96B12">
        <w:tblPrEx>
          <w:tblCellMar>
            <w:top w:w="0" w:type="dxa"/>
            <w:bottom w:w="0" w:type="dxa"/>
          </w:tblCellMar>
        </w:tblPrEx>
        <w:tc>
          <w:tcPr>
            <w:tcW w:w="3401" w:type="dxa"/>
          </w:tcPr>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skalKvitteringSendes</w:t>
            </w:r>
          </w:p>
        </w:tc>
        <w:tc>
          <w:tcPr>
            <w:tcW w:w="170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boolean</w:t>
            </w: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p w:rsid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96B12" w:rsidRPr="00E96B12" w:rsidRDefault="00E96B12" w:rsidP="00E96B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96B12" w:rsidRPr="00E96B12" w:rsidSect="00E96B12">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6B12" w:rsidRDefault="00E96B12" w:rsidP="00E96B12">
      <w:pPr>
        <w:spacing w:line="240" w:lineRule="auto"/>
      </w:pPr>
      <w:r>
        <w:separator/>
      </w:r>
    </w:p>
  </w:endnote>
  <w:endnote w:type="continuationSeparator" w:id="0">
    <w:p w:rsidR="00E96B12" w:rsidRDefault="00E96B12" w:rsidP="00E96B1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6B12" w:rsidRDefault="00E96B12">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6B12" w:rsidRPr="00E96B12" w:rsidRDefault="00E96B12" w:rsidP="00E96B12">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april 2017</w:t>
    </w:r>
    <w:r>
      <w:rPr>
        <w:rFonts w:ascii="Arial" w:hAnsi="Arial" w:cs="Arial"/>
        <w:sz w:val="16"/>
      </w:rPr>
      <w:fldChar w:fldCharType="end"/>
    </w:r>
    <w:r>
      <w:rPr>
        <w:rFonts w:ascii="Arial" w:hAnsi="Arial" w:cs="Arial"/>
        <w:sz w:val="16"/>
      </w:rPr>
      <w:tab/>
    </w:r>
    <w:r>
      <w:rPr>
        <w:rFonts w:ascii="Arial" w:hAnsi="Arial" w:cs="Arial"/>
        <w:sz w:val="16"/>
      </w:rPr>
      <w:tab/>
      <w:t xml:space="preserve">IMHændelseModtag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51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6B12" w:rsidRDefault="00E96B12">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6B12" w:rsidRDefault="00E96B12" w:rsidP="00E96B12">
      <w:pPr>
        <w:spacing w:line="240" w:lineRule="auto"/>
      </w:pPr>
      <w:r>
        <w:separator/>
      </w:r>
    </w:p>
  </w:footnote>
  <w:footnote w:type="continuationSeparator" w:id="0">
    <w:p w:rsidR="00E96B12" w:rsidRDefault="00E96B12" w:rsidP="00E96B1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6B12" w:rsidRDefault="00E96B12">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6B12" w:rsidRPr="00E96B12" w:rsidRDefault="00E96B12" w:rsidP="00E96B12">
    <w:pPr>
      <w:pStyle w:val="Sidehoved"/>
      <w:jc w:val="center"/>
      <w:rPr>
        <w:rFonts w:ascii="Arial" w:hAnsi="Arial" w:cs="Arial"/>
      </w:rPr>
    </w:pPr>
    <w:r w:rsidRPr="00E96B12">
      <w:rPr>
        <w:rFonts w:ascii="Arial" w:hAnsi="Arial" w:cs="Arial"/>
      </w:rPr>
      <w:t>Servicebeskrivelse</w:t>
    </w:r>
  </w:p>
  <w:p w:rsidR="00E96B12" w:rsidRPr="00E96B12" w:rsidRDefault="00E96B12" w:rsidP="00E96B12">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6B12" w:rsidRDefault="00E96B12">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6B12" w:rsidRPr="00E96B12" w:rsidRDefault="00E96B12" w:rsidP="00E96B12">
    <w:pPr>
      <w:pStyle w:val="Sidehoved"/>
      <w:jc w:val="center"/>
      <w:rPr>
        <w:rFonts w:ascii="Arial" w:hAnsi="Arial" w:cs="Arial"/>
      </w:rPr>
    </w:pPr>
    <w:r w:rsidRPr="00E96B12">
      <w:rPr>
        <w:rFonts w:ascii="Arial" w:hAnsi="Arial" w:cs="Arial"/>
      </w:rPr>
      <w:t>Datastrukturer</w:t>
    </w:r>
  </w:p>
  <w:p w:rsidR="00E96B12" w:rsidRPr="00E96B12" w:rsidRDefault="00E96B12" w:rsidP="00E96B12">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6B12" w:rsidRDefault="00E96B12" w:rsidP="00E96B12">
    <w:pPr>
      <w:pStyle w:val="Sidehoved"/>
      <w:jc w:val="center"/>
      <w:rPr>
        <w:rFonts w:ascii="Arial" w:hAnsi="Arial" w:cs="Arial"/>
      </w:rPr>
    </w:pPr>
    <w:r>
      <w:rPr>
        <w:rFonts w:ascii="Arial" w:hAnsi="Arial" w:cs="Arial"/>
      </w:rPr>
      <w:t>Data elementer</w:t>
    </w:r>
  </w:p>
  <w:p w:rsidR="00E96B12" w:rsidRPr="00E96B12" w:rsidRDefault="00E96B12" w:rsidP="00E96B12">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17B459F"/>
    <w:multiLevelType w:val="multilevel"/>
    <w:tmpl w:val="F6084C1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6B12"/>
    <w:rsid w:val="003E3C6D"/>
    <w:rsid w:val="00E96B1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B766C0C-2C3B-4BB8-B388-E77CCE39A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96B12"/>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E96B12"/>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E96B12"/>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E96B12"/>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E96B12"/>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E96B12"/>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E96B12"/>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E96B12"/>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E96B12"/>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96B12"/>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E96B12"/>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E96B12"/>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E96B12"/>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E96B12"/>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E96B12"/>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E96B12"/>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E96B12"/>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E96B12"/>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E96B1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96B12"/>
    <w:rPr>
      <w:rFonts w:ascii="Arial" w:hAnsi="Arial" w:cs="Arial"/>
      <w:b/>
      <w:sz w:val="30"/>
    </w:rPr>
  </w:style>
  <w:style w:type="paragraph" w:customStyle="1" w:styleId="Overskrift211pkt">
    <w:name w:val="Overskrift 2 + 11 pkt"/>
    <w:basedOn w:val="Normal"/>
    <w:link w:val="Overskrift211pktTegn"/>
    <w:rsid w:val="00E96B1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96B12"/>
    <w:rPr>
      <w:rFonts w:ascii="Arial" w:hAnsi="Arial" w:cs="Arial"/>
      <w:b/>
    </w:rPr>
  </w:style>
  <w:style w:type="paragraph" w:customStyle="1" w:styleId="Normal11">
    <w:name w:val="Normal + 11"/>
    <w:basedOn w:val="Normal"/>
    <w:link w:val="Normal11Tegn"/>
    <w:rsid w:val="00E96B1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96B12"/>
    <w:rPr>
      <w:rFonts w:ascii="Times New Roman" w:hAnsi="Times New Roman" w:cs="Times New Roman"/>
    </w:rPr>
  </w:style>
  <w:style w:type="paragraph" w:styleId="Sidehoved">
    <w:name w:val="header"/>
    <w:basedOn w:val="Normal"/>
    <w:link w:val="SidehovedTegn"/>
    <w:uiPriority w:val="99"/>
    <w:unhideWhenUsed/>
    <w:rsid w:val="00E96B1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96B12"/>
  </w:style>
  <w:style w:type="paragraph" w:styleId="Sidefod">
    <w:name w:val="footer"/>
    <w:basedOn w:val="Normal"/>
    <w:link w:val="SidefodTegn"/>
    <w:uiPriority w:val="99"/>
    <w:unhideWhenUsed/>
    <w:rsid w:val="00E96B12"/>
    <w:pPr>
      <w:tabs>
        <w:tab w:val="center" w:pos="4819"/>
        <w:tab w:val="right" w:pos="9638"/>
      </w:tabs>
      <w:spacing w:line="240" w:lineRule="auto"/>
    </w:pPr>
  </w:style>
  <w:style w:type="character" w:customStyle="1" w:styleId="SidefodTegn">
    <w:name w:val="Sidefod Tegn"/>
    <w:basedOn w:val="Standardskrifttypeiafsnit"/>
    <w:link w:val="Sidefod"/>
    <w:uiPriority w:val="99"/>
    <w:rsid w:val="00E96B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51</Pages>
  <Words>12438</Words>
  <Characters>75875</Characters>
  <Application>Microsoft Office Word</Application>
  <DocSecurity>0</DocSecurity>
  <Lines>632</Lines>
  <Paragraphs>176</Paragraphs>
  <ScaleCrop>false</ScaleCrop>
  <Company>skat</Company>
  <LinksUpToDate>false</LinksUpToDate>
  <CharactersWithSpaces>88137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2017-04-27T10:50:00Z</dcterms:created>
  <dcterms:modified xsi:type="dcterms:W3CDTF">2017-04-27T10:54:00Z</dcterms:modified>
</cp:coreProperties>
</file>