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F22E70" w:rsidP="00F22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22E70" w:rsidTr="00F22E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22E70">
              <w:rPr>
                <w:rFonts w:ascii="Arial" w:hAnsi="Arial" w:cs="Arial"/>
                <w:b/>
                <w:sz w:val="30"/>
              </w:rPr>
              <w:t>IAIndsatsLønindeholdelseHent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lønindeholdelse.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lønindeholdelse ODSB'en (de specifikke data).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opstå en række fejl i forbindelse med kald af servicen. 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ikke-eksisterende indsats.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IAIndsatsLønindeholdelseHent_I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IAIndsatsLønindeholdelseHent_O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(EFILønBeregnetProcent)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(EFILønBeregnetDato)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(EFILønBeregnetBeløbDKK)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BeregnetBetalingEvneBeregningGrundlagStruktur *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(EFILønVarsletProcent)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(EFILønVarselDato)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(EFILønVarsletBeløbDKK)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VarsletBetalingEvneBeregningGrundlagStruktur *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(EFILønIværksatProcent)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(EFILønIværksatDato)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(EFILønIværksatBeløbDKK)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(EFILønIndeholdelseBerostilStartDato)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(EFILønIndeholdelseBerostilSlutDato)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(EFILønIndeholdelseNyProcent)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(EFILønIndeholdelseBegrTekst)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IværksatBetalingEvneBeregningGrundlagStruktur *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(EFILønOprindeligIværksatProcent)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(EFILønOprindeligIværksatLønBeløb)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(EFILønIværksatLønBeløb)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(EFILønPotentieltNyeFordringer)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(EFILønBerostillingBegrundelse)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AfgørelseOmfattetSamling *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AfgørelseOmfattet *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EFILønAfgørelseType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EFILønAfgørelseDatoForIgangværende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EFILønBeregnetProcent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Meddelelse *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EFILønMeddelelseID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EFILønMeddelelseTypeID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EFILønMeddelelseStatus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* GensendHændelse *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[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EFIHændelseType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]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FordringAfgørelseSamling *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0{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* FordringAfgørelse *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[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(DMIFordringKlasse)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(EFILønVarselDato)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(EFILønIværksatDato)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(EFILønBeregnetDato)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(DMIFordringTypeKode)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(EFILønFordringPeriodeFra)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(EFILønFordringPeriodeTil)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]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}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22E70" w:rsidRDefault="00F22E70" w:rsidP="00F22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2E70" w:rsidSect="00F22E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2E70" w:rsidRDefault="00F22E70" w:rsidP="00F22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22E70" w:rsidTr="00F22E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om hvor kundens indkomstoplysninger stammer fra.  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værdier: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eIndkomst (måned og år eller periode, hvis udbetalingen ikke er månedlig) 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årsopgørelse (år og opgørelsenummer) og/eller 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lønseddel (måned og år)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BetalingEvneBeregningGrundlagKode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A, E, L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eIndkomst (måned og år eller periode, hvis udbetalingen ikke er månedlig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Årsopgørelse (år og opgørelsesnummer)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 =  Lønseddel (måned og år)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Andre fordringer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AktivAndlBoAdkomstErklModtagUdl, AktivAndlBoSendRykkerUdl, AktivAndlBoTLFristAenUdl, AktivForaeldelseDatoAenUdl, AktivTinglysUdl, AnbSprSkbln, AngivLoenIndeholdBeloebModtaget, AnmdlAndlBoSvarETL, AnmdlFastEjenSvarETL, AnmdlFejlETL, AnmdlKoereTSvarETL, AnmeldelseChkStatusETL, BetalEvneFaldet,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BetalEvneFaldetVarigt, BetalEvneNul, BetalEvneSLFaldet, BetalEvneSLSteget, BetalEvneSBetalEvneAendret, BetalEvneSteget, BetalEvneStegetVarigt, BetalEvneAenMidlertidigt, BetalEvneAenVarigt, BetalEvneSLAendret, IndkomsttypeAendret, BetOrdMislighol, BetOrdOprettet, BladAenUdl, BobKontaktGem, BobKontaktSlet, BookingSvar, CSRPAdresseHaendelse, CSRPCivilstandHaendelse, CSRPDoedsfaldHaendelse, EjGenfoertUdl, FOHSUdloeb, FOKOBIndberet, FOKOBVarsl, FordOprettet, FordSaldoAen, ForkyndlDatoAenUdl, FORYKBetFrist, FOUdlModtaglAdkomstErk, GemKladdeUdl, GnptgSprSkft, HaeftelseAen, HenstandAendret, IAktivFjern, IFordFjern, IFordTilfoej, IGenoptag, IStart, IStop, LoenAnmodOmLoenoplysning, LoenBeroStil, LoenFOAfslutVentetilstand, LoenFOAngivelseIkkeModtaget, LoenFOBerostillingSluttes, LoenFOCheckForEskatteKort, LoenForhoejProcent, LoenFOVarselForhoejLoenIndeholdProcent,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LoenFOVarselGyldighedsperiodeLoenUdloebet, LoenFOVarselPeriodeUdloebet, LoenGensendAnmodningLoenoplysning, LoenGensendForhoej, LoenGensendGenoptag, LoenGensendIvaerksaet, LoenGensendIvaerksaetMedYderligereFordringer, LoenGensendNedsaet, LoenGensendStigningProcent, LoenGensendVarsel, LoenGensendVarselStigning, LoenIvaerksaet, LoenNedsaetProcent, LoenOphaevBeroStil, ManMeddSend, ManOpgOpret, MeddIkModtaget, MeddIkSendt, MoedeAenUdl, OmfAktiverFjernet, OmfFordFjernet, PolitiEftersoegAnmodSend, RYKBetFristAen, Scrng, StpSprSkft, TilsigSend, VarslFristAenKOB, HaeftelseForaeld, FOAfslutMan, BEOFristOverskredSidsteRateBetalt, BEODaekningAendret, BEORateAendret, BobMeddSend, BobOpgOpret, BOBBosagAendr, BOBBosagAendrAutomatisk, UdlaegAlleAktiverFjernet, UdlaegPolitiAnnuller, UdlaegPolitifremstillingGensend, BFSAfsoningAflys, BFSOpdaterAfson, BFSAflysAfson, BFSSendAnmod, BFSGensendVarsel, </w:t>
            </w:r>
            <w:r>
              <w:rPr>
                <w:rFonts w:ascii="Arial" w:hAnsi="Arial" w:cs="Arial"/>
                <w:sz w:val="18"/>
              </w:rPr>
              <w:lastRenderedPageBreak/>
              <w:t>BFSGensendAfson, BFSSendAflys, BFSSendKor, BFSSendOpfoel, BFSVarselAendret, BFSFOForaeldet, BFSFOOpfoelg, BFSFOVarselUdloeb, EFSagEr, EFFristOS, EFRykkerFristOS, EFBookRKH, EFBookRKHRyk, EFGenStart, KUMAendr, KUMFOPaamind, KUMGennemfoert, BFSPolitiKreds, KUMBook, PolitiStatusCheck, BFSSendVarsel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hændelsestypen som hændelsen valideres og distribueres udfra (bemærk at dokumentation ikke er fuldstændig grundet længde begrænsning i System Architect!)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AktivForaeldelseDatoAenUdl: UdlægAktivForældelseDatoÆndr,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AnmdlFastEjenSvarETL: ETLAnmeldelseFastEjendomSvar,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AnmeldelseChkStatusETL: ETLAnmeldelseCheckStatus, 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BetalEvneFaldetVarigt: Udsendes når betalingsevnen faldet varigt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BobKontaktGem: BobehandlingKontaktGem,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BobKontaktSlet: BobehandlingKontaktSlet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FOKOBIndberet: FristOverskredet: Indberetning til kreditoplysningsbureau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HenstandAendret: HenstandAendret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IGenoptag: IndsatsGenoptag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LoenFOAfslutVentetilstand:FristOverskredet: Lønindeholdelse afslut ventetilstand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LoenFOCheckForEskatteKort:FristOverskredet: Check for eSkattekort modtaget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LoenGensendGenoptag: Gensend: Genoptag lønindeholdelse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LoenGensendNedsaet:Gensend: Nedsæt lønindeholdelse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LoenGensendVarselStigning: Gensend: Varsel om stigning i lønindeholdelsesprocent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FOAfslutMan: FristOverskredet: Afslut Manuel sagsbehandling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BOAendret: Betalingsordning ændret, parametre, dækningsrækkefølge eller rater ændret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BFSAflysAfson: BFS Aflys afsoning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BFSGensendAfson: BFS Gensend Anmodning om afsoning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BFSGensendVarsel: BFS Gensend Varsko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BFSOpdaterAfson: BFS Opdater Afsoningsinformation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BFSSendAflys: BFS Send Aflysning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BFSSendAnmod: BFS Send Anmodning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BFSSendKorrektion: BFS Send Korrektion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BFSSendOpfoel: BFS Send Opfølgning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BFSSendVarsel: BFS Send Varsko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BFSVarselAendret: BFS Varsko Ændret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BFSFOForaeldet: FristOverskredet: BFS Frist forældelse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BFSFOOpfoelg: FristOverskredet: BFS Opfølgningsdato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BFSFOVarselUdloeb: FristOverskredet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EFSagEr: Sagsbehandler erkender fordringer på kundens vegne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EFFristOS: Erkend fordring erkendelsesfrist er overskredet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EFRykkerFristOS: Erkend fordring rykkerfrist er overskredet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EFBookRKH: Booket ressource til Erkend fordring kundehenvendelse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EFBookRKHRyk: Booket ressource til rykker for Erkend fordring kundehenvendelse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EFGenStart: Genstart en Erkend fordring indsats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KUMAendr:  KundemødeÆndr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KUMFOPaamind: FristOverskredet: Påmind kunde om kundemøde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KUMGennemfoert: Kundemøde gennemført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BFSPolitiKreds: BFS Opdater politikreds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KUMBook: Booket ressource til: (KUM) meddelelse om kundemøde 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CivilstandAen: Kundens civilstand er ændret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Doedfald: Kunden er død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PolitiStatusCheck: Udlæg check politistatus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UdlægAlleAktiverFjernet: Hændelse til indikation af at alle aktiver er fjernet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EFILønAfgørelseDatoForIgangværende</w:t>
            </w:r>
          </w:p>
        </w:tc>
        <w:tc>
          <w:tcPr>
            <w:tcW w:w="17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EFILønAfgørelseType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Varsel, Iværksættelse, Genoptag, YderligereFordringer, AnmodOmLønoplysninger, Slet, Berostil, NedsatPct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EFILønBeregnetBeløbDKK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lønindholdelses beløb.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EFILønBeregnetDato</w:t>
            </w:r>
          </w:p>
        </w:tc>
        <w:tc>
          <w:tcPr>
            <w:tcW w:w="17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EFILønBeregnetProcent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EFILønBerostillingBegrundelse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berostilling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EFILønFordringPeriodeFra</w:t>
            </w:r>
          </w:p>
        </w:tc>
        <w:tc>
          <w:tcPr>
            <w:tcW w:w="17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EFILønFordringPeriodeTil</w:t>
            </w:r>
          </w:p>
        </w:tc>
        <w:tc>
          <w:tcPr>
            <w:tcW w:w="17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EFILønIndeholdelseBegrTekst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ændring af henvendelsesfristen.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EFILønIndeholdelseBerostilSlutDato</w:t>
            </w:r>
          </w:p>
        </w:tc>
        <w:tc>
          <w:tcPr>
            <w:tcW w:w="17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EFILønIndeholdelseBerostilStartDato</w:t>
            </w:r>
          </w:p>
        </w:tc>
        <w:tc>
          <w:tcPr>
            <w:tcW w:w="17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EFILønIndeholdelseNyProcent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EFILønIværksatBeløbDKK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 angivet som decimaltal, fx. 1500,00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EFILønIværksatDato</w:t>
            </w:r>
          </w:p>
        </w:tc>
        <w:tc>
          <w:tcPr>
            <w:tcW w:w="17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EFILønIværksatLønBeløb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EFILønIværksatProcent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EFILønMeddelelseID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 på løn afgørelse meddelelsen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EFILønMeddelelseStatus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SENDT, RETURNERET, IKKESENDT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Information om meddelelse er sendt.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IKKESENDT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EFILønMeddelelseTypeID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EFILønOprindeligIværksatLønBeløb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EFILønOprindeligIværksatProcent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EFILønPotentieltNyeFordringer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EFILønVarselDato</w:t>
            </w:r>
          </w:p>
        </w:tc>
        <w:tc>
          <w:tcPr>
            <w:tcW w:w="17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EFILønVarsletBeløbDKK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EFILønVarsletProcent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varslede lønindeholdelsesprocent fra BetalingEvneKomponenten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IndsatsStartdato</w:t>
            </w:r>
          </w:p>
        </w:tc>
        <w:tc>
          <w:tcPr>
            <w:tcW w:w="17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E70" w:rsidTr="00F22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E70" w:rsidRPr="00F22E70" w:rsidRDefault="00F22E70" w:rsidP="00F22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22E70" w:rsidRPr="00F22E70" w:rsidRDefault="00F22E70" w:rsidP="00F22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22E70" w:rsidRPr="00F22E70" w:rsidSect="00F22E7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E70" w:rsidRDefault="00F22E70" w:rsidP="00F22E70">
      <w:pPr>
        <w:spacing w:line="240" w:lineRule="auto"/>
      </w:pPr>
      <w:r>
        <w:separator/>
      </w:r>
    </w:p>
  </w:endnote>
  <w:endnote w:type="continuationSeparator" w:id="0">
    <w:p w:rsidR="00F22E70" w:rsidRDefault="00F22E70" w:rsidP="00F22E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E70" w:rsidRDefault="00F22E7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E70" w:rsidRPr="00F22E70" w:rsidRDefault="00F22E70" w:rsidP="00F22E7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IAIndsatsLønindeholdelseHent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E70" w:rsidRDefault="00F22E7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E70" w:rsidRDefault="00F22E70" w:rsidP="00F22E70">
      <w:pPr>
        <w:spacing w:line="240" w:lineRule="auto"/>
      </w:pPr>
      <w:r>
        <w:separator/>
      </w:r>
    </w:p>
  </w:footnote>
  <w:footnote w:type="continuationSeparator" w:id="0">
    <w:p w:rsidR="00F22E70" w:rsidRDefault="00F22E70" w:rsidP="00F22E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E70" w:rsidRDefault="00F22E7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E70" w:rsidRPr="00F22E70" w:rsidRDefault="00F22E70" w:rsidP="00F22E70">
    <w:pPr>
      <w:pStyle w:val="Sidehoved"/>
      <w:jc w:val="center"/>
      <w:rPr>
        <w:rFonts w:ascii="Arial" w:hAnsi="Arial" w:cs="Arial"/>
      </w:rPr>
    </w:pPr>
    <w:r w:rsidRPr="00F22E70">
      <w:rPr>
        <w:rFonts w:ascii="Arial" w:hAnsi="Arial" w:cs="Arial"/>
      </w:rPr>
      <w:t>Servicebeskrivelse</w:t>
    </w:r>
  </w:p>
  <w:p w:rsidR="00F22E70" w:rsidRPr="00F22E70" w:rsidRDefault="00F22E70" w:rsidP="00F22E7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E70" w:rsidRDefault="00F22E7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E70" w:rsidRDefault="00F22E70" w:rsidP="00F22E7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22E70" w:rsidRPr="00F22E70" w:rsidRDefault="00F22E70" w:rsidP="00F22E7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F6672C"/>
    <w:multiLevelType w:val="multilevel"/>
    <w:tmpl w:val="DE5626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E70"/>
    <w:rsid w:val="003E3C6D"/>
    <w:rsid w:val="00F2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AF049-42A4-4E0E-9855-D7C2D3CB6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22E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22E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22E7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22E7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22E7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22E7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22E7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22E7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22E7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22E7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22E7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22E7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22E7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22E7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22E7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22E7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22E7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22E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22E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22E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22E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22E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22E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22E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22E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22E70"/>
  </w:style>
  <w:style w:type="paragraph" w:styleId="Sidefod">
    <w:name w:val="footer"/>
    <w:basedOn w:val="Normal"/>
    <w:link w:val="SidefodTegn"/>
    <w:uiPriority w:val="99"/>
    <w:unhideWhenUsed/>
    <w:rsid w:val="00F22E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22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2353</Words>
  <Characters>14358</Characters>
  <Application>Microsoft Office Word</Application>
  <DocSecurity>0</DocSecurity>
  <Lines>119</Lines>
  <Paragraphs>33</Paragraphs>
  <ScaleCrop>false</ScaleCrop>
  <Company>skat</Company>
  <LinksUpToDate>false</LinksUpToDate>
  <CharactersWithSpaces>16678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2017-04-27T10:45:00Z</dcterms:created>
  <dcterms:modified xsi:type="dcterms:W3CDTF">2017-04-27T10:46:00Z</dcterms:modified>
</cp:coreProperties>
</file>