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7CF" w:rsidRDefault="00560497" w:rsidP="0056049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560497" w:rsidTr="0056049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60497" w:rsidTr="005604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560497" w:rsidRP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60497">
              <w:rPr>
                <w:rFonts w:ascii="Arial" w:hAnsi="Arial" w:cs="Arial"/>
                <w:b/>
                <w:sz w:val="30"/>
              </w:rPr>
              <w:t>KobraBrokerRateTilbagekald</w:t>
            </w:r>
          </w:p>
        </w:tc>
      </w:tr>
      <w:tr w:rsidR="00560497" w:rsidTr="00560497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60497" w:rsidRP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60497" w:rsidRP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60497" w:rsidRP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60497" w:rsidRP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60497" w:rsidRP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60497" w:rsidTr="00560497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60497" w:rsidRP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560497" w:rsidRP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60497" w:rsidRP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60497" w:rsidRP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60497" w:rsidRP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</w:tr>
      <w:tr w:rsidR="00560497" w:rsidTr="005604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60497" w:rsidRP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60497" w:rsidTr="005604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560497" w:rsidRP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Tilbagekaldelse af en Rate der er sendt til Inddrivelse/ Opkrævning.</w:t>
            </w:r>
          </w:p>
        </w:tc>
      </w:tr>
      <w:tr w:rsidR="00560497" w:rsidTr="005604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60497" w:rsidRP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60497" w:rsidTr="005604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Brokeren modtager besked om at en rate der er sendt til Inddrivelse/ opkrævning skal tilbagekaldes til Kobra.  Afhængigt af Årsagskoden er behandlingen ift. EFI forskellig, idet fordringen enten skal nedskrives eller annulleres</w:t>
            </w:r>
          </w:p>
          <w:p w:rsid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Brokeren returnerer synkront en specifikation (skatteart-delkode) for den del af raten der returneres til Kobra. Det er restfordringen i EFI der returneres, dvs. det beløb der mangler at blive indbetalt i EFI.  </w:t>
            </w:r>
          </w:p>
          <w:p w:rsid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0497" w:rsidRP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Funktionen vil bl.a. blive anvendt til at returnere restfordringen (ved ligningsmæssig henstand), eller til at annullere fordringen(ved fejl).</w:t>
            </w:r>
          </w:p>
        </w:tc>
      </w:tr>
      <w:tr w:rsidR="00560497" w:rsidTr="005604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60497" w:rsidRP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560497" w:rsidTr="005604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KobraTilbagekaldelsesÅrsagsKode kan have følgende værdier</w:t>
            </w:r>
          </w:p>
          <w:p w:rsid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LIGH (Ligningsmæssig Henstand):</w:t>
            </w:r>
          </w:p>
          <w:p w:rsid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kun tilbagekaldes den del af raten der endnu ikke er blevet inddrevet gennem EFI. Tilbagekaldelsesdatoen vil være bestemmende for den hvornår rente beregningen i EFI ophører på den del af fordringen der tilbagekaldes. Tilbagekaldelsesdatoen fastsættes af Kobra, men vil typisk være dags dato.</w:t>
            </w:r>
          </w:p>
          <w:p w:rsid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Fordringerne nedskrives til nul i EFI med en 'FordringNedskriv' aktion.</w:t>
            </w:r>
          </w:p>
          <w:p w:rsid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Inddrivelsesrenter og gebyrer bliver i DMI, og skal efterfølgende manuelt gives henstand i EFI.</w:t>
            </w:r>
          </w:p>
          <w:p w:rsid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</w:t>
            </w:r>
          </w:p>
          <w:p w:rsid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Hele original beløbet tilbagekaldes .  </w:t>
            </w:r>
          </w:p>
          <w:p w:rsid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Tilbagekaldelsesdatoen fastsættes af Kobra, men vil typisk være oprindelig indsendelsesdato.</w:t>
            </w:r>
          </w:p>
          <w:p w:rsid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Fordringen annulleres i EFI med en 'FordringTilbagekald' aktion, hvorved evt. indbetalinger foretaget i EFI frigives til andre restancer i EFI.</w:t>
            </w:r>
          </w:p>
          <w:p w:rsidR="00560497" w:rsidRP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Inddrivelses renter og gebyrer annulleres også.</w:t>
            </w:r>
          </w:p>
        </w:tc>
      </w:tr>
      <w:tr w:rsidR="00560497" w:rsidTr="005604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60497" w:rsidRP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60497" w:rsidTr="005604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60497" w:rsidRP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60497" w:rsidTr="005604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60497" w:rsidRP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KobraBrokerRateTilbagekald_I</w:t>
            </w:r>
          </w:p>
        </w:tc>
      </w:tr>
      <w:tr w:rsidR="00560497" w:rsidTr="005604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KobraRateID</w:t>
            </w:r>
          </w:p>
          <w:p w:rsid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ForretningsmæssigKobraRateIdentifikation *</w:t>
            </w:r>
          </w:p>
          <w:p w:rsid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KobraSkatteKode</w:t>
            </w:r>
          </w:p>
          <w:p w:rsid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KobraIndkomstÅr</w:t>
            </w:r>
          </w:p>
          <w:p w:rsid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DMIFordringSRBDato</w:t>
            </w:r>
          </w:p>
          <w:p w:rsid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KobraBrokerTilbagekaldelseÅrsagsKode</w:t>
            </w:r>
          </w:p>
          <w:p w:rsidR="00560497" w:rsidRP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HovedFordringTilbageDato</w:t>
            </w:r>
          </w:p>
        </w:tc>
      </w:tr>
      <w:tr w:rsidR="00560497" w:rsidTr="005604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60497" w:rsidRP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60497" w:rsidTr="005604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60497" w:rsidRP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KobraBrokerRateTilbagekald_O</w:t>
            </w:r>
          </w:p>
        </w:tc>
      </w:tr>
      <w:tr w:rsidR="00560497" w:rsidTr="005604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KobraRateTilbagekaldBeløb</w:t>
            </w:r>
          </w:p>
          <w:p w:rsid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RateSpecifikationListe *</w:t>
            </w:r>
          </w:p>
          <w:p w:rsid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{</w:t>
            </w:r>
          </w:p>
          <w:p w:rsid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RateSpecifikation *</w:t>
            </w:r>
          </w:p>
          <w:p w:rsid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KobraSkatteArtDelKode</w:t>
            </w:r>
          </w:p>
          <w:p w:rsid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KobraRateSpecifikationBeløb</w:t>
            </w:r>
          </w:p>
          <w:p w:rsid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60497" w:rsidRP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}5</w:t>
            </w:r>
          </w:p>
        </w:tc>
      </w:tr>
      <w:tr w:rsidR="00560497" w:rsidTr="005604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60497" w:rsidRP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560497" w:rsidTr="005604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KobraRateID findes ikke Kobra-Broker</w:t>
            </w:r>
          </w:p>
          <w:p w:rsid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Der er ingen ændringer foretaget i hverken Broker eller EFI/DMI. </w:t>
            </w:r>
          </w:p>
          <w:p w:rsid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Fordringer til Modregning kan ikke tilbagekaldes</w:t>
            </w:r>
          </w:p>
          <w:p w:rsid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200</w:t>
            </w:r>
          </w:p>
          <w:p w:rsid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Raten er ikke tilbagekaldt.</w:t>
            </w:r>
          </w:p>
          <w:p w:rsid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Raten er under processering i EFI</w:t>
            </w:r>
          </w:p>
          <w:p w:rsid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201</w:t>
            </w:r>
          </w:p>
          <w:p w:rsid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Raten er ikke tilbagekaldt. Der er ingen ændringer foretaget til raten. Raten er ved at blive opdateret i EFI/DMI - og den kan ikke tilbagekaldes samtidig. En sådan opdatering kan involvere manuel sagsbehandling i EFI/DMI, hvorfor der kan være dages behandlingstid. Normalt forventes en rate færdigbehandlet inden for et par timer. Prøv igen senere.    </w:t>
            </w:r>
          </w:p>
          <w:p w:rsid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Systemfejl der kræver analyse af Systemadministrator. </w:t>
            </w:r>
          </w:p>
          <w:p w:rsid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901</w:t>
            </w:r>
          </w:p>
          <w:p w:rsidR="00560497" w:rsidRP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Midlertidig fejl. Prøv igen senere.</w:t>
            </w:r>
          </w:p>
        </w:tc>
      </w:tr>
      <w:tr w:rsidR="00560497" w:rsidTr="005604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60497" w:rsidRP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560497" w:rsidTr="005604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60497" w:rsidRP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60497" w:rsidTr="005604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60497" w:rsidRP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560497" w:rsidTr="005604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af Kobra når:</w:t>
            </w:r>
          </w:p>
          <w:p w:rsid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</w:t>
            </w:r>
            <w:r>
              <w:rPr>
                <w:rFonts w:ascii="Arial" w:hAnsi="Arial" w:cs="Arial"/>
                <w:sz w:val="18"/>
              </w:rPr>
              <w:tab/>
              <w:t>Der beviliges Liningsmæssig henstand</w:t>
            </w:r>
          </w:p>
          <w:p w:rsid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</w:t>
            </w:r>
            <w:r>
              <w:rPr>
                <w:rFonts w:ascii="Arial" w:hAnsi="Arial" w:cs="Arial"/>
                <w:sz w:val="18"/>
              </w:rPr>
              <w:tab/>
              <w:t>Hvis Raten er fejlagtigt er indsendt til EFI</w:t>
            </w:r>
          </w:p>
          <w:p w:rsid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opdaterer broker databasen.</w:t>
            </w:r>
          </w:p>
          <w:p w:rsid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 ansvaret for den del af fordringen der bliver tilbagekaldt overgår fra DMI til Kobra.</w:t>
            </w:r>
          </w:p>
          <w:p w:rsid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0497" w:rsidRP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Kald til MFFordringIndberet med aktionskode : FordringÆndr eller FordringTilbagekald (?)</w:t>
            </w:r>
          </w:p>
        </w:tc>
      </w:tr>
    </w:tbl>
    <w:p w:rsidR="00560497" w:rsidRDefault="00560497" w:rsidP="0056049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60497" w:rsidSect="0056049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60497" w:rsidRDefault="00560497" w:rsidP="0056049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560497" w:rsidTr="0056049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560497" w:rsidRP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560497" w:rsidRP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560497" w:rsidRP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560497" w:rsidTr="0056049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60497" w:rsidRP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DMIFordringSRBDato</w:t>
            </w:r>
          </w:p>
        </w:tc>
        <w:tc>
          <w:tcPr>
            <w:tcW w:w="1701" w:type="dxa"/>
          </w:tcPr>
          <w:p w:rsidR="00560497" w:rsidRP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rettidige betalingsdato. Den sidste frist for, hvornår en fordring skal være betalt.</w:t>
            </w:r>
          </w:p>
          <w:p w:rsid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0497" w:rsidRP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60497" w:rsidTr="0056049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60497" w:rsidRP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HovedFordringTilbageDato</w:t>
            </w:r>
          </w:p>
        </w:tc>
        <w:tc>
          <w:tcPr>
            <w:tcW w:w="1701" w:type="dxa"/>
          </w:tcPr>
          <w:p w:rsidR="00560497" w:rsidRP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en fordringshaver tilbagekalder en fordring.</w:t>
            </w:r>
          </w:p>
          <w:p w:rsid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0497" w:rsidRP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60497" w:rsidTr="0056049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60497" w:rsidRP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KobraBrokerTilbagekaldelseÅrsagsKode</w:t>
            </w:r>
          </w:p>
        </w:tc>
        <w:tc>
          <w:tcPr>
            <w:tcW w:w="1701" w:type="dxa"/>
          </w:tcPr>
          <w:p w:rsid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60497" w:rsidRP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FEJL, LIGH</w:t>
            </w:r>
          </w:p>
        </w:tc>
        <w:tc>
          <w:tcPr>
            <w:tcW w:w="4671" w:type="dxa"/>
          </w:tcPr>
          <w:p w:rsid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Årsagen til tilbagekaldelsen.</w:t>
            </w:r>
          </w:p>
          <w:p w:rsid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: Fejl</w:t>
            </w:r>
          </w:p>
          <w:p w:rsid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LIGH : Ligningsmæssig henstand</w:t>
            </w:r>
          </w:p>
          <w:p w:rsid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0497" w:rsidRP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60497" w:rsidTr="0056049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60497" w:rsidRP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KobraIndkomstÅr</w:t>
            </w:r>
          </w:p>
        </w:tc>
        <w:tc>
          <w:tcPr>
            <w:tcW w:w="1701" w:type="dxa"/>
          </w:tcPr>
          <w:p w:rsid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60497" w:rsidRP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Indkomstår i Kobra</w:t>
            </w:r>
          </w:p>
          <w:p w:rsid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0497" w:rsidRP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60497" w:rsidTr="0056049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60497" w:rsidRP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KobraRateID</w:t>
            </w:r>
          </w:p>
        </w:tc>
        <w:tc>
          <w:tcPr>
            <w:tcW w:w="1701" w:type="dxa"/>
          </w:tcPr>
          <w:p w:rsid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60497" w:rsidRP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Tekst26</w:t>
            </w:r>
          </w:p>
          <w:p w:rsid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identifikatiosnøgle på en kobra rate.</w:t>
            </w:r>
          </w:p>
          <w:p w:rsid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(kaldes TIDENTSTMP i Kobra og er et timestamp).</w:t>
            </w:r>
          </w:p>
          <w:p w:rsid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0497" w:rsidRP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60497" w:rsidTr="0056049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60497" w:rsidRP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KobraRateSpecifikationBeløb</w:t>
            </w:r>
          </w:p>
        </w:tc>
        <w:tc>
          <w:tcPr>
            <w:tcW w:w="1701" w:type="dxa"/>
          </w:tcPr>
          <w:p w:rsid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  <w:p w:rsidR="00560497" w:rsidRP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Specifikation af ratebeløb på skatteart-delkode niveau</w:t>
            </w:r>
          </w:p>
          <w:p w:rsid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0497" w:rsidRP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60497" w:rsidTr="0056049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60497" w:rsidRP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KobraRateTilbagekaldBeløb</w:t>
            </w:r>
          </w:p>
        </w:tc>
        <w:tc>
          <w:tcPr>
            <w:tcW w:w="1701" w:type="dxa"/>
          </w:tcPr>
          <w:p w:rsid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  <w:p w:rsidR="00560497" w:rsidRP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som returneres ved tilbagekaldelse af en Kobra rate.</w:t>
            </w:r>
          </w:p>
          <w:p w:rsid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0497" w:rsidRP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60497" w:rsidTr="0056049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60497" w:rsidRP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KobraSkatteArtDelKode</w:t>
            </w:r>
          </w:p>
        </w:tc>
        <w:tc>
          <w:tcPr>
            <w:tcW w:w="1701" w:type="dxa"/>
          </w:tcPr>
          <w:p w:rsid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560497" w:rsidRP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1, 2, 3, 4, 5, 6, 7, 8, 9, A, B, C, D, E</w:t>
            </w:r>
          </w:p>
        </w:tc>
        <w:tc>
          <w:tcPr>
            <w:tcW w:w="4671" w:type="dxa"/>
          </w:tcPr>
          <w:p w:rsid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Skatteart delkode i Kobra</w:t>
            </w:r>
          </w:p>
          <w:p w:rsid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1: Morarenter (restskat)</w:t>
            </w:r>
          </w:p>
          <w:p w:rsid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2: Morerente (indregnet) (B-skat)</w:t>
            </w:r>
          </w:p>
          <w:p w:rsid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3: Procenttillæg (restskat)</w:t>
            </w:r>
          </w:p>
          <w:p w:rsid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4: Procenttillæg (indregnet) (B-skat)</w:t>
            </w:r>
          </w:p>
          <w:p w:rsid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5: Restskat</w:t>
            </w:r>
          </w:p>
          <w:p w:rsid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6: Tillægsskat</w:t>
            </w:r>
          </w:p>
          <w:p w:rsid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7: Særlig indkomstskat</w:t>
            </w:r>
          </w:p>
          <w:p w:rsid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8: Indregnet restskat  (B-skat)</w:t>
            </w:r>
          </w:p>
          <w:p w:rsid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9: B-skat</w:t>
            </w:r>
          </w:p>
          <w:p w:rsid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A: Acontobidrag</w:t>
            </w:r>
          </w:p>
          <w:p w:rsid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B: Restbidrag</w:t>
            </w:r>
          </w:p>
          <w:p w:rsid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Morarenter (restbidrag)</w:t>
            </w:r>
          </w:p>
          <w:p w:rsid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Gebyr</w:t>
            </w:r>
          </w:p>
          <w:p w:rsid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E: Ejendomsværdiskat (B-skat)</w:t>
            </w:r>
          </w:p>
          <w:p w:rsid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0497" w:rsidRP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60497" w:rsidTr="0056049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60497" w:rsidRP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KobraSkatteKode</w:t>
            </w:r>
          </w:p>
        </w:tc>
        <w:tc>
          <w:tcPr>
            <w:tcW w:w="1701" w:type="dxa"/>
          </w:tcPr>
          <w:p w:rsid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60497" w:rsidRP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01, 02, 03, 04, 07, 70, 71</w:t>
            </w:r>
          </w:p>
        </w:tc>
        <w:tc>
          <w:tcPr>
            <w:tcW w:w="4671" w:type="dxa"/>
          </w:tcPr>
          <w:p w:rsid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Skattekode i Kobra</w:t>
            </w:r>
          </w:p>
          <w:p w:rsid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 : Restskat</w:t>
            </w:r>
          </w:p>
          <w:p w:rsid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 : B-skat</w:t>
            </w:r>
          </w:p>
          <w:p w:rsid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 : Tillægsskat</w:t>
            </w:r>
          </w:p>
          <w:p w:rsid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 : Særlig indkomstskat</w:t>
            </w:r>
          </w:p>
          <w:p w:rsid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70 : Akonto bidrag</w:t>
            </w:r>
          </w:p>
          <w:p w:rsid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71 : Restbidrag</w:t>
            </w:r>
          </w:p>
          <w:p w:rsid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 : Gebyr</w:t>
            </w:r>
          </w:p>
          <w:p w:rsid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0497" w:rsidRP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60497" w:rsidTr="0056049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60497" w:rsidRP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60497" w:rsidRP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0497" w:rsidRPr="00560497" w:rsidRDefault="00560497" w:rsidP="005604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60497" w:rsidRPr="00560497" w:rsidRDefault="00560497" w:rsidP="0056049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560497" w:rsidRPr="00560497" w:rsidSect="00560497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0497" w:rsidRDefault="00560497" w:rsidP="00560497">
      <w:pPr>
        <w:spacing w:line="240" w:lineRule="auto"/>
      </w:pPr>
      <w:r>
        <w:separator/>
      </w:r>
    </w:p>
  </w:endnote>
  <w:endnote w:type="continuationSeparator" w:id="0">
    <w:p w:rsidR="00560497" w:rsidRDefault="00560497" w:rsidP="0056049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497" w:rsidRDefault="00560497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497" w:rsidRPr="00560497" w:rsidRDefault="00560497" w:rsidP="0056049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KobraBrokerRateTilbagekald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497" w:rsidRDefault="00560497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0497" w:rsidRDefault="00560497" w:rsidP="00560497">
      <w:pPr>
        <w:spacing w:line="240" w:lineRule="auto"/>
      </w:pPr>
      <w:r>
        <w:separator/>
      </w:r>
    </w:p>
  </w:footnote>
  <w:footnote w:type="continuationSeparator" w:id="0">
    <w:p w:rsidR="00560497" w:rsidRDefault="00560497" w:rsidP="0056049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497" w:rsidRDefault="00560497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497" w:rsidRPr="00560497" w:rsidRDefault="00560497" w:rsidP="00560497">
    <w:pPr>
      <w:pStyle w:val="Sidehoved"/>
      <w:jc w:val="center"/>
      <w:rPr>
        <w:rFonts w:ascii="Arial" w:hAnsi="Arial" w:cs="Arial"/>
      </w:rPr>
    </w:pPr>
    <w:r w:rsidRPr="00560497">
      <w:rPr>
        <w:rFonts w:ascii="Arial" w:hAnsi="Arial" w:cs="Arial"/>
      </w:rPr>
      <w:t>Servicebeskrivelse</w:t>
    </w:r>
  </w:p>
  <w:p w:rsidR="00560497" w:rsidRPr="00560497" w:rsidRDefault="00560497" w:rsidP="0056049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497" w:rsidRDefault="00560497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497" w:rsidRDefault="00560497" w:rsidP="0056049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60497" w:rsidRPr="00560497" w:rsidRDefault="00560497" w:rsidP="0056049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C4115C"/>
    <w:multiLevelType w:val="multilevel"/>
    <w:tmpl w:val="8DE6334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497"/>
    <w:rsid w:val="000F07CF"/>
    <w:rsid w:val="00560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1CACD5-8532-451C-8D3A-F7D7337B1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6049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6049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60497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60497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60497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60497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60497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60497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60497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60497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60497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60497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6049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60497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6049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6049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6049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6049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6049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6049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6049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6049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6049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6049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6049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60497"/>
  </w:style>
  <w:style w:type="paragraph" w:styleId="Sidefod">
    <w:name w:val="footer"/>
    <w:basedOn w:val="Normal"/>
    <w:link w:val="SidefodTegn"/>
    <w:uiPriority w:val="99"/>
    <w:unhideWhenUsed/>
    <w:rsid w:val="0056049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604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763</Words>
  <Characters>4657</Characters>
  <Application>Microsoft Office Word</Application>
  <DocSecurity>0</DocSecurity>
  <Lines>38</Lines>
  <Paragraphs>10</Paragraphs>
  <ScaleCrop>false</ScaleCrop>
  <Company>skat</Company>
  <LinksUpToDate>false</LinksUpToDate>
  <CharactersWithSpaces>5410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2016-10-05T10:10:00Z</dcterms:created>
  <dcterms:modified xsi:type="dcterms:W3CDTF">2016-10-05T10:10:00Z</dcterms:modified>
</cp:coreProperties>
</file>