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45097" w:rsidTr="00B45097">
        <w:tblPrEx>
          <w:tblCellMar>
            <w:top w:w="0" w:type="dxa"/>
            <w:bottom w:w="0" w:type="dxa"/>
          </w:tblCellMar>
        </w:tblPrEx>
        <w:trPr>
          <w:trHeight w:hRule="exact" w:val="113"/>
        </w:trPr>
        <w:tc>
          <w:tcPr>
            <w:tcW w:w="10345" w:type="dxa"/>
            <w:gridSpan w:val="6"/>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rPr>
          <w:trHeight w:val="283"/>
        </w:trPr>
        <w:tc>
          <w:tcPr>
            <w:tcW w:w="10345" w:type="dxa"/>
            <w:gridSpan w:val="6"/>
            <w:tcBorders>
              <w:bottom w:val="single" w:sz="6" w:space="0" w:color="auto"/>
            </w:tcBorders>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5097">
              <w:rPr>
                <w:rFonts w:ascii="Arial" w:hAnsi="Arial" w:cs="Arial"/>
                <w:b/>
                <w:sz w:val="30"/>
              </w:rPr>
              <w:t>EFIBetalingEvneBudgetÆndr</w:t>
            </w:r>
          </w:p>
        </w:tc>
      </w:tr>
      <w:tr w:rsidR="00B45097" w:rsidTr="00B4509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5097" w:rsidTr="00B45097">
        <w:tblPrEx>
          <w:tblCellMar>
            <w:top w:w="0" w:type="dxa"/>
            <w:bottom w:w="0" w:type="dxa"/>
          </w:tblCellMar>
        </w:tblPrEx>
        <w:trPr>
          <w:trHeight w:val="283"/>
        </w:trPr>
        <w:tc>
          <w:tcPr>
            <w:tcW w:w="1134" w:type="dxa"/>
            <w:tcBorders>
              <w:top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30-6-2011</w:t>
            </w:r>
          </w:p>
        </w:tc>
        <w:tc>
          <w:tcPr>
            <w:tcW w:w="1701" w:type="dxa"/>
            <w:tcBorders>
              <w:top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B45097" w:rsidTr="00B45097">
        <w:tblPrEx>
          <w:tblCellMar>
            <w:top w:w="0" w:type="dxa"/>
            <w:bottom w:w="0" w:type="dxa"/>
          </w:tblCellMar>
        </w:tblPrEx>
        <w:trPr>
          <w:trHeight w:val="283"/>
        </w:trPr>
        <w:tc>
          <w:tcPr>
            <w:tcW w:w="10345" w:type="dxa"/>
            <w:gridSpan w:val="6"/>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5097" w:rsidTr="00B45097">
        <w:tblPrEx>
          <w:tblCellMar>
            <w:top w:w="0" w:type="dxa"/>
            <w:bottom w:w="0" w:type="dxa"/>
          </w:tblCellMar>
        </w:tblPrEx>
        <w:trPr>
          <w:trHeight w:val="283"/>
        </w:trPr>
        <w:tc>
          <w:tcPr>
            <w:tcW w:w="10345" w:type="dxa"/>
            <w:gridSpan w:val="6"/>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B45097" w:rsidTr="00B45097">
        <w:tblPrEx>
          <w:tblCellMar>
            <w:top w:w="0" w:type="dxa"/>
            <w:bottom w:w="0" w:type="dxa"/>
          </w:tblCellMar>
        </w:tblPrEx>
        <w:trPr>
          <w:trHeight w:val="283"/>
        </w:trPr>
        <w:tc>
          <w:tcPr>
            <w:tcW w:w="10345" w:type="dxa"/>
            <w:gridSpan w:val="6"/>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5097" w:rsidTr="00B45097">
        <w:tblPrEx>
          <w:tblCellMar>
            <w:top w:w="0" w:type="dxa"/>
            <w:bottom w:w="0" w:type="dxa"/>
          </w:tblCellMar>
        </w:tblPrEx>
        <w:trPr>
          <w:trHeight w:val="283"/>
        </w:trPr>
        <w:tc>
          <w:tcPr>
            <w:tcW w:w="10345" w:type="dxa"/>
            <w:gridSpan w:val="6"/>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w:t>
            </w:r>
            <w:r>
              <w:rPr>
                <w:rFonts w:ascii="Arial" w:hAnsi="Arial" w:cs="Arial"/>
                <w:sz w:val="18"/>
              </w:rPr>
              <w:lastRenderedPageBreak/>
              <w:t xml:space="preserve">BFY.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 kan rette i et godkendt budget fra selvbetjeningsportalen, hvis ændringerne er i overensstemmelse med forretningsreglerne.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og evt. sagsbehandlerindtastet nettoindkomst, der også er markeret til simulering. Betalingsevnen, løbindeholdelsesprocent og sumbeløbene i budgettettet returneres i service responset.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rPr>
          <w:trHeight w:val="283"/>
        </w:trPr>
        <w:tc>
          <w:tcPr>
            <w:tcW w:w="10345" w:type="dxa"/>
            <w:gridSpan w:val="6"/>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B45097" w:rsidTr="00B45097">
        <w:tblPrEx>
          <w:tblCellMar>
            <w:top w:w="0" w:type="dxa"/>
            <w:bottom w:w="0" w:type="dxa"/>
          </w:tblCellMar>
        </w:tblPrEx>
        <w:trPr>
          <w:trHeight w:val="283"/>
        </w:trPr>
        <w:tc>
          <w:tcPr>
            <w:tcW w:w="10345" w:type="dxa"/>
            <w:gridSpan w:val="6"/>
            <w:shd w:val="clear" w:color="auto" w:fill="FFFFFF"/>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rPr>
          <w:trHeight w:val="283"/>
        </w:trPr>
        <w:tc>
          <w:tcPr>
            <w:tcW w:w="10345" w:type="dxa"/>
            <w:gridSpan w:val="6"/>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5097" w:rsidTr="00B45097">
        <w:tblPrEx>
          <w:tblCellMar>
            <w:top w:w="0" w:type="dxa"/>
            <w:bottom w:w="0" w:type="dxa"/>
          </w:tblCellMar>
        </w:tblPrEx>
        <w:trPr>
          <w:trHeight w:val="283"/>
        </w:trPr>
        <w:tc>
          <w:tcPr>
            <w:tcW w:w="10345" w:type="dxa"/>
            <w:gridSpan w:val="6"/>
            <w:shd w:val="clear" w:color="auto" w:fill="FFFFFF"/>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5097" w:rsidTr="00B45097">
        <w:tblPrEx>
          <w:tblCellMar>
            <w:top w:w="0" w:type="dxa"/>
            <w:bottom w:w="0" w:type="dxa"/>
          </w:tblCellMar>
        </w:tblPrEx>
        <w:trPr>
          <w:trHeight w:val="283"/>
        </w:trPr>
        <w:tc>
          <w:tcPr>
            <w:tcW w:w="10345" w:type="dxa"/>
            <w:gridSpan w:val="6"/>
            <w:shd w:val="clear" w:color="auto" w:fill="FFFFFF"/>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B45097" w:rsidTr="00B45097">
        <w:tblPrEx>
          <w:tblCellMar>
            <w:top w:w="0" w:type="dxa"/>
            <w:bottom w:w="0" w:type="dxa"/>
          </w:tblCellMar>
        </w:tblPrEx>
        <w:trPr>
          <w:trHeight w:val="283"/>
        </w:trPr>
        <w:tc>
          <w:tcPr>
            <w:tcW w:w="10345" w:type="dxa"/>
            <w:gridSpan w:val="6"/>
            <w:shd w:val="clear" w:color="auto" w:fill="FFFFFF"/>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EFIHenvendelseForm</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EFIBudgetModtagetDato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EFIBudgetAfgørelseTekst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EFIBudgetSagsbehandlerSærligBegrundelse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5097" w:rsidTr="00B45097">
        <w:tblPrEx>
          <w:tblCellMar>
            <w:top w:w="0" w:type="dxa"/>
            <w:bottom w:w="0" w:type="dxa"/>
          </w:tblCellMar>
        </w:tblPrEx>
        <w:trPr>
          <w:trHeight w:val="283"/>
        </w:trPr>
        <w:tc>
          <w:tcPr>
            <w:tcW w:w="10345" w:type="dxa"/>
            <w:gridSpan w:val="6"/>
            <w:shd w:val="clear" w:color="auto" w:fill="FFFFFF"/>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45097" w:rsidTr="00B45097">
        <w:tblPrEx>
          <w:tblCellMar>
            <w:top w:w="0" w:type="dxa"/>
            <w:bottom w:w="0" w:type="dxa"/>
          </w:tblCellMar>
        </w:tblPrEx>
        <w:trPr>
          <w:trHeight w:val="283"/>
        </w:trPr>
        <w:tc>
          <w:tcPr>
            <w:tcW w:w="10345" w:type="dxa"/>
            <w:gridSpan w:val="6"/>
            <w:shd w:val="clear" w:color="auto" w:fill="FFFFFF"/>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B45097" w:rsidTr="00B45097">
        <w:tblPrEx>
          <w:tblCellMar>
            <w:top w:w="0" w:type="dxa"/>
            <w:bottom w:w="0" w:type="dxa"/>
          </w:tblCellMar>
        </w:tblPrEx>
        <w:trPr>
          <w:trHeight w:val="283"/>
        </w:trPr>
        <w:tc>
          <w:tcPr>
            <w:tcW w:w="10345" w:type="dxa"/>
            <w:gridSpan w:val="6"/>
            <w:shd w:val="clear" w:color="auto" w:fill="FFFFFF"/>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BetalingEvneBeløbStruktur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(BetalingEvneBeregLønIndProcent)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(SLønIndeholdelseBeløbStruktur)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(SBetalingEvneBeregnLønIndProcent)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5097" w:rsidTr="00B45097">
        <w:tblPrEx>
          <w:tblCellMar>
            <w:top w:w="0" w:type="dxa"/>
            <w:bottom w:w="0" w:type="dxa"/>
          </w:tblCellMar>
        </w:tblPrEx>
        <w:trPr>
          <w:trHeight w:val="283"/>
        </w:trPr>
        <w:tc>
          <w:tcPr>
            <w:tcW w:w="10345" w:type="dxa"/>
            <w:gridSpan w:val="6"/>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45097" w:rsidTr="00B45097">
        <w:tblPrEx>
          <w:tblCellMar>
            <w:top w:w="0" w:type="dxa"/>
            <w:bottom w:w="0" w:type="dxa"/>
          </w:tblCellMar>
        </w:tblPrEx>
        <w:trPr>
          <w:trHeight w:val="283"/>
        </w:trPr>
        <w:tc>
          <w:tcPr>
            <w:tcW w:w="10345" w:type="dxa"/>
            <w:gridSpan w:val="6"/>
            <w:shd w:val="clear" w:color="auto" w:fill="FFFFFF"/>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45097" w:rsidTr="00B45097">
        <w:tblPrEx>
          <w:tblCellMar>
            <w:top w:w="0" w:type="dxa"/>
            <w:bottom w:w="0" w:type="dxa"/>
          </w:tblCellMar>
        </w:tblPrEx>
        <w:trPr>
          <w:trHeight w:val="283"/>
        </w:trPr>
        <w:tc>
          <w:tcPr>
            <w:tcW w:w="10345" w:type="dxa"/>
            <w:gridSpan w:val="6"/>
            <w:shd w:val="clear" w:color="auto" w:fill="FFFFFF"/>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Kunden der forespørges på findes ikke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Budgetposten kan ikke oprettes med en ugyldig periode angivelse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5097" w:rsidSect="00B4509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10345" w:type="dxa"/>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5097" w:rsidTr="00B45097">
        <w:tblPrEx>
          <w:tblCellMar>
            <w:top w:w="0" w:type="dxa"/>
            <w:bottom w:w="0" w:type="dxa"/>
          </w:tblCellMar>
        </w:tblPrEx>
        <w:tc>
          <w:tcPr>
            <w:tcW w:w="10345" w:type="dxa"/>
            <w:shd w:val="clear" w:color="auto" w:fill="FFFFFF"/>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5097" w:rsidTr="00B45097">
        <w:tblPrEx>
          <w:tblCellMar>
            <w:top w:w="0" w:type="dxa"/>
            <w:bottom w:w="0" w:type="dxa"/>
          </w:tblCellMar>
        </w:tblPrEx>
        <w:tc>
          <w:tcPr>
            <w:tcW w:w="10345" w:type="dxa"/>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5097" w:rsidTr="00B45097">
        <w:tblPrEx>
          <w:tblCellMar>
            <w:top w:w="0" w:type="dxa"/>
            <w:bottom w:w="0" w:type="dxa"/>
          </w:tblCellMar>
        </w:tblPrEx>
        <w:tc>
          <w:tcPr>
            <w:tcW w:w="10345" w:type="dxa"/>
            <w:shd w:val="clear" w:color="auto" w:fill="FFFFFF"/>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EFIBudgetPostStruktur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(EFIBudgetÆgtefælleCPRNummer)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5097" w:rsidTr="00B45097">
        <w:tblPrEx>
          <w:tblCellMar>
            <w:top w:w="0" w:type="dxa"/>
            <w:bottom w:w="0" w:type="dxa"/>
          </w:tblCellMar>
        </w:tblPrEx>
        <w:tc>
          <w:tcPr>
            <w:tcW w:w="10345" w:type="dxa"/>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5097" w:rsidTr="00B45097">
        <w:tblPrEx>
          <w:tblCellMar>
            <w:top w:w="0" w:type="dxa"/>
            <w:bottom w:w="0" w:type="dxa"/>
          </w:tblCellMar>
        </w:tblPrEx>
        <w:tc>
          <w:tcPr>
            <w:tcW w:w="10345" w:type="dxa"/>
            <w:shd w:val="clear" w:color="auto" w:fill="FFFFFF"/>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45097" w:rsidTr="00B45097">
        <w:tblPrEx>
          <w:tblCellMar>
            <w:top w:w="0" w:type="dxa"/>
            <w:bottom w:w="0" w:type="dxa"/>
          </w:tblCellMar>
        </w:tblPrEx>
        <w:tc>
          <w:tcPr>
            <w:tcW w:w="10345" w:type="dxa"/>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45097" w:rsidTr="00B45097">
        <w:tblPrEx>
          <w:tblCellMar>
            <w:top w:w="0" w:type="dxa"/>
            <w:bottom w:w="0" w:type="dxa"/>
          </w:tblCellMar>
        </w:tblPrEx>
        <w:tc>
          <w:tcPr>
            <w:tcW w:w="10345" w:type="dxa"/>
            <w:shd w:val="clear" w:color="auto" w:fill="FFFFFF"/>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5097" w:rsidTr="00B45097">
        <w:tblPrEx>
          <w:tblCellMar>
            <w:top w:w="0" w:type="dxa"/>
            <w:bottom w:w="0" w:type="dxa"/>
          </w:tblCellMar>
        </w:tblPrEx>
        <w:trPr>
          <w:trHeight w:hRule="exact" w:val="113"/>
        </w:trPr>
        <w:tc>
          <w:tcPr>
            <w:tcW w:w="10345" w:type="dxa"/>
            <w:shd w:val="clear" w:color="auto" w:fill="B3B3B3"/>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5097" w:rsidTr="00B45097">
        <w:tblPrEx>
          <w:tblCellMar>
            <w:top w:w="0" w:type="dxa"/>
            <w:bottom w:w="0" w:type="dxa"/>
          </w:tblCellMar>
        </w:tblPrEx>
        <w:tc>
          <w:tcPr>
            <w:tcW w:w="10345" w:type="dxa"/>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B45097" w:rsidTr="00B45097">
        <w:tblPrEx>
          <w:tblCellMar>
            <w:top w:w="0" w:type="dxa"/>
            <w:bottom w:w="0" w:type="dxa"/>
          </w:tblCellMar>
        </w:tblPrEx>
        <w:tc>
          <w:tcPr>
            <w:tcW w:w="10345" w:type="dxa"/>
            <w:vAlign w:val="center"/>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5097" w:rsidSect="00B45097">
          <w:headerReference w:type="default" r:id="rId14"/>
          <w:pgSz w:w="11906" w:h="16838"/>
          <w:pgMar w:top="567" w:right="567" w:bottom="567" w:left="1134" w:header="283" w:footer="708" w:gutter="0"/>
          <w:cols w:space="708"/>
          <w:docGrid w:linePitch="360"/>
        </w:sect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45097" w:rsidTr="00B45097">
        <w:tblPrEx>
          <w:tblCellMar>
            <w:top w:w="0" w:type="dxa"/>
            <w:bottom w:w="0" w:type="dxa"/>
          </w:tblCellMar>
        </w:tblPrEx>
        <w:trPr>
          <w:tblHeader/>
        </w:trPr>
        <w:tc>
          <w:tcPr>
            <w:tcW w:w="3402" w:type="dxa"/>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 samlede udgifter af børnebudgetter i den </w:t>
            </w:r>
            <w:r>
              <w:rPr>
                <w:rFonts w:ascii="Arial" w:hAnsi="Arial" w:cs="Arial"/>
                <w:sz w:val="18"/>
              </w:rPr>
              <w:lastRenderedPageBreak/>
              <w:t>indrapporterede valueta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BørneBudgetUdgiftSumBeløbDKK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EFIBudgetID</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BEFORDRINGSOGLIGNENDEUDGIFTER, BOLIGUDGIFTER, BOERNEINDTAEGTER, </w:t>
            </w:r>
            <w:r>
              <w:rPr>
                <w:rFonts w:ascii="Arial" w:hAnsi="Arial" w:cs="Arial"/>
                <w:sz w:val="18"/>
              </w:rPr>
              <w:lastRenderedPageBreak/>
              <w:t>BOERNEUDGIFTER, INDTAEGTER, ANDREUDGIFTER, OEVRIGEUDGIFTER, RAADIGHEDUDGIFTER, VIRKSOMHEDER</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Budgetposter kan samles i grupper f.eks. til visning i portalen eller i papirudgaver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EFIBudgetPostGyldigFraDato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en sorteringsorden indenfor en budgetpostgruppe til visning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EFIBudgetPostStatusKode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BudgetPostTypeKodeDomæne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RAADIGHEDBELOEBBARN, NETTOINDKOMSTAUTOMATISK, NETTOUDBETALINGEREJINETTOINDK, NETTOUDBETALINGERERSTATNINGER, BOLIGSIKRINGBOLIGYDELSE, VARMETILSKUDMV, OEVRIGEINDTAEGTER, UDGIFTERTILTRANSPORT, FAGFORENINGAKASSE, BIDRAGTILTROSSAMFUND, </w:t>
            </w:r>
            <w:r>
              <w:rPr>
                <w:rFonts w:ascii="Arial" w:hAnsi="Arial" w:cs="Arial"/>
                <w:sz w:val="18"/>
              </w:rPr>
              <w:lastRenderedPageBreak/>
              <w:t>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BYGNINGSOGBRANDFORSIKRING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AEGTEFAELLEBIDRAG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EFIBudgetSagsbehandlerSærligBegrundelse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kunden ikke ønsker beregningen udført efter budgettet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’BFY’</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EFIBudgetSidstRedigeretAfRolle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VIRKSOMHEDBUDGET - Virksomhedskunde i ES eller </w:t>
            </w:r>
            <w:r>
              <w:rPr>
                <w:rFonts w:ascii="Arial" w:hAnsi="Arial" w:cs="Arial"/>
                <w:sz w:val="18"/>
              </w:rPr>
              <w:lastRenderedPageBreak/>
              <w:t>det alternative kontaktregister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EFIBudgetÆgtefælleCPRNummer</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Summen af kundens og evt samlevers indtægtsposter om fra den indrapporterede valuta til danske kroner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KundePostSumBeløb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w:t>
            </w:r>
            <w:r>
              <w:rPr>
                <w:rFonts w:ascii="Arial" w:hAnsi="Arial" w:cs="Arial"/>
                <w:sz w:val="18"/>
              </w:rPr>
              <w:lastRenderedPageBreak/>
              <w:t>9]|2[0-9]|30)(04|06|09|11))|((0[1-9]|1[0-9]|2[0-9])(02)))[0-9]{6})|0000000000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PersonNavnNavn</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Summen af alle udgiftsposter i budgettet. Et beløb i danske kroner omregnet fra den indrapporterede valuta</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45097" w:rsidTr="00B45097">
        <w:tblPrEx>
          <w:tblCellMar>
            <w:top w:w="0" w:type="dxa"/>
            <w:bottom w:w="0" w:type="dxa"/>
          </w:tblCellMar>
        </w:tblPrEx>
        <w:tc>
          <w:tcPr>
            <w:tcW w:w="3402"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B45097" w:rsidRPr="00B45097" w:rsidRDefault="00B45097" w:rsidP="00B450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45097" w:rsidRPr="00B45097" w:rsidSect="00B4509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097" w:rsidRDefault="00B45097" w:rsidP="00B45097">
      <w:pPr>
        <w:spacing w:line="240" w:lineRule="auto"/>
      </w:pPr>
      <w:r>
        <w:separator/>
      </w:r>
    </w:p>
  </w:endnote>
  <w:endnote w:type="continuationSeparator" w:id="0">
    <w:p w:rsidR="00B45097" w:rsidRDefault="00B45097" w:rsidP="00B450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Default="00B450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Pr="00B45097" w:rsidRDefault="00B45097" w:rsidP="00B450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Default="00B450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097" w:rsidRDefault="00B45097" w:rsidP="00B45097">
      <w:pPr>
        <w:spacing w:line="240" w:lineRule="auto"/>
      </w:pPr>
      <w:r>
        <w:separator/>
      </w:r>
    </w:p>
  </w:footnote>
  <w:footnote w:type="continuationSeparator" w:id="0">
    <w:p w:rsidR="00B45097" w:rsidRDefault="00B45097" w:rsidP="00B450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Default="00B450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Pr="00B45097" w:rsidRDefault="00B45097" w:rsidP="00B45097">
    <w:pPr>
      <w:pStyle w:val="Sidehoved"/>
      <w:jc w:val="center"/>
      <w:rPr>
        <w:rFonts w:ascii="Arial" w:hAnsi="Arial" w:cs="Arial"/>
      </w:rPr>
    </w:pPr>
    <w:r w:rsidRPr="00B45097">
      <w:rPr>
        <w:rFonts w:ascii="Arial" w:hAnsi="Arial" w:cs="Arial"/>
      </w:rPr>
      <w:t>Servicebeskrivelse</w:t>
    </w:r>
  </w:p>
  <w:p w:rsidR="00B45097" w:rsidRPr="00B45097" w:rsidRDefault="00B45097" w:rsidP="00B450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Default="00B450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Pr="00B45097" w:rsidRDefault="00B45097" w:rsidP="00B45097">
    <w:pPr>
      <w:pStyle w:val="Sidehoved"/>
      <w:jc w:val="center"/>
      <w:rPr>
        <w:rFonts w:ascii="Arial" w:hAnsi="Arial" w:cs="Arial"/>
      </w:rPr>
    </w:pPr>
    <w:r w:rsidRPr="00B45097">
      <w:rPr>
        <w:rFonts w:ascii="Arial" w:hAnsi="Arial" w:cs="Arial"/>
      </w:rPr>
      <w:t>Datastrukturer</w:t>
    </w:r>
  </w:p>
  <w:p w:rsidR="00B45097" w:rsidRPr="00B45097" w:rsidRDefault="00B45097" w:rsidP="00B450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97" w:rsidRDefault="00B45097" w:rsidP="00B45097">
    <w:pPr>
      <w:pStyle w:val="Sidehoved"/>
      <w:jc w:val="center"/>
      <w:rPr>
        <w:rFonts w:ascii="Arial" w:hAnsi="Arial" w:cs="Arial"/>
      </w:rPr>
    </w:pPr>
    <w:r>
      <w:rPr>
        <w:rFonts w:ascii="Arial" w:hAnsi="Arial" w:cs="Arial"/>
      </w:rPr>
      <w:t>Data elementer</w:t>
    </w:r>
  </w:p>
  <w:p w:rsidR="00B45097" w:rsidRPr="00B45097" w:rsidRDefault="00B45097" w:rsidP="00B450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04A9E"/>
    <w:multiLevelType w:val="multilevel"/>
    <w:tmpl w:val="8B58185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097"/>
    <w:rsid w:val="006843F7"/>
    <w:rsid w:val="00892491"/>
    <w:rsid w:val="00B450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50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50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50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50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50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50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50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50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50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50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50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50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50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50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50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50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50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50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50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5097"/>
    <w:rPr>
      <w:rFonts w:ascii="Arial" w:hAnsi="Arial" w:cs="Arial"/>
      <w:b/>
      <w:sz w:val="30"/>
    </w:rPr>
  </w:style>
  <w:style w:type="paragraph" w:customStyle="1" w:styleId="Overskrift211pkt">
    <w:name w:val="Overskrift 2 + 11 pkt"/>
    <w:basedOn w:val="Normal"/>
    <w:link w:val="Overskrift211pktTegn"/>
    <w:rsid w:val="00B450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5097"/>
    <w:rPr>
      <w:rFonts w:ascii="Arial" w:hAnsi="Arial" w:cs="Arial"/>
      <w:b/>
    </w:rPr>
  </w:style>
  <w:style w:type="paragraph" w:customStyle="1" w:styleId="Normal11">
    <w:name w:val="Normal + 11"/>
    <w:basedOn w:val="Normal"/>
    <w:link w:val="Normal11Tegn"/>
    <w:rsid w:val="00B450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5097"/>
    <w:rPr>
      <w:rFonts w:ascii="Times New Roman" w:hAnsi="Times New Roman" w:cs="Times New Roman"/>
    </w:rPr>
  </w:style>
  <w:style w:type="paragraph" w:styleId="Sidehoved">
    <w:name w:val="header"/>
    <w:basedOn w:val="Normal"/>
    <w:link w:val="SidehovedTegn"/>
    <w:uiPriority w:val="99"/>
    <w:unhideWhenUsed/>
    <w:rsid w:val="00B450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5097"/>
  </w:style>
  <w:style w:type="paragraph" w:styleId="Sidefod">
    <w:name w:val="footer"/>
    <w:basedOn w:val="Normal"/>
    <w:link w:val="SidefodTegn"/>
    <w:uiPriority w:val="99"/>
    <w:unhideWhenUsed/>
    <w:rsid w:val="00B450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50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50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50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50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50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50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50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50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50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50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50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50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50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50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50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50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50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50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50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50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5097"/>
    <w:rPr>
      <w:rFonts w:ascii="Arial" w:hAnsi="Arial" w:cs="Arial"/>
      <w:b/>
      <w:sz w:val="30"/>
    </w:rPr>
  </w:style>
  <w:style w:type="paragraph" w:customStyle="1" w:styleId="Overskrift211pkt">
    <w:name w:val="Overskrift 2 + 11 pkt"/>
    <w:basedOn w:val="Normal"/>
    <w:link w:val="Overskrift211pktTegn"/>
    <w:rsid w:val="00B450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5097"/>
    <w:rPr>
      <w:rFonts w:ascii="Arial" w:hAnsi="Arial" w:cs="Arial"/>
      <w:b/>
    </w:rPr>
  </w:style>
  <w:style w:type="paragraph" w:customStyle="1" w:styleId="Normal11">
    <w:name w:val="Normal + 11"/>
    <w:basedOn w:val="Normal"/>
    <w:link w:val="Normal11Tegn"/>
    <w:rsid w:val="00B450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5097"/>
    <w:rPr>
      <w:rFonts w:ascii="Times New Roman" w:hAnsi="Times New Roman" w:cs="Times New Roman"/>
    </w:rPr>
  </w:style>
  <w:style w:type="paragraph" w:styleId="Sidehoved">
    <w:name w:val="header"/>
    <w:basedOn w:val="Normal"/>
    <w:link w:val="SidehovedTegn"/>
    <w:uiPriority w:val="99"/>
    <w:unhideWhenUsed/>
    <w:rsid w:val="00B450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5097"/>
  </w:style>
  <w:style w:type="paragraph" w:styleId="Sidefod">
    <w:name w:val="footer"/>
    <w:basedOn w:val="Normal"/>
    <w:link w:val="SidefodTegn"/>
    <w:uiPriority w:val="99"/>
    <w:unhideWhenUsed/>
    <w:rsid w:val="00B450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5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4381</Words>
  <Characters>26725</Characters>
  <Application>Microsoft Office Word</Application>
  <DocSecurity>0</DocSecurity>
  <Lines>222</Lines>
  <Paragraphs>62</Paragraphs>
  <ScaleCrop>false</ScaleCrop>
  <Company>SKAT</Company>
  <LinksUpToDate>false</LinksUpToDate>
  <CharactersWithSpaces>31044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2012-02-07T11:56:00Z</dcterms:created>
  <dcterms:modified xsi:type="dcterms:W3CDTF">2012-02-07T11:57:00Z</dcterms:modified>
</cp:coreProperties>
</file>