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C6819" w:rsidTr="002C6819">
        <w:tblPrEx>
          <w:tblCellMar>
            <w:top w:w="0" w:type="dxa"/>
            <w:bottom w:w="0" w:type="dxa"/>
          </w:tblCellMar>
        </w:tblPrEx>
        <w:trPr>
          <w:trHeight w:hRule="exact" w:val="113"/>
        </w:trPr>
        <w:tc>
          <w:tcPr>
            <w:tcW w:w="10345" w:type="dxa"/>
            <w:gridSpan w:val="6"/>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rPr>
          <w:trHeight w:val="283"/>
        </w:trPr>
        <w:tc>
          <w:tcPr>
            <w:tcW w:w="10345" w:type="dxa"/>
            <w:gridSpan w:val="6"/>
            <w:tcBorders>
              <w:bottom w:val="single" w:sz="6" w:space="0" w:color="auto"/>
            </w:tcBorders>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C6819">
              <w:rPr>
                <w:rFonts w:ascii="Arial" w:hAnsi="Arial" w:cs="Arial"/>
                <w:b/>
                <w:sz w:val="30"/>
              </w:rPr>
              <w:t>IAAktivitetUdfør</w:t>
            </w:r>
          </w:p>
        </w:tc>
      </w:tr>
      <w:tr w:rsidR="002C6819" w:rsidTr="002C681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C6819" w:rsidTr="002C6819">
        <w:tblPrEx>
          <w:tblCellMar>
            <w:top w:w="0" w:type="dxa"/>
            <w:bottom w:w="0" w:type="dxa"/>
          </w:tblCellMar>
        </w:tblPrEx>
        <w:trPr>
          <w:trHeight w:val="283"/>
        </w:trPr>
        <w:tc>
          <w:tcPr>
            <w:tcW w:w="1134" w:type="dxa"/>
            <w:tcBorders>
              <w:top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2C6819" w:rsidTr="002C6819">
        <w:tblPrEx>
          <w:tblCellMar>
            <w:top w:w="0" w:type="dxa"/>
            <w:bottom w:w="0" w:type="dxa"/>
          </w:tblCellMar>
        </w:tblPrEx>
        <w:trPr>
          <w:trHeight w:val="283"/>
        </w:trPr>
        <w:tc>
          <w:tcPr>
            <w:tcW w:w="10345" w:type="dxa"/>
            <w:gridSpan w:val="6"/>
            <w:shd w:val="clear" w:color="auto" w:fill="B3B3B3"/>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C6819" w:rsidTr="002C6819">
        <w:tblPrEx>
          <w:tblCellMar>
            <w:top w:w="0" w:type="dxa"/>
            <w:bottom w:w="0" w:type="dxa"/>
          </w:tblCellMar>
        </w:tblPrEx>
        <w:trPr>
          <w:trHeight w:val="283"/>
        </w:trPr>
        <w:tc>
          <w:tcPr>
            <w:tcW w:w="10345" w:type="dxa"/>
            <w:gridSpan w:val="6"/>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2C6819" w:rsidTr="002C6819">
        <w:tblPrEx>
          <w:tblCellMar>
            <w:top w:w="0" w:type="dxa"/>
            <w:bottom w:w="0" w:type="dxa"/>
          </w:tblCellMar>
        </w:tblPrEx>
        <w:trPr>
          <w:trHeight w:val="283"/>
        </w:trPr>
        <w:tc>
          <w:tcPr>
            <w:tcW w:w="10345" w:type="dxa"/>
            <w:gridSpan w:val="6"/>
            <w:shd w:val="clear" w:color="auto" w:fill="B3B3B3"/>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C6819" w:rsidTr="002C6819">
        <w:tblPrEx>
          <w:tblCellMar>
            <w:top w:w="0" w:type="dxa"/>
            <w:bottom w:w="0" w:type="dxa"/>
          </w:tblCellMar>
        </w:tblPrEx>
        <w:trPr>
          <w:trHeight w:val="283"/>
        </w:trPr>
        <w:tc>
          <w:tcPr>
            <w:tcW w:w="10345" w:type="dxa"/>
            <w:gridSpan w:val="6"/>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udføre den refererede aktivitetstype (inkl. startbetingelser) for kunde knyttet til den refererede indsats, på baggrund af hændelse. Det er i den forbindelse muligt for aktivitetsafvikleren at udlede indsatsTypeKode ud fra indsatsId.</w:t>
            </w:r>
          </w:p>
        </w:tc>
      </w:tr>
      <w:tr w:rsidR="002C6819" w:rsidTr="002C6819">
        <w:tblPrEx>
          <w:tblCellMar>
            <w:top w:w="0" w:type="dxa"/>
            <w:bottom w:w="0" w:type="dxa"/>
          </w:tblCellMar>
        </w:tblPrEx>
        <w:trPr>
          <w:trHeight w:val="283"/>
        </w:trPr>
        <w:tc>
          <w:tcPr>
            <w:tcW w:w="10345" w:type="dxa"/>
            <w:gridSpan w:val="6"/>
            <w:shd w:val="clear" w:color="auto" w:fill="B3B3B3"/>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C6819" w:rsidTr="002C6819">
        <w:tblPrEx>
          <w:tblCellMar>
            <w:top w:w="0" w:type="dxa"/>
            <w:bottom w:w="0" w:type="dxa"/>
          </w:tblCellMar>
        </w:tblPrEx>
        <w:trPr>
          <w:trHeight w:val="283"/>
        </w:trPr>
        <w:tc>
          <w:tcPr>
            <w:tcW w:w="10345" w:type="dxa"/>
            <w:gridSpan w:val="6"/>
            <w:shd w:val="clear" w:color="auto" w:fill="FFFFFF"/>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819" w:rsidTr="002C6819">
        <w:tblPrEx>
          <w:tblCellMar>
            <w:top w:w="0" w:type="dxa"/>
            <w:bottom w:w="0" w:type="dxa"/>
          </w:tblCellMar>
        </w:tblPrEx>
        <w:trPr>
          <w:trHeight w:val="283"/>
        </w:trPr>
        <w:tc>
          <w:tcPr>
            <w:tcW w:w="10345" w:type="dxa"/>
            <w:gridSpan w:val="6"/>
            <w:shd w:val="clear" w:color="auto" w:fill="B3B3B3"/>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C6819" w:rsidTr="002C6819">
        <w:tblPrEx>
          <w:tblCellMar>
            <w:top w:w="0" w:type="dxa"/>
            <w:bottom w:w="0" w:type="dxa"/>
          </w:tblCellMar>
        </w:tblPrEx>
        <w:trPr>
          <w:trHeight w:val="283"/>
        </w:trPr>
        <w:tc>
          <w:tcPr>
            <w:tcW w:w="10345" w:type="dxa"/>
            <w:gridSpan w:val="6"/>
            <w:shd w:val="clear" w:color="auto" w:fill="FFFFFF"/>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C6819" w:rsidTr="002C6819">
        <w:tblPrEx>
          <w:tblCellMar>
            <w:top w:w="0" w:type="dxa"/>
            <w:bottom w:w="0" w:type="dxa"/>
          </w:tblCellMar>
        </w:tblPrEx>
        <w:trPr>
          <w:trHeight w:val="283"/>
        </w:trPr>
        <w:tc>
          <w:tcPr>
            <w:tcW w:w="10345" w:type="dxa"/>
            <w:gridSpan w:val="6"/>
            <w:shd w:val="clear" w:color="auto" w:fill="FFFFFF"/>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IAAktivitetUdfør_I</w:t>
            </w:r>
          </w:p>
        </w:tc>
      </w:tr>
      <w:tr w:rsidR="002C6819" w:rsidTr="002C6819">
        <w:tblPrEx>
          <w:tblCellMar>
            <w:top w:w="0" w:type="dxa"/>
            <w:bottom w:w="0" w:type="dxa"/>
          </w:tblCellMar>
        </w:tblPrEx>
        <w:trPr>
          <w:trHeight w:val="283"/>
        </w:trPr>
        <w:tc>
          <w:tcPr>
            <w:tcW w:w="10345" w:type="dxa"/>
            <w:gridSpan w:val="6"/>
            <w:shd w:val="clear" w:color="auto" w:fill="FFFFFF"/>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AktivitetID</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2C6819" w:rsidTr="002C6819">
        <w:tblPrEx>
          <w:tblCellMar>
            <w:top w:w="0" w:type="dxa"/>
            <w:bottom w:w="0" w:type="dxa"/>
          </w:tblCellMar>
        </w:tblPrEx>
        <w:trPr>
          <w:trHeight w:val="283"/>
        </w:trPr>
        <w:tc>
          <w:tcPr>
            <w:tcW w:w="10345" w:type="dxa"/>
            <w:gridSpan w:val="6"/>
            <w:shd w:val="clear" w:color="auto" w:fill="FFFFFF"/>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C6819" w:rsidTr="002C6819">
        <w:tblPrEx>
          <w:tblCellMar>
            <w:top w:w="0" w:type="dxa"/>
            <w:bottom w:w="0" w:type="dxa"/>
          </w:tblCellMar>
        </w:tblPrEx>
        <w:trPr>
          <w:trHeight w:val="283"/>
        </w:trPr>
        <w:tc>
          <w:tcPr>
            <w:tcW w:w="10345" w:type="dxa"/>
            <w:gridSpan w:val="6"/>
            <w:shd w:val="clear" w:color="auto" w:fill="FFFFFF"/>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IAAktivitetUdfør_O</w:t>
            </w:r>
          </w:p>
        </w:tc>
      </w:tr>
      <w:tr w:rsidR="002C6819" w:rsidTr="002C6819">
        <w:tblPrEx>
          <w:tblCellMar>
            <w:top w:w="0" w:type="dxa"/>
            <w:bottom w:w="0" w:type="dxa"/>
          </w:tblCellMar>
        </w:tblPrEx>
        <w:trPr>
          <w:trHeight w:val="283"/>
        </w:trPr>
        <w:tc>
          <w:tcPr>
            <w:tcW w:w="10345" w:type="dxa"/>
            <w:gridSpan w:val="6"/>
            <w:shd w:val="clear" w:color="auto" w:fill="FFFFFF"/>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AktivitetResultat</w:t>
            </w:r>
          </w:p>
        </w:tc>
      </w:tr>
      <w:tr w:rsidR="002C6819" w:rsidTr="002C6819">
        <w:tblPrEx>
          <w:tblCellMar>
            <w:top w:w="0" w:type="dxa"/>
            <w:bottom w:w="0" w:type="dxa"/>
          </w:tblCellMar>
        </w:tblPrEx>
        <w:trPr>
          <w:trHeight w:val="283"/>
        </w:trPr>
        <w:tc>
          <w:tcPr>
            <w:tcW w:w="10345" w:type="dxa"/>
            <w:gridSpan w:val="6"/>
            <w:shd w:val="clear" w:color="auto" w:fill="B3B3B3"/>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C6819" w:rsidTr="002C6819">
        <w:tblPrEx>
          <w:tblCellMar>
            <w:top w:w="0" w:type="dxa"/>
            <w:bottom w:w="0" w:type="dxa"/>
          </w:tblCellMar>
        </w:tblPrEx>
        <w:trPr>
          <w:trHeight w:val="283"/>
        </w:trPr>
        <w:tc>
          <w:tcPr>
            <w:tcW w:w="10345" w:type="dxa"/>
            <w:gridSpan w:val="6"/>
            <w:shd w:val="clear" w:color="auto" w:fill="FFFFFF"/>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Anders Musiat: "Payload" er ikke beskrevet, så jeg kan modellere det endnu. Skal uddybes.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Skal aktivitetID være en UUID og ikke en sekvens? Dok på betydning!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c) Hvad er AktivitetResultat? Defineret som TekstLang i XML udgave </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C6819" w:rsidSect="002C681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819" w:rsidTr="002C6819">
        <w:tblPrEx>
          <w:tblCellMar>
            <w:top w:w="0" w:type="dxa"/>
            <w:bottom w:w="0" w:type="dxa"/>
          </w:tblCellMar>
        </w:tblPrEx>
        <w:tc>
          <w:tcPr>
            <w:tcW w:w="10345" w:type="dxa"/>
            <w:shd w:val="clear" w:color="auto" w:fill="B3B3B3"/>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C6819" w:rsidTr="002C6819">
        <w:tblPrEx>
          <w:tblCellMar>
            <w:top w:w="0" w:type="dxa"/>
            <w:bottom w:w="0" w:type="dxa"/>
          </w:tblCellMar>
        </w:tblPrEx>
        <w:tc>
          <w:tcPr>
            <w:tcW w:w="10345" w:type="dxa"/>
            <w:shd w:val="clear" w:color="auto" w:fill="FFFFFF"/>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C6819" w:rsidTr="002C6819">
        <w:tblPrEx>
          <w:tblCellMar>
            <w:top w:w="0" w:type="dxa"/>
            <w:bottom w:w="0" w:type="dxa"/>
          </w:tblCellMar>
        </w:tblPrEx>
        <w:tc>
          <w:tcPr>
            <w:tcW w:w="10345" w:type="dxa"/>
            <w:shd w:val="clear" w:color="auto" w:fill="B3B3B3"/>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C6819" w:rsidTr="002C6819">
        <w:tblPrEx>
          <w:tblCellMar>
            <w:top w:w="0" w:type="dxa"/>
            <w:bottom w:w="0" w:type="dxa"/>
          </w:tblCellMar>
        </w:tblPrEx>
        <w:tc>
          <w:tcPr>
            <w:tcW w:w="10345" w:type="dxa"/>
            <w:shd w:val="clear" w:color="auto" w:fill="FFFFFF"/>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C6819" w:rsidTr="002C6819">
        <w:tblPrEx>
          <w:tblCellMar>
            <w:top w:w="0" w:type="dxa"/>
            <w:bottom w:w="0" w:type="dxa"/>
          </w:tblCellMar>
        </w:tblPrEx>
        <w:trPr>
          <w:trHeight w:hRule="exact" w:val="113"/>
        </w:trPr>
        <w:tc>
          <w:tcPr>
            <w:tcW w:w="10345" w:type="dxa"/>
            <w:shd w:val="clear" w:color="auto" w:fill="B3B3B3"/>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C6819" w:rsidTr="002C6819">
        <w:tblPrEx>
          <w:tblCellMar>
            <w:top w:w="0" w:type="dxa"/>
            <w:bottom w:w="0" w:type="dxa"/>
          </w:tblCellMar>
        </w:tblPrEx>
        <w:tc>
          <w:tcPr>
            <w:tcW w:w="10345" w:type="dxa"/>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2C6819" w:rsidTr="002C6819">
        <w:tblPrEx>
          <w:tblCellMar>
            <w:top w:w="0" w:type="dxa"/>
            <w:bottom w:w="0" w:type="dxa"/>
          </w:tblCellMar>
        </w:tblPrEx>
        <w:tc>
          <w:tcPr>
            <w:tcW w:w="10345" w:type="dxa"/>
            <w:vAlign w:val="center"/>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C6819" w:rsidSect="002C6819">
          <w:headerReference w:type="default" r:id="rId14"/>
          <w:pgSz w:w="11906" w:h="16838"/>
          <w:pgMar w:top="567" w:right="567" w:bottom="567" w:left="1134" w:header="283" w:footer="708" w:gutter="0"/>
          <w:cols w:space="708"/>
          <w:docGrid w:linePitch="360"/>
        </w:sect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C6819" w:rsidTr="002C6819">
        <w:tblPrEx>
          <w:tblCellMar>
            <w:top w:w="0" w:type="dxa"/>
            <w:bottom w:w="0" w:type="dxa"/>
          </w:tblCellMar>
        </w:tblPrEx>
        <w:trPr>
          <w:tblHeader/>
        </w:trPr>
        <w:tc>
          <w:tcPr>
            <w:tcW w:w="3402" w:type="dxa"/>
            <w:shd w:val="clear" w:color="auto" w:fill="B3B3B3"/>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AktivitetResultat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20101208: Afventer beskrivelse fra KMD]</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w:t>
            </w:r>
            <w:r>
              <w:rPr>
                <w:rFonts w:ascii="Arial" w:hAnsi="Arial" w:cs="Arial"/>
                <w:sz w:val="18"/>
              </w:rPr>
              <w:lastRenderedPageBreak/>
              <w: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Afgørelsesdato fra klageinstans</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BobehandlingAfgørelseÅrsag</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REKONSTRUKTION, KREDITORORDNING, KONKURS_SELSKABER, KONKURS_PERSON, GÆLDSSANERING, DØDSBO, EFTERGIVELSE, TVANGSOPLØSNING, INDGIVELSE_KONKURSBEGÆRING</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Afslutningsresultat for bobehandling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BobehandlingAnmeldelseDato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Klagefrist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BobehandlingKlagefristRemonstrationDato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BobehandlingKontaktLinie3</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Proklama dato</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BobehandlingSkifteretMødeDato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ændret udløb</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BødeforvandlingStrafYderligereBegrundelse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for hvornår en henvendelse er foretaget.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EFIHenvendelseForm</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w:t>
            </w:r>
            <w:r>
              <w:rPr>
                <w:rFonts w:ascii="Arial" w:hAnsi="Arial" w:cs="Arial"/>
                <w:sz w:val="18"/>
              </w:rPr>
              <w:lastRenderedPageBreak/>
              <w:t>BetalEvneSBetalEvneAendret, BetalEvneSteget, BetalEvneStegetVarigt, IndkomsttypeAendret, 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w:t>
            </w:r>
            <w:r>
              <w:rPr>
                <w:rFonts w:ascii="Arial" w:hAnsi="Arial" w:cs="Arial"/>
                <w:sz w:val="18"/>
              </w:rPr>
              <w:lastRenderedPageBreak/>
              <w:t>enoplysning, LoenBeroStil, LoenFOAfslutVentetilstand, LoenFOAngivelseIkkeModtaget, LoenFOBerostillingSluttes,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BetalEvneFaldetVarigt: Udsendes når betalingsevnen faldet varigt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LoenFOCheckForEskatteKort:FristOverskredet: Check </w:t>
            </w:r>
            <w:r>
              <w:rPr>
                <w:rFonts w:ascii="Arial" w:hAnsi="Arial" w:cs="Arial"/>
                <w:sz w:val="18"/>
              </w:rPr>
              <w:lastRenderedPageBreak/>
              <w:t>for eSkattekort modtaget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for ændring af henvendelsesfristen.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EFILønIndeholdelseBerostilSlutDato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ETLBemaerkninger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AFSENDELSESFEJL, AFSENDT, TINGLYSTMEDFRIST, UDSLETTET, ENDELIGTINDFØRT, TEKNISKMODTAGET, MODTAGET, MANUEL, AFVIST, TINGLYST, TINGLYSTANMÆRKNING, TINGLYSTFRIST, TINGLYSTANMÆRKNINGFRIST, FEJL, FINDESIKKE, KØ, AFSLUTTET, RETSANMÆRKNINGSLETTET, TIDSFRISTADVARSEL, </w:t>
            </w:r>
            <w:r>
              <w:rPr>
                <w:rFonts w:ascii="Arial" w:hAnsi="Arial" w:cs="Arial"/>
                <w:sz w:val="18"/>
              </w:rPr>
              <w:lastRenderedPageBreak/>
              <w:t>DOKUMENTUDSLETTET, TIDSFRISTSLETTET</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anmeldelse har en status. Hvis man f.eks. sender 3 anmeldelser i forbindelse med udlæg i andelsbolig (tinglys, indsend adkomsterklæring, aflyst) skal status for hver anmeldelse kunne gemmes.</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ForventetIndbetalingOCRLinieMarkering</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tekst som beskriver, hvorfor fordringerne er blevet tilføjet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IndsatsStopBegrundelse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Unikt ID af den enkelte meddelelsestype.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Ressourcens unikke ID</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RessourceNummer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UDLEJGEAOP: Anvend opfølgning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UdlægEjGennemførtBegrundelse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UdlægsbladResultat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UDLRESGF, UDLRESDF, UDLRESFD, UDLRESKLA</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Gennemført forgæves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valuta enheden (ISO-møntkoden) for et beløb.</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ValutaKurs</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valutakurs der er anvendt til omregning</w:t>
            </w:r>
          </w:p>
        </w:tc>
      </w:tr>
      <w:tr w:rsidR="002C6819" w:rsidTr="002C6819">
        <w:tblPrEx>
          <w:tblCellMar>
            <w:top w:w="0" w:type="dxa"/>
            <w:bottom w:w="0" w:type="dxa"/>
          </w:tblCellMar>
        </w:tblPrEx>
        <w:tc>
          <w:tcPr>
            <w:tcW w:w="3402" w:type="dxa"/>
          </w:tcPr>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C6819" w:rsidRPr="002C6819" w:rsidRDefault="002C6819" w:rsidP="002C681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C6819" w:rsidRPr="002C6819" w:rsidSect="002C681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6819" w:rsidRDefault="002C6819" w:rsidP="002C6819">
      <w:pPr>
        <w:spacing w:line="240" w:lineRule="auto"/>
      </w:pPr>
      <w:r>
        <w:separator/>
      </w:r>
    </w:p>
  </w:endnote>
  <w:endnote w:type="continuationSeparator" w:id="0">
    <w:p w:rsidR="002C6819" w:rsidRDefault="002C6819" w:rsidP="002C681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19" w:rsidRDefault="002C681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19" w:rsidRPr="002C6819" w:rsidRDefault="002C6819" w:rsidP="002C681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IAAktivitetUdfør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19" w:rsidRDefault="002C681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6819" w:rsidRDefault="002C6819" w:rsidP="002C6819">
      <w:pPr>
        <w:spacing w:line="240" w:lineRule="auto"/>
      </w:pPr>
      <w:r>
        <w:separator/>
      </w:r>
    </w:p>
  </w:footnote>
  <w:footnote w:type="continuationSeparator" w:id="0">
    <w:p w:rsidR="002C6819" w:rsidRDefault="002C6819" w:rsidP="002C681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19" w:rsidRDefault="002C681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19" w:rsidRPr="002C6819" w:rsidRDefault="002C6819" w:rsidP="002C6819">
    <w:pPr>
      <w:pStyle w:val="Sidehoved"/>
      <w:jc w:val="center"/>
      <w:rPr>
        <w:rFonts w:ascii="Arial" w:hAnsi="Arial" w:cs="Arial"/>
      </w:rPr>
    </w:pPr>
    <w:r w:rsidRPr="002C6819">
      <w:rPr>
        <w:rFonts w:ascii="Arial" w:hAnsi="Arial" w:cs="Arial"/>
      </w:rPr>
      <w:t>Servicebeskrivelse</w:t>
    </w:r>
  </w:p>
  <w:p w:rsidR="002C6819" w:rsidRPr="002C6819" w:rsidRDefault="002C6819" w:rsidP="002C681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19" w:rsidRDefault="002C681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19" w:rsidRPr="002C6819" w:rsidRDefault="002C6819" w:rsidP="002C6819">
    <w:pPr>
      <w:pStyle w:val="Sidehoved"/>
      <w:jc w:val="center"/>
      <w:rPr>
        <w:rFonts w:ascii="Arial" w:hAnsi="Arial" w:cs="Arial"/>
      </w:rPr>
    </w:pPr>
    <w:r w:rsidRPr="002C6819">
      <w:rPr>
        <w:rFonts w:ascii="Arial" w:hAnsi="Arial" w:cs="Arial"/>
      </w:rPr>
      <w:t>Datastrukturer</w:t>
    </w:r>
  </w:p>
  <w:p w:rsidR="002C6819" w:rsidRPr="002C6819" w:rsidRDefault="002C6819" w:rsidP="002C681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6819" w:rsidRDefault="002C6819" w:rsidP="002C6819">
    <w:pPr>
      <w:pStyle w:val="Sidehoved"/>
      <w:jc w:val="center"/>
      <w:rPr>
        <w:rFonts w:ascii="Arial" w:hAnsi="Arial" w:cs="Arial"/>
      </w:rPr>
    </w:pPr>
    <w:r>
      <w:rPr>
        <w:rFonts w:ascii="Arial" w:hAnsi="Arial" w:cs="Arial"/>
      </w:rPr>
      <w:t>Data elementer</w:t>
    </w:r>
  </w:p>
  <w:p w:rsidR="002C6819" w:rsidRPr="002C6819" w:rsidRDefault="002C6819" w:rsidP="002C681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70562"/>
    <w:multiLevelType w:val="multilevel"/>
    <w:tmpl w:val="A3DE1F0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6819"/>
    <w:rsid w:val="002C6819"/>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C681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C681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C681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C681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C681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C681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C681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C681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C68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C681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C681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C681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C681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C681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C681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C681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C681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C681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C681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C6819"/>
    <w:rPr>
      <w:rFonts w:ascii="Arial" w:hAnsi="Arial" w:cs="Arial"/>
      <w:b/>
      <w:sz w:val="30"/>
    </w:rPr>
  </w:style>
  <w:style w:type="paragraph" w:customStyle="1" w:styleId="Overskrift211pkt">
    <w:name w:val="Overskrift 2 + 11 pkt"/>
    <w:basedOn w:val="Normal"/>
    <w:link w:val="Overskrift211pktTegn"/>
    <w:rsid w:val="002C681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C6819"/>
    <w:rPr>
      <w:rFonts w:ascii="Arial" w:hAnsi="Arial" w:cs="Arial"/>
      <w:b/>
    </w:rPr>
  </w:style>
  <w:style w:type="paragraph" w:customStyle="1" w:styleId="Normal11">
    <w:name w:val="Normal + 11"/>
    <w:basedOn w:val="Normal"/>
    <w:link w:val="Normal11Tegn"/>
    <w:rsid w:val="002C681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C6819"/>
    <w:rPr>
      <w:rFonts w:ascii="Times New Roman" w:hAnsi="Times New Roman" w:cs="Times New Roman"/>
    </w:rPr>
  </w:style>
  <w:style w:type="paragraph" w:styleId="Sidehoved">
    <w:name w:val="header"/>
    <w:basedOn w:val="Normal"/>
    <w:link w:val="SidehovedTegn"/>
    <w:uiPriority w:val="99"/>
    <w:unhideWhenUsed/>
    <w:rsid w:val="002C681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C6819"/>
  </w:style>
  <w:style w:type="paragraph" w:styleId="Sidefod">
    <w:name w:val="footer"/>
    <w:basedOn w:val="Normal"/>
    <w:link w:val="SidefodTegn"/>
    <w:uiPriority w:val="99"/>
    <w:unhideWhenUsed/>
    <w:rsid w:val="002C6819"/>
    <w:pPr>
      <w:tabs>
        <w:tab w:val="center" w:pos="4819"/>
        <w:tab w:val="right" w:pos="9638"/>
      </w:tabs>
      <w:spacing w:line="240" w:lineRule="auto"/>
    </w:pPr>
  </w:style>
  <w:style w:type="character" w:customStyle="1" w:styleId="SidefodTegn">
    <w:name w:val="Sidefod Tegn"/>
    <w:basedOn w:val="Standardskrifttypeiafsnit"/>
    <w:link w:val="Sidefod"/>
    <w:uiPriority w:val="99"/>
    <w:rsid w:val="002C68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C681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C681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C681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C681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C681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C681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C681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C681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C681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C681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C681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C681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C681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C681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C681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C681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C681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C681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C681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C6819"/>
    <w:rPr>
      <w:rFonts w:ascii="Arial" w:hAnsi="Arial" w:cs="Arial"/>
      <w:b/>
      <w:sz w:val="30"/>
    </w:rPr>
  </w:style>
  <w:style w:type="paragraph" w:customStyle="1" w:styleId="Overskrift211pkt">
    <w:name w:val="Overskrift 2 + 11 pkt"/>
    <w:basedOn w:val="Normal"/>
    <w:link w:val="Overskrift211pktTegn"/>
    <w:rsid w:val="002C681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C6819"/>
    <w:rPr>
      <w:rFonts w:ascii="Arial" w:hAnsi="Arial" w:cs="Arial"/>
      <w:b/>
    </w:rPr>
  </w:style>
  <w:style w:type="paragraph" w:customStyle="1" w:styleId="Normal11">
    <w:name w:val="Normal + 11"/>
    <w:basedOn w:val="Normal"/>
    <w:link w:val="Normal11Tegn"/>
    <w:rsid w:val="002C681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C6819"/>
    <w:rPr>
      <w:rFonts w:ascii="Times New Roman" w:hAnsi="Times New Roman" w:cs="Times New Roman"/>
    </w:rPr>
  </w:style>
  <w:style w:type="paragraph" w:styleId="Sidehoved">
    <w:name w:val="header"/>
    <w:basedOn w:val="Normal"/>
    <w:link w:val="SidehovedTegn"/>
    <w:uiPriority w:val="99"/>
    <w:unhideWhenUsed/>
    <w:rsid w:val="002C681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C6819"/>
  </w:style>
  <w:style w:type="paragraph" w:styleId="Sidefod">
    <w:name w:val="footer"/>
    <w:basedOn w:val="Normal"/>
    <w:link w:val="SidefodTegn"/>
    <w:uiPriority w:val="99"/>
    <w:unhideWhenUsed/>
    <w:rsid w:val="002C6819"/>
    <w:pPr>
      <w:tabs>
        <w:tab w:val="center" w:pos="4819"/>
        <w:tab w:val="right" w:pos="9638"/>
      </w:tabs>
      <w:spacing w:line="240" w:lineRule="auto"/>
    </w:pPr>
  </w:style>
  <w:style w:type="character" w:customStyle="1" w:styleId="SidefodTegn">
    <w:name w:val="Sidefod Tegn"/>
    <w:basedOn w:val="Standardskrifttypeiafsnit"/>
    <w:link w:val="Sidefod"/>
    <w:uiPriority w:val="99"/>
    <w:rsid w:val="002C68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8091</Words>
  <Characters>49359</Characters>
  <Application>Microsoft Office Word</Application>
  <DocSecurity>0</DocSecurity>
  <Lines>411</Lines>
  <Paragraphs>114</Paragraphs>
  <ScaleCrop>false</ScaleCrop>
  <Company>SKAT</Company>
  <LinksUpToDate>false</LinksUpToDate>
  <CharactersWithSpaces>57336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2012-01-31T15:40:00Z</dcterms:created>
  <dcterms:modified xsi:type="dcterms:W3CDTF">2012-01-31T15:41:00Z</dcterms:modified>
</cp:coreProperties>
</file>