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66FE3" w:rsidTr="00E66FE3">
        <w:tblPrEx>
          <w:tblCellMar>
            <w:top w:w="0" w:type="dxa"/>
            <w:bottom w:w="0" w:type="dxa"/>
          </w:tblCellMar>
        </w:tblPrEx>
        <w:trPr>
          <w:trHeight w:hRule="exact" w:val="113"/>
        </w:trPr>
        <w:tc>
          <w:tcPr>
            <w:tcW w:w="10345" w:type="dxa"/>
            <w:gridSpan w:val="6"/>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rPr>
          <w:trHeight w:val="283"/>
        </w:trPr>
        <w:tc>
          <w:tcPr>
            <w:tcW w:w="10345" w:type="dxa"/>
            <w:gridSpan w:val="6"/>
            <w:tcBorders>
              <w:bottom w:val="single" w:sz="6" w:space="0" w:color="auto"/>
            </w:tcBorders>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66FE3">
              <w:rPr>
                <w:rFonts w:ascii="Arial" w:hAnsi="Arial" w:cs="Arial"/>
                <w:b/>
                <w:sz w:val="30"/>
              </w:rPr>
              <w:t>IMHændelseModtag</w:t>
            </w:r>
          </w:p>
        </w:tc>
      </w:tr>
      <w:tr w:rsidR="00E66FE3" w:rsidTr="00E66FE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66FE3" w:rsidTr="00E66FE3">
        <w:tblPrEx>
          <w:tblCellMar>
            <w:top w:w="0" w:type="dxa"/>
            <w:bottom w:w="0" w:type="dxa"/>
          </w:tblCellMar>
        </w:tblPrEx>
        <w:trPr>
          <w:trHeight w:val="283"/>
        </w:trPr>
        <w:tc>
          <w:tcPr>
            <w:tcW w:w="1134" w:type="dxa"/>
            <w:tcBorders>
              <w:top w:val="nil"/>
            </w:tcBorders>
            <w:shd w:val="clear" w:color="auto" w:fill="auto"/>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8-12-2010</w:t>
            </w:r>
          </w:p>
        </w:tc>
        <w:tc>
          <w:tcPr>
            <w:tcW w:w="1701" w:type="dxa"/>
            <w:tcBorders>
              <w:top w:val="nil"/>
            </w:tcBorders>
            <w:shd w:val="clear" w:color="auto" w:fill="auto"/>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E66FE3" w:rsidTr="00E66FE3">
        <w:tblPrEx>
          <w:tblCellMar>
            <w:top w:w="0" w:type="dxa"/>
            <w:bottom w:w="0" w:type="dxa"/>
          </w:tblCellMar>
        </w:tblPrEx>
        <w:trPr>
          <w:trHeight w:val="283"/>
        </w:trPr>
        <w:tc>
          <w:tcPr>
            <w:tcW w:w="10345" w:type="dxa"/>
            <w:gridSpan w:val="6"/>
            <w:shd w:val="clear" w:color="auto" w:fill="B3B3B3"/>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66FE3" w:rsidTr="00E66FE3">
        <w:tblPrEx>
          <w:tblCellMar>
            <w:top w:w="0" w:type="dxa"/>
            <w:bottom w:w="0" w:type="dxa"/>
          </w:tblCellMar>
        </w:tblPrEx>
        <w:trPr>
          <w:trHeight w:val="283"/>
        </w:trPr>
        <w:tc>
          <w:tcPr>
            <w:tcW w:w="10345" w:type="dxa"/>
            <w:gridSpan w:val="6"/>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tc>
      </w:tr>
      <w:tr w:rsidR="00E66FE3" w:rsidTr="00E66FE3">
        <w:tblPrEx>
          <w:tblCellMar>
            <w:top w:w="0" w:type="dxa"/>
            <w:bottom w:w="0" w:type="dxa"/>
          </w:tblCellMar>
        </w:tblPrEx>
        <w:trPr>
          <w:trHeight w:val="283"/>
        </w:trPr>
        <w:tc>
          <w:tcPr>
            <w:tcW w:w="10345" w:type="dxa"/>
            <w:gridSpan w:val="6"/>
            <w:shd w:val="clear" w:color="auto" w:fill="B3B3B3"/>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66FE3" w:rsidTr="00E66FE3">
        <w:tblPrEx>
          <w:tblCellMar>
            <w:top w:w="0" w:type="dxa"/>
            <w:bottom w:w="0" w:type="dxa"/>
          </w:tblCellMar>
        </w:tblPrEx>
        <w:trPr>
          <w:trHeight w:val="283"/>
        </w:trPr>
        <w:tc>
          <w:tcPr>
            <w:tcW w:w="10345" w:type="dxa"/>
            <w:gridSpan w:val="6"/>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E66FE3" w:rsidTr="00E66FE3">
        <w:tblPrEx>
          <w:tblCellMar>
            <w:top w:w="0" w:type="dxa"/>
            <w:bottom w:w="0" w:type="dxa"/>
          </w:tblCellMar>
        </w:tblPrEx>
        <w:trPr>
          <w:trHeight w:val="283"/>
        </w:trPr>
        <w:tc>
          <w:tcPr>
            <w:tcW w:w="10345" w:type="dxa"/>
            <w:gridSpan w:val="6"/>
            <w:shd w:val="clear" w:color="auto" w:fill="B3B3B3"/>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66FE3" w:rsidTr="00E66FE3">
        <w:tblPrEx>
          <w:tblCellMar>
            <w:top w:w="0" w:type="dxa"/>
            <w:bottom w:w="0" w:type="dxa"/>
          </w:tblCellMar>
        </w:tblPrEx>
        <w:trPr>
          <w:trHeight w:val="283"/>
        </w:trPr>
        <w:tc>
          <w:tcPr>
            <w:tcW w:w="10345" w:type="dxa"/>
            <w:gridSpan w:val="6"/>
            <w:shd w:val="clear" w:color="auto" w:fill="FFFFFF"/>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IndsatsStart: Hændelsen produceres af KFI i forbindelse med KFIIndsatsAsynkronStart. Hændelsen kan indeholde fordringer til </w:t>
            </w:r>
            <w:r>
              <w:rPr>
                <w:rFonts w:ascii="Arial" w:hAnsi="Arial" w:cs="Arial"/>
                <w:sz w:val="18"/>
              </w:rPr>
              <w:lastRenderedPageBreak/>
              <w:t>den aktuelle indsats. Produceres af KFI.</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 </w:t>
            </w:r>
          </w:p>
        </w:tc>
      </w:tr>
      <w:tr w:rsidR="00E66FE3" w:rsidTr="00E66FE3">
        <w:tblPrEx>
          <w:tblCellMar>
            <w:top w:w="0" w:type="dxa"/>
            <w:bottom w:w="0" w:type="dxa"/>
          </w:tblCellMar>
        </w:tblPrEx>
        <w:trPr>
          <w:trHeight w:val="283"/>
        </w:trPr>
        <w:tc>
          <w:tcPr>
            <w:tcW w:w="10345" w:type="dxa"/>
            <w:gridSpan w:val="6"/>
            <w:shd w:val="clear" w:color="auto" w:fill="B3B3B3"/>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E66FE3" w:rsidTr="00E66FE3">
        <w:tblPrEx>
          <w:tblCellMar>
            <w:top w:w="0" w:type="dxa"/>
            <w:bottom w:w="0" w:type="dxa"/>
          </w:tblCellMar>
        </w:tblPrEx>
        <w:trPr>
          <w:trHeight w:val="283"/>
        </w:trPr>
        <w:tc>
          <w:tcPr>
            <w:tcW w:w="10345" w:type="dxa"/>
            <w:gridSpan w:val="6"/>
            <w:shd w:val="clear" w:color="auto" w:fill="FFFFFF"/>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66FE3" w:rsidTr="00E66FE3">
        <w:tblPrEx>
          <w:tblCellMar>
            <w:top w:w="0" w:type="dxa"/>
            <w:bottom w:w="0" w:type="dxa"/>
          </w:tblCellMar>
        </w:tblPrEx>
        <w:trPr>
          <w:trHeight w:val="283"/>
        </w:trPr>
        <w:tc>
          <w:tcPr>
            <w:tcW w:w="10345" w:type="dxa"/>
            <w:gridSpan w:val="6"/>
            <w:shd w:val="clear" w:color="auto" w:fill="FFFFFF"/>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IMHændelseModtag_I</w:t>
            </w:r>
          </w:p>
        </w:tc>
      </w:tr>
      <w:tr w:rsidR="00E66FE3" w:rsidTr="00E66FE3">
        <w:tblPrEx>
          <w:tblCellMar>
            <w:top w:w="0" w:type="dxa"/>
            <w:bottom w:w="0" w:type="dxa"/>
          </w:tblCellMar>
        </w:tblPrEx>
        <w:trPr>
          <w:trHeight w:val="283"/>
        </w:trPr>
        <w:tc>
          <w:tcPr>
            <w:tcW w:w="10345" w:type="dxa"/>
            <w:gridSpan w:val="6"/>
            <w:shd w:val="clear" w:color="auto" w:fill="FFFFFF"/>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E66FE3" w:rsidTr="00E66FE3">
        <w:tblPrEx>
          <w:tblCellMar>
            <w:top w:w="0" w:type="dxa"/>
            <w:bottom w:w="0" w:type="dxa"/>
          </w:tblCellMar>
        </w:tblPrEx>
        <w:trPr>
          <w:trHeight w:val="283"/>
        </w:trPr>
        <w:tc>
          <w:tcPr>
            <w:tcW w:w="10345" w:type="dxa"/>
            <w:gridSpan w:val="6"/>
            <w:shd w:val="clear" w:color="auto" w:fill="FFFFFF"/>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66FE3" w:rsidTr="00E66FE3">
        <w:tblPrEx>
          <w:tblCellMar>
            <w:top w:w="0" w:type="dxa"/>
            <w:bottom w:w="0" w:type="dxa"/>
          </w:tblCellMar>
        </w:tblPrEx>
        <w:trPr>
          <w:trHeight w:val="283"/>
        </w:trPr>
        <w:tc>
          <w:tcPr>
            <w:tcW w:w="10345" w:type="dxa"/>
            <w:gridSpan w:val="6"/>
            <w:shd w:val="clear" w:color="auto" w:fill="FFFFFF"/>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IMHændelseModtag_O</w:t>
            </w:r>
          </w:p>
        </w:tc>
      </w:tr>
      <w:tr w:rsidR="00E66FE3" w:rsidTr="00E66FE3">
        <w:tblPrEx>
          <w:tblCellMar>
            <w:top w:w="0" w:type="dxa"/>
            <w:bottom w:w="0" w:type="dxa"/>
          </w:tblCellMar>
        </w:tblPrEx>
        <w:trPr>
          <w:trHeight w:val="283"/>
        </w:trPr>
        <w:tc>
          <w:tcPr>
            <w:tcW w:w="10345" w:type="dxa"/>
            <w:gridSpan w:val="6"/>
            <w:shd w:val="clear" w:color="auto" w:fill="FFFFFF"/>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FremtidigHændelse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66FE3" w:rsidTr="00E66FE3">
        <w:tblPrEx>
          <w:tblCellMar>
            <w:top w:w="0" w:type="dxa"/>
            <w:bottom w:w="0" w:type="dxa"/>
          </w:tblCellMar>
        </w:tblPrEx>
        <w:trPr>
          <w:trHeight w:val="283"/>
        </w:trPr>
        <w:tc>
          <w:tcPr>
            <w:tcW w:w="10345" w:type="dxa"/>
            <w:gridSpan w:val="6"/>
            <w:shd w:val="clear" w:color="auto" w:fill="B3B3B3"/>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66FE3" w:rsidTr="00E66FE3">
        <w:tblPrEx>
          <w:tblCellMar>
            <w:top w:w="0" w:type="dxa"/>
            <w:bottom w:w="0" w:type="dxa"/>
          </w:tblCellMar>
        </w:tblPrEx>
        <w:trPr>
          <w:trHeight w:val="283"/>
        </w:trPr>
        <w:tc>
          <w:tcPr>
            <w:tcW w:w="10345" w:type="dxa"/>
            <w:gridSpan w:val="6"/>
            <w:shd w:val="clear" w:color="auto" w:fill="FFFFFF"/>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66FE3" w:rsidTr="00E66FE3">
        <w:tblPrEx>
          <w:tblCellMar>
            <w:top w:w="0" w:type="dxa"/>
            <w:bottom w:w="0" w:type="dxa"/>
          </w:tblCellMar>
        </w:tblPrEx>
        <w:trPr>
          <w:trHeight w:val="283"/>
        </w:trPr>
        <w:tc>
          <w:tcPr>
            <w:tcW w:w="10345" w:type="dxa"/>
            <w:gridSpan w:val="6"/>
            <w:shd w:val="clear" w:color="auto" w:fill="FFFFFF"/>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angives findes ikke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Hændelsen afvises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tidspunkt der er angivet i EFIHændelseDato er passeret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Hændelsen afvises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6FE3" w:rsidTr="00E66FE3">
        <w:tblPrEx>
          <w:tblCellMar>
            <w:top w:w="0" w:type="dxa"/>
            <w:bottom w:w="0" w:type="dxa"/>
          </w:tblCellMar>
        </w:tblPrEx>
        <w:trPr>
          <w:trHeight w:val="283"/>
        </w:trPr>
        <w:tc>
          <w:tcPr>
            <w:tcW w:w="10345" w:type="dxa"/>
            <w:gridSpan w:val="6"/>
            <w:shd w:val="clear" w:color="auto" w:fill="B3B3B3"/>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66FE3" w:rsidTr="00E66FE3">
        <w:tblPrEx>
          <w:tblCellMar>
            <w:top w:w="0" w:type="dxa"/>
            <w:bottom w:w="0" w:type="dxa"/>
          </w:tblCellMar>
        </w:tblPrEx>
        <w:trPr>
          <w:trHeight w:val="283"/>
        </w:trPr>
        <w:tc>
          <w:tcPr>
            <w:tcW w:w="10345" w:type="dxa"/>
            <w:gridSpan w:val="6"/>
            <w:shd w:val="clear" w:color="auto" w:fill="FFFFFF"/>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Send meddelelse, opret overvågning af frist og akter - indberetning varslet i Use Case "Varsko indberetning til KOB"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Afbook ressourcer og planlæg genstart #2 i Use Case "Opret indberetning til KOB"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Afbook ressourcer og planlæg genstart i Use Case "Opret indberetning til KOB"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Send meddelelse, opret overvågning af frist og akter - Indberetning oprettet i Use Case "Opret indberetning til KOB"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Planlæg genstart i Use Case "Slet indberetning til KOB"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Planlæg genstart #2 i Use Case "Slet indberetning til KOB"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Ændr varselsfrist i Use Case "Ændr frist for varsel om KOB"</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66FE3" w:rsidSect="00E66FE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6FE3" w:rsidTr="00E66FE3">
        <w:tblPrEx>
          <w:tblCellMar>
            <w:top w:w="0" w:type="dxa"/>
            <w:bottom w:w="0" w:type="dxa"/>
          </w:tblCellMar>
        </w:tblPrEx>
        <w:tc>
          <w:tcPr>
            <w:tcW w:w="10345" w:type="dxa"/>
            <w:shd w:val="clear" w:color="auto" w:fill="B3B3B3"/>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66FE3" w:rsidTr="00E66FE3">
        <w:tblPrEx>
          <w:tblCellMar>
            <w:top w:w="0" w:type="dxa"/>
            <w:bottom w:w="0" w:type="dxa"/>
          </w:tblCellMar>
        </w:tblPrEx>
        <w:tc>
          <w:tcPr>
            <w:tcW w:w="10345" w:type="dxa"/>
            <w:shd w:val="clear" w:color="auto" w:fill="FFFFFF"/>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66FE3" w:rsidTr="00E66FE3">
        <w:tblPrEx>
          <w:tblCellMar>
            <w:top w:w="0" w:type="dxa"/>
            <w:bottom w:w="0" w:type="dxa"/>
          </w:tblCellMar>
        </w:tblPrEx>
        <w:tc>
          <w:tcPr>
            <w:tcW w:w="10345" w:type="dxa"/>
            <w:shd w:val="clear" w:color="auto" w:fill="B3B3B3"/>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66FE3" w:rsidTr="00E66FE3">
        <w:tblPrEx>
          <w:tblCellMar>
            <w:top w:w="0" w:type="dxa"/>
            <w:bottom w:w="0" w:type="dxa"/>
          </w:tblCellMar>
        </w:tblPrEx>
        <w:tc>
          <w:tcPr>
            <w:tcW w:w="10345" w:type="dxa"/>
            <w:shd w:val="clear" w:color="auto" w:fill="FFFFFF"/>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6FE3" w:rsidTr="00E66FE3">
        <w:tblPrEx>
          <w:tblCellMar>
            <w:top w:w="0" w:type="dxa"/>
            <w:bottom w:w="0" w:type="dxa"/>
          </w:tblCellMar>
        </w:tblPrEx>
        <w:trPr>
          <w:trHeight w:hRule="exact" w:val="113"/>
        </w:trPr>
        <w:tc>
          <w:tcPr>
            <w:tcW w:w="10345" w:type="dxa"/>
            <w:shd w:val="clear" w:color="auto" w:fill="B3B3B3"/>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6FE3" w:rsidTr="00E66FE3">
        <w:tblPrEx>
          <w:tblCellMar>
            <w:top w:w="0" w:type="dxa"/>
            <w:bottom w:w="0" w:type="dxa"/>
          </w:tblCellMar>
        </w:tblPrEx>
        <w:tc>
          <w:tcPr>
            <w:tcW w:w="10345" w:type="dxa"/>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E66FE3" w:rsidTr="00E66FE3">
        <w:tblPrEx>
          <w:tblCellMar>
            <w:top w:w="0" w:type="dxa"/>
            <w:bottom w:w="0" w:type="dxa"/>
          </w:tblCellMar>
        </w:tblPrEx>
        <w:tc>
          <w:tcPr>
            <w:tcW w:w="10345" w:type="dxa"/>
            <w:vAlign w:val="center"/>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66FE3" w:rsidSect="00E66FE3">
          <w:headerReference w:type="default" r:id="rId14"/>
          <w:pgSz w:w="11906" w:h="16838"/>
          <w:pgMar w:top="567" w:right="567" w:bottom="567" w:left="1134" w:header="283" w:footer="708" w:gutter="0"/>
          <w:cols w:space="708"/>
          <w:docGrid w:linePitch="360"/>
        </w:sect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66FE3" w:rsidTr="00E66FE3">
        <w:tblPrEx>
          <w:tblCellMar>
            <w:top w:w="0" w:type="dxa"/>
            <w:bottom w:w="0" w:type="dxa"/>
          </w:tblCellMar>
        </w:tblPrEx>
        <w:trPr>
          <w:tblHeader/>
        </w:trPr>
        <w:tc>
          <w:tcPr>
            <w:tcW w:w="3402" w:type="dxa"/>
            <w:shd w:val="clear" w:color="auto" w:fill="B3B3B3"/>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REKONSTRUKTION, KREDITORORDNING, KONKURS_SELSKABER, KONKURS_PERSON, GÆLDSSANERING, DØDSBO, EFTERGIVELSE, TVANGSOPLØSNING, INDGIVELSE_KONKURSBEGÆRING</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BobehandlingKontaktLinie3</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ændret udløb</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BobehandlingUdløbDato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FordringID tildeles i EFI eller i DMI ud fra separate nummerserier.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DPDokumentRefID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44</w:t>
            </w:r>
            <w:r>
              <w:rPr>
                <w:rFonts w:ascii="Arial" w:hAnsi="Arial" w:cs="Arial"/>
                <w:sz w:val="18"/>
              </w:rPr>
              <w:tab/>
              <w:t>Amt</w:t>
            </w:r>
            <w:r>
              <w:rPr>
                <w:rFonts w:ascii="Arial" w:hAnsi="Arial" w:cs="Arial"/>
                <w:sz w:val="18"/>
              </w:rPr>
              <w:tab/>
              <w:t>OA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TELEFON, BREV, PERSONLIG, </w:t>
            </w:r>
            <w:r>
              <w:rPr>
                <w:rFonts w:ascii="Arial" w:hAnsi="Arial" w:cs="Arial"/>
                <w:sz w:val="18"/>
              </w:rPr>
              <w:lastRenderedPageBreak/>
              <w:t>MAIL, FAX, ANDEN</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w:t>
            </w:r>
            <w:r>
              <w:rPr>
                <w:rFonts w:ascii="Arial" w:hAnsi="Arial" w:cs="Arial"/>
                <w:sz w:val="18"/>
              </w:rPr>
              <w:lastRenderedPageBreak/>
              <w:t>BetalEvneStegetVarigt, IndkomsttypeAendret, BetOrdMislighol, BetOrdOprettet, BladAenUdl, 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w:t>
            </w:r>
            <w:r>
              <w:rPr>
                <w:rFonts w:ascii="Arial" w:hAnsi="Arial" w:cs="Arial"/>
                <w:sz w:val="18"/>
              </w:rPr>
              <w:lastRenderedPageBreak/>
              <w:t>etilstand, LoenFOAngivelseIkkeModtaget, LoenFOBerostillingSluttes, LoenFOCheckForEskatteKort, 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BetalEvneSLFaldet: Betalingsevne S-løn procent faldet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LoenFOVarselForhoejLoenIndeholdProcent: </w:t>
            </w:r>
            <w:r>
              <w:rPr>
                <w:rFonts w:ascii="Arial" w:hAnsi="Arial" w:cs="Arial"/>
                <w:sz w:val="18"/>
              </w:rPr>
              <w:lastRenderedPageBreak/>
              <w:t>FristOverskredet: Varsel om forhøjelse af lønindeholdelsesprocent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EFILønIndeholdelseBerostilStartDato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Bemaerkninger opstået i forbindelse med den digitale tinglysning (e-TL).</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ETLDokumentIdentifikator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UDLSETTET, ENDELIGTINDFØRT, TEKNISKMODTAGET, MODTAGET, MANUEL, AFVIST, TINGLYST, TINGLYSTANMÆRKNING, TINGLYSTFRIST, TINGLYSTANMÆRKNINGFRIST, FEJL, DINDESIKKE, KØ, AFLUTTET, RETSANMÆRKNINGSLETTET, TIDSFRITADVARSEL, DOKUMENTUDSLETTET, TIDSFRISTSLETT</w:t>
            </w:r>
            <w:r>
              <w:rPr>
                <w:rFonts w:ascii="Arial" w:hAnsi="Arial" w:cs="Arial"/>
                <w:sz w:val="18"/>
              </w:rPr>
              <w:lastRenderedPageBreak/>
              <w:t>ET</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anmeldelse har en status. Hvis man f.eks. sender 3 anmeldelser i forbindelse med udlæg i andelsbolig (tinglys, indsend adkomsterklæring, aflyst) skal status for hver anmeldelse kunne gemmes.</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ForventetIndbetalingOCRLinieMarkering</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UUID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der identificerer den enkelte indsats.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IndsatsStopBegrundelse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Nummer der entydigt identificerer de for SKAT relevante </w:t>
            </w:r>
            <w:r>
              <w:rPr>
                <w:rFonts w:ascii="Arial" w:hAnsi="Arial" w:cs="Arial"/>
                <w:sz w:val="18"/>
              </w:rPr>
              <w:lastRenderedPageBreak/>
              <w:t xml:space="preserve">myndigheder. Nummeret er 4-ciftret og tildeles af Indenrigsministeriet.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RessourceNummer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UdlægEjGennemførtBegrundelse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ValutaKurs</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E66FE3" w:rsidTr="00E66FE3">
        <w:tblPrEx>
          <w:tblCellMar>
            <w:top w:w="0" w:type="dxa"/>
            <w:bottom w:w="0" w:type="dxa"/>
          </w:tblCellMar>
        </w:tblPrEx>
        <w:tc>
          <w:tcPr>
            <w:tcW w:w="3402" w:type="dxa"/>
          </w:tcPr>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66FE3" w:rsidRPr="00E66FE3" w:rsidRDefault="00E66FE3" w:rsidP="00E66F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66FE3" w:rsidRPr="00E66FE3" w:rsidSect="00E66FE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FE3" w:rsidRDefault="00E66FE3" w:rsidP="00E66FE3">
      <w:pPr>
        <w:spacing w:line="240" w:lineRule="auto"/>
      </w:pPr>
      <w:r>
        <w:separator/>
      </w:r>
    </w:p>
  </w:endnote>
  <w:endnote w:type="continuationSeparator" w:id="0">
    <w:p w:rsidR="00E66FE3" w:rsidRDefault="00E66FE3" w:rsidP="00E66F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FE3" w:rsidRDefault="00E66FE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FE3" w:rsidRPr="00E66FE3" w:rsidRDefault="00E66FE3" w:rsidP="00E66FE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IMHændelseModtag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FE3" w:rsidRDefault="00E66FE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FE3" w:rsidRDefault="00E66FE3" w:rsidP="00E66FE3">
      <w:pPr>
        <w:spacing w:line="240" w:lineRule="auto"/>
      </w:pPr>
      <w:r>
        <w:separator/>
      </w:r>
    </w:p>
  </w:footnote>
  <w:footnote w:type="continuationSeparator" w:id="0">
    <w:p w:rsidR="00E66FE3" w:rsidRDefault="00E66FE3" w:rsidP="00E66F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FE3" w:rsidRDefault="00E66FE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FE3" w:rsidRPr="00E66FE3" w:rsidRDefault="00E66FE3" w:rsidP="00E66FE3">
    <w:pPr>
      <w:pStyle w:val="Sidehoved"/>
      <w:jc w:val="center"/>
      <w:rPr>
        <w:rFonts w:ascii="Arial" w:hAnsi="Arial" w:cs="Arial"/>
      </w:rPr>
    </w:pPr>
    <w:r w:rsidRPr="00E66FE3">
      <w:rPr>
        <w:rFonts w:ascii="Arial" w:hAnsi="Arial" w:cs="Arial"/>
      </w:rPr>
      <w:t>Servicebeskrivelse</w:t>
    </w:r>
  </w:p>
  <w:p w:rsidR="00E66FE3" w:rsidRPr="00E66FE3" w:rsidRDefault="00E66FE3" w:rsidP="00E66FE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FE3" w:rsidRDefault="00E66FE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FE3" w:rsidRPr="00E66FE3" w:rsidRDefault="00E66FE3" w:rsidP="00E66FE3">
    <w:pPr>
      <w:pStyle w:val="Sidehoved"/>
      <w:jc w:val="center"/>
      <w:rPr>
        <w:rFonts w:ascii="Arial" w:hAnsi="Arial" w:cs="Arial"/>
      </w:rPr>
    </w:pPr>
    <w:r w:rsidRPr="00E66FE3">
      <w:rPr>
        <w:rFonts w:ascii="Arial" w:hAnsi="Arial" w:cs="Arial"/>
      </w:rPr>
      <w:t>Datastrukturer</w:t>
    </w:r>
  </w:p>
  <w:p w:rsidR="00E66FE3" w:rsidRPr="00E66FE3" w:rsidRDefault="00E66FE3" w:rsidP="00E66FE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FE3" w:rsidRDefault="00E66FE3" w:rsidP="00E66FE3">
    <w:pPr>
      <w:pStyle w:val="Sidehoved"/>
      <w:jc w:val="center"/>
      <w:rPr>
        <w:rFonts w:ascii="Arial" w:hAnsi="Arial" w:cs="Arial"/>
      </w:rPr>
    </w:pPr>
    <w:r>
      <w:rPr>
        <w:rFonts w:ascii="Arial" w:hAnsi="Arial" w:cs="Arial"/>
      </w:rPr>
      <w:t>Data elementer</w:t>
    </w:r>
  </w:p>
  <w:p w:rsidR="00E66FE3" w:rsidRPr="00E66FE3" w:rsidRDefault="00E66FE3" w:rsidP="00E66FE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566E03"/>
    <w:multiLevelType w:val="multilevel"/>
    <w:tmpl w:val="7890992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FE3"/>
    <w:rsid w:val="006843F7"/>
    <w:rsid w:val="00892491"/>
    <w:rsid w:val="00E66FE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66FE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66FE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66FE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66FE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66FE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66FE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66FE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66FE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66FE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66FE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66FE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66FE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66FE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66FE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66FE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66FE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66FE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66FE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66FE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66FE3"/>
    <w:rPr>
      <w:rFonts w:ascii="Arial" w:hAnsi="Arial" w:cs="Arial"/>
      <w:b/>
      <w:sz w:val="30"/>
    </w:rPr>
  </w:style>
  <w:style w:type="paragraph" w:customStyle="1" w:styleId="Overskrift211pkt">
    <w:name w:val="Overskrift 2 + 11 pkt"/>
    <w:basedOn w:val="Normal"/>
    <w:link w:val="Overskrift211pktTegn"/>
    <w:rsid w:val="00E66FE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66FE3"/>
    <w:rPr>
      <w:rFonts w:ascii="Arial" w:hAnsi="Arial" w:cs="Arial"/>
      <w:b/>
    </w:rPr>
  </w:style>
  <w:style w:type="paragraph" w:customStyle="1" w:styleId="Normal11">
    <w:name w:val="Normal + 11"/>
    <w:basedOn w:val="Normal"/>
    <w:link w:val="Normal11Tegn"/>
    <w:rsid w:val="00E66FE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66FE3"/>
    <w:rPr>
      <w:rFonts w:ascii="Times New Roman" w:hAnsi="Times New Roman" w:cs="Times New Roman"/>
    </w:rPr>
  </w:style>
  <w:style w:type="paragraph" w:styleId="Sidehoved">
    <w:name w:val="header"/>
    <w:basedOn w:val="Normal"/>
    <w:link w:val="SidehovedTegn"/>
    <w:uiPriority w:val="99"/>
    <w:unhideWhenUsed/>
    <w:rsid w:val="00E66FE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66FE3"/>
  </w:style>
  <w:style w:type="paragraph" w:styleId="Sidefod">
    <w:name w:val="footer"/>
    <w:basedOn w:val="Normal"/>
    <w:link w:val="SidefodTegn"/>
    <w:uiPriority w:val="99"/>
    <w:unhideWhenUsed/>
    <w:rsid w:val="00E66FE3"/>
    <w:pPr>
      <w:tabs>
        <w:tab w:val="center" w:pos="4819"/>
        <w:tab w:val="right" w:pos="9638"/>
      </w:tabs>
      <w:spacing w:line="240" w:lineRule="auto"/>
    </w:pPr>
  </w:style>
  <w:style w:type="character" w:customStyle="1" w:styleId="SidefodTegn">
    <w:name w:val="Sidefod Tegn"/>
    <w:basedOn w:val="Standardskrifttypeiafsnit"/>
    <w:link w:val="Sidefod"/>
    <w:uiPriority w:val="99"/>
    <w:rsid w:val="00E66F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66FE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66FE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66FE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66FE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66FE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66FE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66FE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66FE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66FE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66FE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66FE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66FE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66FE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66FE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66FE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66FE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66FE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66FE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66FE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66FE3"/>
    <w:rPr>
      <w:rFonts w:ascii="Arial" w:hAnsi="Arial" w:cs="Arial"/>
      <w:b/>
      <w:sz w:val="30"/>
    </w:rPr>
  </w:style>
  <w:style w:type="paragraph" w:customStyle="1" w:styleId="Overskrift211pkt">
    <w:name w:val="Overskrift 2 + 11 pkt"/>
    <w:basedOn w:val="Normal"/>
    <w:link w:val="Overskrift211pktTegn"/>
    <w:rsid w:val="00E66FE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66FE3"/>
    <w:rPr>
      <w:rFonts w:ascii="Arial" w:hAnsi="Arial" w:cs="Arial"/>
      <w:b/>
    </w:rPr>
  </w:style>
  <w:style w:type="paragraph" w:customStyle="1" w:styleId="Normal11">
    <w:name w:val="Normal + 11"/>
    <w:basedOn w:val="Normal"/>
    <w:link w:val="Normal11Tegn"/>
    <w:rsid w:val="00E66FE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66FE3"/>
    <w:rPr>
      <w:rFonts w:ascii="Times New Roman" w:hAnsi="Times New Roman" w:cs="Times New Roman"/>
    </w:rPr>
  </w:style>
  <w:style w:type="paragraph" w:styleId="Sidehoved">
    <w:name w:val="header"/>
    <w:basedOn w:val="Normal"/>
    <w:link w:val="SidehovedTegn"/>
    <w:uiPriority w:val="99"/>
    <w:unhideWhenUsed/>
    <w:rsid w:val="00E66FE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66FE3"/>
  </w:style>
  <w:style w:type="paragraph" w:styleId="Sidefod">
    <w:name w:val="footer"/>
    <w:basedOn w:val="Normal"/>
    <w:link w:val="SidefodTegn"/>
    <w:uiPriority w:val="99"/>
    <w:unhideWhenUsed/>
    <w:rsid w:val="00E66FE3"/>
    <w:pPr>
      <w:tabs>
        <w:tab w:val="center" w:pos="4819"/>
        <w:tab w:val="right" w:pos="9638"/>
      </w:tabs>
      <w:spacing w:line="240" w:lineRule="auto"/>
    </w:pPr>
  </w:style>
  <w:style w:type="character" w:customStyle="1" w:styleId="SidefodTegn">
    <w:name w:val="Sidefod Tegn"/>
    <w:basedOn w:val="Standardskrifttypeiafsnit"/>
    <w:link w:val="Sidefod"/>
    <w:uiPriority w:val="99"/>
    <w:rsid w:val="00E66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8902</Words>
  <Characters>54305</Characters>
  <Application>Microsoft Office Word</Application>
  <DocSecurity>0</DocSecurity>
  <Lines>452</Lines>
  <Paragraphs>126</Paragraphs>
  <ScaleCrop>false</ScaleCrop>
  <Company>SKAT</Company>
  <LinksUpToDate>false</LinksUpToDate>
  <CharactersWithSpaces>63081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2012-01-24T12:35:00Z</dcterms:created>
  <dcterms:modified xsi:type="dcterms:W3CDTF">2012-01-24T12:36:00Z</dcterms:modified>
</cp:coreProperties>
</file>