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17309" w:rsidTr="00E17309">
        <w:tblPrEx>
          <w:tblCellMar>
            <w:top w:w="0" w:type="dxa"/>
            <w:bottom w:w="0" w:type="dxa"/>
          </w:tblCellMar>
        </w:tblPrEx>
        <w:trPr>
          <w:trHeight w:hRule="exact" w:val="113"/>
        </w:trPr>
        <w:tc>
          <w:tcPr>
            <w:tcW w:w="10345" w:type="dxa"/>
            <w:gridSpan w:val="6"/>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rPr>
          <w:trHeight w:val="283"/>
        </w:trPr>
        <w:tc>
          <w:tcPr>
            <w:tcW w:w="10345" w:type="dxa"/>
            <w:gridSpan w:val="6"/>
            <w:tcBorders>
              <w:bottom w:val="single" w:sz="6" w:space="0" w:color="auto"/>
            </w:tcBorders>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7309">
              <w:rPr>
                <w:rFonts w:ascii="Arial" w:hAnsi="Arial" w:cs="Arial"/>
                <w:b/>
                <w:sz w:val="30"/>
              </w:rPr>
              <w:t>RSOpgaveHent</w:t>
            </w:r>
          </w:p>
        </w:tc>
      </w:tr>
      <w:tr w:rsidR="00E17309" w:rsidTr="00E1730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7309" w:rsidTr="00E17309">
        <w:tblPrEx>
          <w:tblCellMar>
            <w:top w:w="0" w:type="dxa"/>
            <w:bottom w:w="0" w:type="dxa"/>
          </w:tblCellMar>
        </w:tblPrEx>
        <w:trPr>
          <w:trHeight w:val="283"/>
        </w:trPr>
        <w:tc>
          <w:tcPr>
            <w:tcW w:w="1134"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16-2-2011</w:t>
            </w:r>
          </w:p>
        </w:tc>
        <w:tc>
          <w:tcPr>
            <w:tcW w:w="1701"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E17309" w:rsidTr="00E17309">
        <w:tblPrEx>
          <w:tblCellMar>
            <w:top w:w="0" w:type="dxa"/>
            <w:bottom w:w="0" w:type="dxa"/>
          </w:tblCellMar>
        </w:tblPrEx>
        <w:trPr>
          <w:trHeight w:val="283"/>
        </w:trPr>
        <w:tc>
          <w:tcPr>
            <w:tcW w:w="10345" w:type="dxa"/>
            <w:gridSpan w:val="6"/>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7309" w:rsidTr="00E17309">
        <w:tblPrEx>
          <w:tblCellMar>
            <w:top w:w="0" w:type="dxa"/>
            <w:bottom w:w="0" w:type="dxa"/>
          </w:tblCellMar>
        </w:tblPrEx>
        <w:trPr>
          <w:trHeight w:val="283"/>
        </w:trPr>
        <w:tc>
          <w:tcPr>
            <w:tcW w:w="10345" w:type="dxa"/>
            <w:gridSpan w:val="6"/>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E17309" w:rsidTr="00E17309">
        <w:tblPrEx>
          <w:tblCellMar>
            <w:top w:w="0" w:type="dxa"/>
            <w:bottom w:w="0" w:type="dxa"/>
          </w:tblCellMar>
        </w:tblPrEx>
        <w:trPr>
          <w:trHeight w:val="283"/>
        </w:trPr>
        <w:tc>
          <w:tcPr>
            <w:tcW w:w="10345" w:type="dxa"/>
            <w:gridSpan w:val="6"/>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7309" w:rsidTr="00E17309">
        <w:tblPrEx>
          <w:tblCellMar>
            <w:top w:w="0" w:type="dxa"/>
            <w:bottom w:w="0" w:type="dxa"/>
          </w:tblCellMar>
        </w:tblPrEx>
        <w:trPr>
          <w:trHeight w:val="283"/>
        </w:trPr>
        <w:tc>
          <w:tcPr>
            <w:tcW w:w="10345" w:type="dxa"/>
            <w:gridSpan w:val="6"/>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E17309" w:rsidTr="00E17309">
        <w:tblPrEx>
          <w:tblCellMar>
            <w:top w:w="0" w:type="dxa"/>
            <w:bottom w:w="0" w:type="dxa"/>
          </w:tblCellMar>
        </w:tblPrEx>
        <w:trPr>
          <w:trHeight w:val="283"/>
        </w:trPr>
        <w:tc>
          <w:tcPr>
            <w:tcW w:w="10345" w:type="dxa"/>
            <w:gridSpan w:val="6"/>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17309" w:rsidTr="00E17309">
        <w:tblPrEx>
          <w:tblCellMar>
            <w:top w:w="0" w:type="dxa"/>
            <w:bottom w:w="0" w:type="dxa"/>
          </w:tblCellMar>
        </w:tblPrEx>
        <w:trPr>
          <w:trHeight w:val="283"/>
        </w:trPr>
        <w:tc>
          <w:tcPr>
            <w:tcW w:w="10345" w:type="dxa"/>
            <w:gridSpan w:val="6"/>
            <w:shd w:val="clear" w:color="auto" w:fill="FFFFFF"/>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E17309" w:rsidTr="00E17309">
        <w:tblPrEx>
          <w:tblCellMar>
            <w:top w:w="0" w:type="dxa"/>
            <w:bottom w:w="0" w:type="dxa"/>
          </w:tblCellMar>
        </w:tblPrEx>
        <w:trPr>
          <w:trHeight w:val="283"/>
        </w:trPr>
        <w:tc>
          <w:tcPr>
            <w:tcW w:w="10345" w:type="dxa"/>
            <w:gridSpan w:val="6"/>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7309" w:rsidTr="00E17309">
        <w:tblPrEx>
          <w:tblCellMar>
            <w:top w:w="0" w:type="dxa"/>
            <w:bottom w:w="0" w:type="dxa"/>
          </w:tblCellMar>
        </w:tblPrEx>
        <w:trPr>
          <w:trHeight w:val="283"/>
        </w:trPr>
        <w:tc>
          <w:tcPr>
            <w:tcW w:w="10345" w:type="dxa"/>
            <w:gridSpan w:val="6"/>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7309" w:rsidTr="00E17309">
        <w:tblPrEx>
          <w:tblCellMar>
            <w:top w:w="0" w:type="dxa"/>
            <w:bottom w:w="0" w:type="dxa"/>
          </w:tblCellMar>
        </w:tblPrEx>
        <w:trPr>
          <w:trHeight w:val="283"/>
        </w:trPr>
        <w:tc>
          <w:tcPr>
            <w:tcW w:w="10345" w:type="dxa"/>
            <w:gridSpan w:val="6"/>
            <w:shd w:val="clear" w:color="auto" w:fill="FFFFFF"/>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E17309" w:rsidTr="00E17309">
        <w:tblPrEx>
          <w:tblCellMar>
            <w:top w:w="0" w:type="dxa"/>
            <w:bottom w:w="0" w:type="dxa"/>
          </w:tblCellMar>
        </w:tblPrEx>
        <w:trPr>
          <w:trHeight w:val="283"/>
        </w:trPr>
        <w:tc>
          <w:tcPr>
            <w:tcW w:w="10345" w:type="dxa"/>
            <w:gridSpan w:val="6"/>
            <w:shd w:val="clear" w:color="auto" w:fill="FFFFFF"/>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E17309" w:rsidTr="00E17309">
        <w:tblPrEx>
          <w:tblCellMar>
            <w:top w:w="0" w:type="dxa"/>
            <w:bottom w:w="0" w:type="dxa"/>
          </w:tblCellMar>
        </w:tblPrEx>
        <w:trPr>
          <w:trHeight w:val="283"/>
        </w:trPr>
        <w:tc>
          <w:tcPr>
            <w:tcW w:w="10345" w:type="dxa"/>
            <w:gridSpan w:val="6"/>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7309" w:rsidTr="00E17309">
        <w:tblPrEx>
          <w:tblCellMar>
            <w:top w:w="0" w:type="dxa"/>
            <w:bottom w:w="0" w:type="dxa"/>
          </w:tblCellMar>
        </w:tblPrEx>
        <w:trPr>
          <w:trHeight w:val="283"/>
        </w:trPr>
        <w:tc>
          <w:tcPr>
            <w:tcW w:w="10345" w:type="dxa"/>
            <w:gridSpan w:val="6"/>
            <w:shd w:val="clear" w:color="auto" w:fill="FFFFFF"/>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E17309" w:rsidTr="00E17309">
        <w:tblPrEx>
          <w:tblCellMar>
            <w:top w:w="0" w:type="dxa"/>
            <w:bottom w:w="0" w:type="dxa"/>
          </w:tblCellMar>
        </w:tblPrEx>
        <w:trPr>
          <w:trHeight w:val="283"/>
        </w:trPr>
        <w:tc>
          <w:tcPr>
            <w:tcW w:w="10345" w:type="dxa"/>
            <w:gridSpan w:val="6"/>
            <w:shd w:val="clear" w:color="auto" w:fill="FFFFFF"/>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7309" w:rsidTr="00E17309">
        <w:tblPrEx>
          <w:tblCellMar>
            <w:top w:w="0" w:type="dxa"/>
            <w:bottom w:w="0" w:type="dxa"/>
          </w:tblCellMar>
        </w:tblPrEx>
        <w:trPr>
          <w:trHeight w:val="283"/>
        </w:trPr>
        <w:tc>
          <w:tcPr>
            <w:tcW w:w="10345" w:type="dxa"/>
            <w:gridSpan w:val="6"/>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17309" w:rsidTr="00E17309">
        <w:tblPrEx>
          <w:tblCellMar>
            <w:top w:w="0" w:type="dxa"/>
            <w:bottom w:w="0" w:type="dxa"/>
          </w:tblCellMar>
        </w:tblPrEx>
        <w:trPr>
          <w:trHeight w:val="283"/>
        </w:trPr>
        <w:tc>
          <w:tcPr>
            <w:tcW w:w="10345" w:type="dxa"/>
            <w:gridSpan w:val="6"/>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17309" w:rsidTr="00E17309">
        <w:tblPrEx>
          <w:tblCellMar>
            <w:top w:w="0" w:type="dxa"/>
            <w:bottom w:w="0" w:type="dxa"/>
          </w:tblCellMar>
        </w:tblPrEx>
        <w:trPr>
          <w:trHeight w:val="283"/>
        </w:trPr>
        <w:tc>
          <w:tcPr>
            <w:tcW w:w="10345" w:type="dxa"/>
            <w:gridSpan w:val="6"/>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7309" w:rsidSect="00E1730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(OpgaveValgtTid)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(OpgavetypeSlettetTid)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7309" w:rsidTr="00E17309">
        <w:tblPrEx>
          <w:tblCellMar>
            <w:top w:w="0" w:type="dxa"/>
            <w:bottom w:w="0" w:type="dxa"/>
          </w:tblCellMar>
        </w:tblPrEx>
        <w:trPr>
          <w:trHeight w:hRule="exact" w:val="113"/>
        </w:trPr>
        <w:tc>
          <w:tcPr>
            <w:tcW w:w="10345" w:type="dxa"/>
            <w:shd w:val="clear" w:color="auto" w:fill="B3B3B3"/>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7309" w:rsidTr="00E17309">
        <w:tblPrEx>
          <w:tblCellMar>
            <w:top w:w="0" w:type="dxa"/>
            <w:bottom w:w="0" w:type="dxa"/>
          </w:tblCellMar>
        </w:tblPrEx>
        <w:tc>
          <w:tcPr>
            <w:tcW w:w="10345" w:type="dxa"/>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E17309" w:rsidTr="00E17309">
        <w:tblPrEx>
          <w:tblCellMar>
            <w:top w:w="0" w:type="dxa"/>
            <w:bottom w:w="0" w:type="dxa"/>
          </w:tblCellMar>
        </w:tblPrEx>
        <w:tc>
          <w:tcPr>
            <w:tcW w:w="10345" w:type="dxa"/>
            <w:vAlign w:val="center"/>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7309" w:rsidTr="00E17309">
        <w:tblPrEx>
          <w:tblCellMar>
            <w:top w:w="0" w:type="dxa"/>
            <w:bottom w:w="0" w:type="dxa"/>
          </w:tblCellMar>
        </w:tblPrEx>
        <w:tc>
          <w:tcPr>
            <w:tcW w:w="10345"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7309" w:rsidTr="00E17309">
        <w:tblPrEx>
          <w:tblCellMar>
            <w:top w:w="0" w:type="dxa"/>
            <w:bottom w:w="0" w:type="dxa"/>
          </w:tblCellMar>
        </w:tblPrEx>
        <w:tc>
          <w:tcPr>
            <w:tcW w:w="10345" w:type="dxa"/>
            <w:shd w:val="clear" w:color="auto" w:fill="FFFFFF"/>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7309" w:rsidSect="00E17309">
          <w:headerReference w:type="default" r:id="rId13"/>
          <w:pgSz w:w="11906" w:h="16838"/>
          <w:pgMar w:top="567" w:right="567" w:bottom="567" w:left="1134" w:header="283" w:footer="708" w:gutter="0"/>
          <w:cols w:space="708"/>
          <w:docGrid w:linePitch="360"/>
        </w:sect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17309" w:rsidTr="00E17309">
        <w:tblPrEx>
          <w:tblCellMar>
            <w:top w:w="0" w:type="dxa"/>
            <w:bottom w:w="0" w:type="dxa"/>
          </w:tblCellMar>
        </w:tblPrEx>
        <w:trPr>
          <w:tblHeader/>
        </w:trPr>
        <w:tc>
          <w:tcPr>
            <w:tcW w:w="3402"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46</w:t>
            </w:r>
            <w:r>
              <w:rPr>
                <w:rFonts w:ascii="Arial" w:hAnsi="Arial" w:cs="Arial"/>
                <w:sz w:val="18"/>
              </w:rPr>
              <w:tab/>
              <w:t>Folkekirkeligt menighedsråd</w:t>
            </w:r>
            <w:r>
              <w:rPr>
                <w:rFonts w:ascii="Arial" w:hAnsi="Arial" w:cs="Arial"/>
                <w:sz w:val="18"/>
              </w:rPr>
              <w:tab/>
              <w:t>MR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OpgaveAfsluttetAf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booket opgaven. Vil kun være udfyldt ved manuelt booket opgave.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w:t>
            </w:r>
            <w:r>
              <w:rPr>
                <w:rFonts w:ascii="Arial" w:hAnsi="Arial" w:cs="Arial"/>
                <w:sz w:val="18"/>
              </w:rPr>
              <w:lastRenderedPageBreak/>
              <w:t>opgaven har en god status. Gul angiver at opgaven skal være booket/plukket indenfor et bestemt antal dage (angivet i opsætningen). Rød angiver at opgaven har overskredet sin gennemførselsfrist. Bliver kun returneret fra RessourceStyring.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Slutdatoen for opgavekøens gyldighed, der kan ikke placeres opgaver på køens hvis gennemførselsfristen </w:t>
            </w:r>
            <w:r>
              <w:rPr>
                <w:rFonts w:ascii="Arial" w:hAnsi="Arial" w:cs="Arial"/>
                <w:sz w:val="18"/>
              </w:rPr>
              <w:lastRenderedPageBreak/>
              <w:t>overskrider køens gyldighedsperiode.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opgavetypen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OpgavetypeDomæne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opgavetypen. Hvis ID er -1, er det systemet </w:t>
            </w:r>
            <w:r>
              <w:rPr>
                <w:rFonts w:ascii="Arial" w:hAnsi="Arial" w:cs="Arial"/>
                <w:sz w:val="18"/>
              </w:rPr>
              <w:lastRenderedPageBreak/>
              <w:t>der har foretaget ændringen.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Slottets ID i Microsoft Exchange serveren. Anvendes af </w:t>
            </w:r>
            <w:r>
              <w:rPr>
                <w:rFonts w:ascii="Arial" w:hAnsi="Arial" w:cs="Arial"/>
                <w:sz w:val="18"/>
              </w:rPr>
              <w:lastRenderedPageBreak/>
              <w:t>aftale slots når de er synkroniseret med Microsoft Exchange.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17309" w:rsidTr="00E17309">
        <w:tblPrEx>
          <w:tblCellMar>
            <w:top w:w="0" w:type="dxa"/>
            <w:bottom w:w="0" w:type="dxa"/>
          </w:tblCellMar>
        </w:tblPrEx>
        <w:tc>
          <w:tcPr>
            <w:tcW w:w="3402" w:type="dxa"/>
          </w:tcPr>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7309" w:rsidRPr="00E17309" w:rsidRDefault="00E17309"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E17309" w:rsidRDefault="00E7765D" w:rsidP="00E173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17309" w:rsidSect="00E1730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309" w:rsidRDefault="00E17309" w:rsidP="00E17309">
      <w:pPr>
        <w:spacing w:line="240" w:lineRule="auto"/>
      </w:pPr>
      <w:r>
        <w:separator/>
      </w:r>
    </w:p>
  </w:endnote>
  <w:endnote w:type="continuationSeparator" w:id="1">
    <w:p w:rsidR="00E17309" w:rsidRDefault="00E17309" w:rsidP="00E173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Default="00E1730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Pr="00E17309" w:rsidRDefault="00E17309" w:rsidP="00E173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Default="00E1730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309" w:rsidRDefault="00E17309" w:rsidP="00E17309">
      <w:pPr>
        <w:spacing w:line="240" w:lineRule="auto"/>
      </w:pPr>
      <w:r>
        <w:separator/>
      </w:r>
    </w:p>
  </w:footnote>
  <w:footnote w:type="continuationSeparator" w:id="1">
    <w:p w:rsidR="00E17309" w:rsidRDefault="00E17309" w:rsidP="00E1730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Default="00E1730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Pr="00E17309" w:rsidRDefault="00E17309" w:rsidP="00E17309">
    <w:pPr>
      <w:pStyle w:val="Sidehoved"/>
      <w:jc w:val="center"/>
      <w:rPr>
        <w:rFonts w:ascii="Arial" w:hAnsi="Arial" w:cs="Arial"/>
      </w:rPr>
    </w:pPr>
    <w:r w:rsidRPr="00E17309">
      <w:rPr>
        <w:rFonts w:ascii="Arial" w:hAnsi="Arial" w:cs="Arial"/>
      </w:rPr>
      <w:t>Servicebeskrivelse</w:t>
    </w:r>
  </w:p>
  <w:p w:rsidR="00E17309" w:rsidRPr="00E17309" w:rsidRDefault="00E17309" w:rsidP="00E1730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Default="00E1730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Pr="00E17309" w:rsidRDefault="00E17309" w:rsidP="00E17309">
    <w:pPr>
      <w:pStyle w:val="Sidehoved"/>
      <w:jc w:val="center"/>
      <w:rPr>
        <w:rFonts w:ascii="Arial" w:hAnsi="Arial" w:cs="Arial"/>
      </w:rPr>
    </w:pPr>
    <w:r w:rsidRPr="00E17309">
      <w:rPr>
        <w:rFonts w:ascii="Arial" w:hAnsi="Arial" w:cs="Arial"/>
      </w:rPr>
      <w:t>Datastrukturer</w:t>
    </w:r>
  </w:p>
  <w:p w:rsidR="00E17309" w:rsidRPr="00E17309" w:rsidRDefault="00E17309" w:rsidP="00E1730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09" w:rsidRDefault="00E17309" w:rsidP="00E17309">
    <w:pPr>
      <w:pStyle w:val="Sidehoved"/>
      <w:jc w:val="center"/>
      <w:rPr>
        <w:rFonts w:ascii="Arial" w:hAnsi="Arial" w:cs="Arial"/>
      </w:rPr>
    </w:pPr>
    <w:r>
      <w:rPr>
        <w:rFonts w:ascii="Arial" w:hAnsi="Arial" w:cs="Arial"/>
      </w:rPr>
      <w:t>Data elementer</w:t>
    </w:r>
  </w:p>
  <w:p w:rsidR="00E17309" w:rsidRPr="00E17309" w:rsidRDefault="00E17309" w:rsidP="00E1730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D7715"/>
    <w:multiLevelType w:val="multilevel"/>
    <w:tmpl w:val="09C2C3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17309"/>
    <w:rsid w:val="00186D50"/>
    <w:rsid w:val="00E1730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173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173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173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173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173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173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173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173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173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73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173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173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173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173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173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173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173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173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173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7309"/>
    <w:rPr>
      <w:rFonts w:ascii="Arial" w:hAnsi="Arial" w:cs="Arial"/>
      <w:b/>
      <w:sz w:val="30"/>
    </w:rPr>
  </w:style>
  <w:style w:type="paragraph" w:customStyle="1" w:styleId="Overskrift211pkt">
    <w:name w:val="Overskrift 2 + 11 pkt"/>
    <w:basedOn w:val="Normal"/>
    <w:link w:val="Overskrift211pktTegn"/>
    <w:rsid w:val="00E173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7309"/>
    <w:rPr>
      <w:rFonts w:ascii="Arial" w:hAnsi="Arial" w:cs="Arial"/>
      <w:b/>
    </w:rPr>
  </w:style>
  <w:style w:type="paragraph" w:customStyle="1" w:styleId="Normal11">
    <w:name w:val="Normal + 11"/>
    <w:basedOn w:val="Normal"/>
    <w:link w:val="Normal11Tegn"/>
    <w:rsid w:val="00E173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7309"/>
    <w:rPr>
      <w:rFonts w:ascii="Times New Roman" w:hAnsi="Times New Roman" w:cs="Times New Roman"/>
    </w:rPr>
  </w:style>
  <w:style w:type="paragraph" w:styleId="Sidehoved">
    <w:name w:val="header"/>
    <w:basedOn w:val="Normal"/>
    <w:link w:val="SidehovedTegn"/>
    <w:uiPriority w:val="99"/>
    <w:semiHidden/>
    <w:unhideWhenUsed/>
    <w:rsid w:val="00E1730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17309"/>
  </w:style>
  <w:style w:type="paragraph" w:styleId="Sidefod">
    <w:name w:val="footer"/>
    <w:basedOn w:val="Normal"/>
    <w:link w:val="SidefodTegn"/>
    <w:uiPriority w:val="99"/>
    <w:semiHidden/>
    <w:unhideWhenUsed/>
    <w:rsid w:val="00E1730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1730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4743</Words>
  <Characters>28938</Characters>
  <Application>Microsoft Office Word</Application>
  <DocSecurity>0</DocSecurity>
  <Lines>241</Lines>
  <Paragraphs>67</Paragraphs>
  <ScaleCrop>false</ScaleCrop>
  <Company>SKAT</Company>
  <LinksUpToDate>false</LinksUpToDate>
  <CharactersWithSpaces>33614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2011-11-22T08:54:00Z</dcterms:created>
  <dcterms:modified xsi:type="dcterms:W3CDTF">2011-11-22T08:55:00Z</dcterms:modified>
</cp:coreProperties>
</file>