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B416F" w:rsidTr="00BB416F">
        <w:tblPrEx>
          <w:tblCellMar>
            <w:top w:w="0" w:type="dxa"/>
            <w:bottom w:w="0" w:type="dxa"/>
          </w:tblCellMar>
        </w:tblPrEx>
        <w:trPr>
          <w:trHeight w:hRule="exact" w:val="113"/>
        </w:trPr>
        <w:tc>
          <w:tcPr>
            <w:tcW w:w="10345" w:type="dxa"/>
            <w:gridSpan w:val="6"/>
            <w:shd w:val="clear" w:color="auto" w:fill="B3B3B3"/>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416F" w:rsidTr="00BB416F">
        <w:tblPrEx>
          <w:tblCellMar>
            <w:top w:w="0" w:type="dxa"/>
            <w:bottom w:w="0" w:type="dxa"/>
          </w:tblCellMar>
        </w:tblPrEx>
        <w:trPr>
          <w:trHeight w:val="283"/>
        </w:trPr>
        <w:tc>
          <w:tcPr>
            <w:tcW w:w="10345" w:type="dxa"/>
            <w:gridSpan w:val="6"/>
            <w:tcBorders>
              <w:bottom w:val="single" w:sz="6" w:space="0" w:color="auto"/>
            </w:tcBorders>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B416F">
              <w:rPr>
                <w:rFonts w:ascii="Arial" w:hAnsi="Arial" w:cs="Arial"/>
                <w:b/>
                <w:sz w:val="30"/>
              </w:rPr>
              <w:t>KFIFordringMultiÆndr</w:t>
            </w:r>
          </w:p>
        </w:tc>
      </w:tr>
      <w:tr w:rsidR="00BB416F" w:rsidTr="00BB416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B416F" w:rsidTr="00BB416F">
        <w:tblPrEx>
          <w:tblCellMar>
            <w:top w:w="0" w:type="dxa"/>
            <w:bottom w:w="0" w:type="dxa"/>
          </w:tblCellMar>
        </w:tblPrEx>
        <w:trPr>
          <w:trHeight w:val="283"/>
        </w:trPr>
        <w:tc>
          <w:tcPr>
            <w:tcW w:w="1134" w:type="dxa"/>
            <w:tcBorders>
              <w:top w:val="nil"/>
            </w:tcBorders>
            <w:shd w:val="clear" w:color="auto" w:fill="auto"/>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26-7-2011</w:t>
            </w:r>
          </w:p>
        </w:tc>
      </w:tr>
      <w:tr w:rsidR="00BB416F" w:rsidTr="00BB416F">
        <w:tblPrEx>
          <w:tblCellMar>
            <w:top w:w="0" w:type="dxa"/>
            <w:bottom w:w="0" w:type="dxa"/>
          </w:tblCellMar>
        </w:tblPrEx>
        <w:trPr>
          <w:trHeight w:val="283"/>
        </w:trPr>
        <w:tc>
          <w:tcPr>
            <w:tcW w:w="10345" w:type="dxa"/>
            <w:gridSpan w:val="6"/>
            <w:shd w:val="clear" w:color="auto" w:fill="B3B3B3"/>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B416F" w:rsidTr="00BB416F">
        <w:tblPrEx>
          <w:tblCellMar>
            <w:top w:w="0" w:type="dxa"/>
            <w:bottom w:w="0" w:type="dxa"/>
          </w:tblCellMar>
        </w:tblPrEx>
        <w:trPr>
          <w:trHeight w:val="283"/>
        </w:trPr>
        <w:tc>
          <w:tcPr>
            <w:tcW w:w="10345" w:type="dxa"/>
            <w:gridSpan w:val="6"/>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af Modtag Fordring (MF) til at opdatere en eller flere fordringer i EFI. MF garanteret at fordringerne der modtages allerede er oprettet i DMI. </w:t>
            </w:r>
          </w:p>
        </w:tc>
      </w:tr>
      <w:tr w:rsidR="00BB416F" w:rsidTr="00BB416F">
        <w:tblPrEx>
          <w:tblCellMar>
            <w:top w:w="0" w:type="dxa"/>
            <w:bottom w:w="0" w:type="dxa"/>
          </w:tblCellMar>
        </w:tblPrEx>
        <w:trPr>
          <w:trHeight w:val="283"/>
        </w:trPr>
        <w:tc>
          <w:tcPr>
            <w:tcW w:w="10345" w:type="dxa"/>
            <w:gridSpan w:val="6"/>
            <w:shd w:val="clear" w:color="auto" w:fill="B3B3B3"/>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B416F" w:rsidTr="00BB416F">
        <w:tblPrEx>
          <w:tblCellMar>
            <w:top w:w="0" w:type="dxa"/>
            <w:bottom w:w="0" w:type="dxa"/>
          </w:tblCellMar>
        </w:tblPrEx>
        <w:trPr>
          <w:trHeight w:val="283"/>
        </w:trPr>
        <w:tc>
          <w:tcPr>
            <w:tcW w:w="10345" w:type="dxa"/>
            <w:gridSpan w:val="6"/>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et transaktionsløbenummer i databasen (DMITransaktionLøbenummer).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felter opdateres på fordringen i databasen:</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sidst_aendret_af (sættes til strengen 'MF')</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fordring_id (DMIFordringEFIFordringID)</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fordring_art (DMIFordringFordringArtKode)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arrest (optional - EFIKundeArrest)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fordringhaver_id (optional - fra NyFordringHaverStruktur.EFIFordringHaverStruktur - fra release 1.05)</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fordringhaver_kundenummer (optional - fra NyFordringHaverStruktur.EFIFordringHaverStruktur - fra release 1.05)</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fordringhaver_kundetype (optional - fra NyFordringHaverStruktur.EFIFordringHaverStruktur  - EFI kundetype i databasen - fra release 1.05)</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fordringhaver_navn (optional - fra NyFordringHaverStruktur.EFIFordringHaverStruktur - fra release 1.05)</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Desuden oprettes noter og dokumenter i Captia hvis flg. felter er udfyldt (ikke er tomme):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 xml:space="preserve">SagsbemærkningSamling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 xml:space="preserve">DokumentSamling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HæftelseKommentar (kundenote)</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416F" w:rsidTr="00BB416F">
        <w:tblPrEx>
          <w:tblCellMar>
            <w:top w:w="0" w:type="dxa"/>
            <w:bottom w:w="0" w:type="dxa"/>
          </w:tblCellMar>
        </w:tblPrEx>
        <w:trPr>
          <w:trHeight w:val="283"/>
        </w:trPr>
        <w:tc>
          <w:tcPr>
            <w:tcW w:w="10345" w:type="dxa"/>
            <w:gridSpan w:val="6"/>
            <w:shd w:val="clear" w:color="auto" w:fill="B3B3B3"/>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B416F" w:rsidTr="00BB416F">
        <w:tblPrEx>
          <w:tblCellMar>
            <w:top w:w="0" w:type="dxa"/>
            <w:bottom w:w="0" w:type="dxa"/>
          </w:tblCellMar>
        </w:tblPrEx>
        <w:trPr>
          <w:trHeight w:val="283"/>
        </w:trPr>
        <w:tc>
          <w:tcPr>
            <w:tcW w:w="10345" w:type="dxa"/>
            <w:gridSpan w:val="6"/>
            <w:shd w:val="clear" w:color="auto" w:fill="FFFFFF"/>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B416F" w:rsidTr="00BB416F">
        <w:tblPrEx>
          <w:tblCellMar>
            <w:top w:w="0" w:type="dxa"/>
            <w:bottom w:w="0" w:type="dxa"/>
          </w:tblCellMar>
        </w:tblPrEx>
        <w:trPr>
          <w:trHeight w:val="283"/>
        </w:trPr>
        <w:tc>
          <w:tcPr>
            <w:tcW w:w="10345" w:type="dxa"/>
            <w:gridSpan w:val="6"/>
            <w:shd w:val="clear" w:color="auto" w:fill="FFFFFF"/>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KFIFordringMultiÆndr_I</w:t>
            </w:r>
          </w:p>
        </w:tc>
      </w:tr>
      <w:tr w:rsidR="00BB416F" w:rsidTr="00BB416F">
        <w:tblPrEx>
          <w:tblCellMar>
            <w:top w:w="0" w:type="dxa"/>
            <w:bottom w:w="0" w:type="dxa"/>
          </w:tblCellMar>
        </w:tblPrEx>
        <w:trPr>
          <w:trHeight w:val="283"/>
        </w:trPr>
        <w:tc>
          <w:tcPr>
            <w:tcW w:w="10345" w:type="dxa"/>
            <w:gridSpan w:val="6"/>
            <w:shd w:val="clear" w:color="auto" w:fill="FFFFFF"/>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FordringÆndrListe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FordringÆndr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NyFordringHaverStruktur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EFIFordringHaverStruktur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RenteValgStruktur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FordringHæftelse *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KFIHæftelseStruktur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TransportRettighedshaverElementIndStruktur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B416F" w:rsidTr="00BB416F">
        <w:tblPrEx>
          <w:tblCellMar>
            <w:top w:w="0" w:type="dxa"/>
            <w:bottom w:w="0" w:type="dxa"/>
          </w:tblCellMar>
        </w:tblPrEx>
        <w:trPr>
          <w:trHeight w:val="283"/>
        </w:trPr>
        <w:tc>
          <w:tcPr>
            <w:tcW w:w="10345" w:type="dxa"/>
            <w:gridSpan w:val="6"/>
            <w:shd w:val="clear" w:color="auto" w:fill="FFFFFF"/>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B416F" w:rsidTr="00BB416F">
        <w:tblPrEx>
          <w:tblCellMar>
            <w:top w:w="0" w:type="dxa"/>
            <w:bottom w:w="0" w:type="dxa"/>
          </w:tblCellMar>
        </w:tblPrEx>
        <w:trPr>
          <w:trHeight w:val="283"/>
        </w:trPr>
        <w:tc>
          <w:tcPr>
            <w:tcW w:w="10345" w:type="dxa"/>
            <w:gridSpan w:val="6"/>
            <w:shd w:val="clear" w:color="auto" w:fill="FFFFFF"/>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KFIFordringMultiÆndr_O</w:t>
            </w:r>
          </w:p>
        </w:tc>
      </w:tr>
      <w:tr w:rsidR="00BB416F" w:rsidTr="00BB416F">
        <w:tblPrEx>
          <w:tblCellMar>
            <w:top w:w="0" w:type="dxa"/>
            <w:bottom w:w="0" w:type="dxa"/>
          </w:tblCellMar>
        </w:tblPrEx>
        <w:trPr>
          <w:trHeight w:val="283"/>
        </w:trPr>
        <w:tc>
          <w:tcPr>
            <w:tcW w:w="10345" w:type="dxa"/>
            <w:gridSpan w:val="6"/>
            <w:shd w:val="clear" w:color="auto" w:fill="FFFFFF"/>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416F" w:rsidTr="00BB416F">
        <w:tblPrEx>
          <w:tblCellMar>
            <w:top w:w="0" w:type="dxa"/>
            <w:bottom w:w="0" w:type="dxa"/>
          </w:tblCellMar>
        </w:tblPrEx>
        <w:trPr>
          <w:trHeight w:val="283"/>
        </w:trPr>
        <w:tc>
          <w:tcPr>
            <w:tcW w:w="10345" w:type="dxa"/>
            <w:gridSpan w:val="6"/>
            <w:shd w:val="clear" w:color="auto" w:fill="B3B3B3"/>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B416F" w:rsidTr="00BB416F">
        <w:tblPrEx>
          <w:tblCellMar>
            <w:top w:w="0" w:type="dxa"/>
            <w:bottom w:w="0" w:type="dxa"/>
          </w:tblCellMar>
        </w:tblPrEx>
        <w:trPr>
          <w:trHeight w:val="283"/>
        </w:trPr>
        <w:tc>
          <w:tcPr>
            <w:tcW w:w="10345" w:type="dxa"/>
            <w:gridSpan w:val="6"/>
            <w:shd w:val="clear" w:color="auto" w:fill="FFFFFF"/>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B416F" w:rsidTr="00BB416F">
        <w:tblPrEx>
          <w:tblCellMar>
            <w:top w:w="0" w:type="dxa"/>
            <w:bottom w:w="0" w:type="dxa"/>
          </w:tblCellMar>
        </w:tblPrEx>
        <w:trPr>
          <w:trHeight w:val="283"/>
        </w:trPr>
        <w:tc>
          <w:tcPr>
            <w:tcW w:w="10345" w:type="dxa"/>
            <w:gridSpan w:val="6"/>
            <w:shd w:val="clear" w:color="auto" w:fill="FFFFFF"/>
            <w:vAlign w:val="center"/>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ønskes opdateret findes ikke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der ønskes opdateret findes ikke og vil derfor ikke blive håndteret i denne transaktion</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fordringID</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kundeType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 findes ikke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fordringstype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bl>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B416F" w:rsidSect="00BB416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416F" w:rsidTr="00BB416F">
        <w:tblPrEx>
          <w:tblCellMar>
            <w:top w:w="0" w:type="dxa"/>
            <w:bottom w:w="0" w:type="dxa"/>
          </w:tblCellMar>
        </w:tblPrEx>
        <w:trPr>
          <w:trHeight w:hRule="exact" w:val="113"/>
        </w:trPr>
        <w:tc>
          <w:tcPr>
            <w:tcW w:w="10345" w:type="dxa"/>
            <w:shd w:val="clear" w:color="auto" w:fill="B3B3B3"/>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416F" w:rsidTr="00BB416F">
        <w:tblPrEx>
          <w:tblCellMar>
            <w:top w:w="0" w:type="dxa"/>
            <w:bottom w:w="0" w:type="dxa"/>
          </w:tblCellMar>
        </w:tblPrEx>
        <w:tc>
          <w:tcPr>
            <w:tcW w:w="10345" w:type="dxa"/>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B416F" w:rsidTr="00BB416F">
        <w:tblPrEx>
          <w:tblCellMar>
            <w:top w:w="0" w:type="dxa"/>
            <w:bottom w:w="0" w:type="dxa"/>
          </w:tblCellMar>
        </w:tblPrEx>
        <w:tc>
          <w:tcPr>
            <w:tcW w:w="10345" w:type="dxa"/>
            <w:vAlign w:val="center"/>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416F" w:rsidTr="00BB416F">
        <w:tblPrEx>
          <w:tblCellMar>
            <w:top w:w="0" w:type="dxa"/>
            <w:bottom w:w="0" w:type="dxa"/>
          </w:tblCellMar>
        </w:tblPrEx>
        <w:trPr>
          <w:trHeight w:hRule="exact" w:val="113"/>
        </w:trPr>
        <w:tc>
          <w:tcPr>
            <w:tcW w:w="10345" w:type="dxa"/>
            <w:shd w:val="clear" w:color="auto" w:fill="B3B3B3"/>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416F" w:rsidTr="00BB416F">
        <w:tblPrEx>
          <w:tblCellMar>
            <w:top w:w="0" w:type="dxa"/>
            <w:bottom w:w="0" w:type="dxa"/>
          </w:tblCellMar>
        </w:tblPrEx>
        <w:tc>
          <w:tcPr>
            <w:tcW w:w="10345" w:type="dxa"/>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BB416F" w:rsidTr="00BB416F">
        <w:tblPrEx>
          <w:tblCellMar>
            <w:top w:w="0" w:type="dxa"/>
            <w:bottom w:w="0" w:type="dxa"/>
          </w:tblCellMar>
        </w:tblPrEx>
        <w:tc>
          <w:tcPr>
            <w:tcW w:w="10345" w:type="dxa"/>
            <w:vAlign w:val="center"/>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416F" w:rsidTr="00BB416F">
        <w:tblPrEx>
          <w:tblCellMar>
            <w:top w:w="0" w:type="dxa"/>
            <w:bottom w:w="0" w:type="dxa"/>
          </w:tblCellMar>
        </w:tblPrEx>
        <w:trPr>
          <w:trHeight w:hRule="exact" w:val="113"/>
        </w:trPr>
        <w:tc>
          <w:tcPr>
            <w:tcW w:w="10345" w:type="dxa"/>
            <w:shd w:val="clear" w:color="auto" w:fill="B3B3B3"/>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416F" w:rsidTr="00BB416F">
        <w:tblPrEx>
          <w:tblCellMar>
            <w:top w:w="0" w:type="dxa"/>
            <w:bottom w:w="0" w:type="dxa"/>
          </w:tblCellMar>
        </w:tblPrEx>
        <w:tc>
          <w:tcPr>
            <w:tcW w:w="10345" w:type="dxa"/>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BB416F" w:rsidTr="00BB416F">
        <w:tblPrEx>
          <w:tblCellMar>
            <w:top w:w="0" w:type="dxa"/>
            <w:bottom w:w="0" w:type="dxa"/>
          </w:tblCellMar>
        </w:tblPrEx>
        <w:tc>
          <w:tcPr>
            <w:tcW w:w="10345" w:type="dxa"/>
            <w:vAlign w:val="center"/>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416F" w:rsidTr="00BB416F">
        <w:tblPrEx>
          <w:tblCellMar>
            <w:top w:w="0" w:type="dxa"/>
            <w:bottom w:w="0" w:type="dxa"/>
          </w:tblCellMar>
        </w:tblPrEx>
        <w:trPr>
          <w:trHeight w:hRule="exact" w:val="113"/>
        </w:trPr>
        <w:tc>
          <w:tcPr>
            <w:tcW w:w="10345" w:type="dxa"/>
            <w:shd w:val="clear" w:color="auto" w:fill="B3B3B3"/>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416F" w:rsidTr="00BB416F">
        <w:tblPrEx>
          <w:tblCellMar>
            <w:top w:w="0" w:type="dxa"/>
            <w:bottom w:w="0" w:type="dxa"/>
          </w:tblCellMar>
        </w:tblPrEx>
        <w:tc>
          <w:tcPr>
            <w:tcW w:w="10345" w:type="dxa"/>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BB416F" w:rsidTr="00BB416F">
        <w:tblPrEx>
          <w:tblCellMar>
            <w:top w:w="0" w:type="dxa"/>
            <w:bottom w:w="0" w:type="dxa"/>
          </w:tblCellMar>
        </w:tblPrEx>
        <w:tc>
          <w:tcPr>
            <w:tcW w:w="10345" w:type="dxa"/>
            <w:vAlign w:val="center"/>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416F" w:rsidTr="00BB416F">
        <w:tblPrEx>
          <w:tblCellMar>
            <w:top w:w="0" w:type="dxa"/>
            <w:bottom w:w="0" w:type="dxa"/>
          </w:tblCellMar>
        </w:tblPrEx>
        <w:trPr>
          <w:trHeight w:hRule="exact" w:val="113"/>
        </w:trPr>
        <w:tc>
          <w:tcPr>
            <w:tcW w:w="10345" w:type="dxa"/>
            <w:shd w:val="clear" w:color="auto" w:fill="B3B3B3"/>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416F" w:rsidTr="00BB416F">
        <w:tblPrEx>
          <w:tblCellMar>
            <w:top w:w="0" w:type="dxa"/>
            <w:bottom w:w="0" w:type="dxa"/>
          </w:tblCellMar>
        </w:tblPrEx>
        <w:tc>
          <w:tcPr>
            <w:tcW w:w="10345" w:type="dxa"/>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BB416F" w:rsidTr="00BB416F">
        <w:tblPrEx>
          <w:tblCellMar>
            <w:top w:w="0" w:type="dxa"/>
            <w:bottom w:w="0" w:type="dxa"/>
          </w:tblCellMar>
        </w:tblPrEx>
        <w:tc>
          <w:tcPr>
            <w:tcW w:w="10345" w:type="dxa"/>
            <w:vAlign w:val="center"/>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BB416F" w:rsidTr="00BB416F">
        <w:tblPrEx>
          <w:tblCellMar>
            <w:top w:w="0" w:type="dxa"/>
            <w:bottom w:w="0" w:type="dxa"/>
          </w:tblCellMar>
        </w:tblPrEx>
        <w:tc>
          <w:tcPr>
            <w:tcW w:w="10345" w:type="dxa"/>
            <w:shd w:val="clear" w:color="auto" w:fill="B3B3B3"/>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B416F" w:rsidTr="00BB416F">
        <w:tblPrEx>
          <w:tblCellMar>
            <w:top w:w="0" w:type="dxa"/>
            <w:bottom w:w="0" w:type="dxa"/>
          </w:tblCellMar>
        </w:tblPrEx>
        <w:tc>
          <w:tcPr>
            <w:tcW w:w="10345" w:type="dxa"/>
            <w:shd w:val="clear" w:color="auto" w:fill="FFFFFF"/>
            <w:vAlign w:val="center"/>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416F" w:rsidTr="00BB416F">
        <w:tblPrEx>
          <w:tblCellMar>
            <w:top w:w="0" w:type="dxa"/>
            <w:bottom w:w="0" w:type="dxa"/>
          </w:tblCellMar>
        </w:tblPrEx>
        <w:trPr>
          <w:trHeight w:hRule="exact" w:val="113"/>
        </w:trPr>
        <w:tc>
          <w:tcPr>
            <w:tcW w:w="10345" w:type="dxa"/>
            <w:shd w:val="clear" w:color="auto" w:fill="B3B3B3"/>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416F" w:rsidTr="00BB416F">
        <w:tblPrEx>
          <w:tblCellMar>
            <w:top w:w="0" w:type="dxa"/>
            <w:bottom w:w="0" w:type="dxa"/>
          </w:tblCellMar>
        </w:tblPrEx>
        <w:tc>
          <w:tcPr>
            <w:tcW w:w="10345" w:type="dxa"/>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B416F" w:rsidTr="00BB416F">
        <w:tblPrEx>
          <w:tblCellMar>
            <w:top w:w="0" w:type="dxa"/>
            <w:bottom w:w="0" w:type="dxa"/>
          </w:tblCellMar>
        </w:tblPrEx>
        <w:tc>
          <w:tcPr>
            <w:tcW w:w="10345" w:type="dxa"/>
            <w:vAlign w:val="center"/>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B416F" w:rsidTr="00BB416F">
        <w:tblPrEx>
          <w:tblCellMar>
            <w:top w:w="0" w:type="dxa"/>
            <w:bottom w:w="0" w:type="dxa"/>
          </w:tblCellMar>
        </w:tblPrEx>
        <w:tc>
          <w:tcPr>
            <w:tcW w:w="10345" w:type="dxa"/>
            <w:shd w:val="clear" w:color="auto" w:fill="B3B3B3"/>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B416F" w:rsidTr="00BB416F">
        <w:tblPrEx>
          <w:tblCellMar>
            <w:top w:w="0" w:type="dxa"/>
            <w:bottom w:w="0" w:type="dxa"/>
          </w:tblCellMar>
        </w:tblPrEx>
        <w:tc>
          <w:tcPr>
            <w:tcW w:w="10345" w:type="dxa"/>
            <w:shd w:val="clear" w:color="auto" w:fill="FFFFFF"/>
            <w:vAlign w:val="center"/>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416F" w:rsidTr="00BB416F">
        <w:tblPrEx>
          <w:tblCellMar>
            <w:top w:w="0" w:type="dxa"/>
            <w:bottom w:w="0" w:type="dxa"/>
          </w:tblCellMar>
        </w:tblPrEx>
        <w:trPr>
          <w:trHeight w:hRule="exact" w:val="113"/>
        </w:trPr>
        <w:tc>
          <w:tcPr>
            <w:tcW w:w="10345" w:type="dxa"/>
            <w:shd w:val="clear" w:color="auto" w:fill="B3B3B3"/>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416F" w:rsidTr="00BB416F">
        <w:tblPrEx>
          <w:tblCellMar>
            <w:top w:w="0" w:type="dxa"/>
            <w:bottom w:w="0" w:type="dxa"/>
          </w:tblCellMar>
        </w:tblPrEx>
        <w:tc>
          <w:tcPr>
            <w:tcW w:w="10345" w:type="dxa"/>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BB416F" w:rsidTr="00BB416F">
        <w:tblPrEx>
          <w:tblCellMar>
            <w:top w:w="0" w:type="dxa"/>
            <w:bottom w:w="0" w:type="dxa"/>
          </w:tblCellMar>
        </w:tblPrEx>
        <w:tc>
          <w:tcPr>
            <w:tcW w:w="10345" w:type="dxa"/>
            <w:vAlign w:val="center"/>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BB416F" w:rsidTr="00BB416F">
        <w:tblPrEx>
          <w:tblCellMar>
            <w:top w:w="0" w:type="dxa"/>
            <w:bottom w:w="0" w:type="dxa"/>
          </w:tblCellMar>
        </w:tblPrEx>
        <w:tc>
          <w:tcPr>
            <w:tcW w:w="10345" w:type="dxa"/>
            <w:shd w:val="clear" w:color="auto" w:fill="B3B3B3"/>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B416F" w:rsidTr="00BB416F">
        <w:tblPrEx>
          <w:tblCellMar>
            <w:top w:w="0" w:type="dxa"/>
            <w:bottom w:w="0" w:type="dxa"/>
          </w:tblCellMar>
        </w:tblPrEx>
        <w:tc>
          <w:tcPr>
            <w:tcW w:w="10345" w:type="dxa"/>
            <w:shd w:val="clear" w:color="auto" w:fill="FFFFFF"/>
            <w:vAlign w:val="center"/>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416F" w:rsidTr="00BB416F">
        <w:tblPrEx>
          <w:tblCellMar>
            <w:top w:w="0" w:type="dxa"/>
            <w:bottom w:w="0" w:type="dxa"/>
          </w:tblCellMar>
        </w:tblPrEx>
        <w:trPr>
          <w:trHeight w:hRule="exact" w:val="113"/>
        </w:trPr>
        <w:tc>
          <w:tcPr>
            <w:tcW w:w="10345" w:type="dxa"/>
            <w:shd w:val="clear" w:color="auto" w:fill="B3B3B3"/>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416F" w:rsidTr="00BB416F">
        <w:tblPrEx>
          <w:tblCellMar>
            <w:top w:w="0" w:type="dxa"/>
            <w:bottom w:w="0" w:type="dxa"/>
          </w:tblCellMar>
        </w:tblPrEx>
        <w:tc>
          <w:tcPr>
            <w:tcW w:w="10345" w:type="dxa"/>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BB416F" w:rsidTr="00BB416F">
        <w:tblPrEx>
          <w:tblCellMar>
            <w:top w:w="0" w:type="dxa"/>
            <w:bottom w:w="0" w:type="dxa"/>
          </w:tblCellMar>
        </w:tblPrEx>
        <w:tc>
          <w:tcPr>
            <w:tcW w:w="10345" w:type="dxa"/>
            <w:vAlign w:val="center"/>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BB416F" w:rsidTr="00BB416F">
        <w:tblPrEx>
          <w:tblCellMar>
            <w:top w:w="0" w:type="dxa"/>
            <w:bottom w:w="0" w:type="dxa"/>
          </w:tblCellMar>
        </w:tblPrEx>
        <w:tc>
          <w:tcPr>
            <w:tcW w:w="10345" w:type="dxa"/>
            <w:shd w:val="clear" w:color="auto" w:fill="B3B3B3"/>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B416F" w:rsidTr="00BB416F">
        <w:tblPrEx>
          <w:tblCellMar>
            <w:top w:w="0" w:type="dxa"/>
            <w:bottom w:w="0" w:type="dxa"/>
          </w:tblCellMar>
        </w:tblPrEx>
        <w:tc>
          <w:tcPr>
            <w:tcW w:w="10345" w:type="dxa"/>
            <w:shd w:val="clear" w:color="auto" w:fill="FFFFFF"/>
            <w:vAlign w:val="center"/>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MFNoteOprettetAf kan optionelt angive en medarbejder hos fordringhaveren og er til kontakt information. </w:t>
            </w:r>
          </w:p>
        </w:tc>
      </w:tr>
    </w:tbl>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416F" w:rsidTr="00BB416F">
        <w:tblPrEx>
          <w:tblCellMar>
            <w:top w:w="0" w:type="dxa"/>
            <w:bottom w:w="0" w:type="dxa"/>
          </w:tblCellMar>
        </w:tblPrEx>
        <w:trPr>
          <w:trHeight w:hRule="exact" w:val="113"/>
        </w:trPr>
        <w:tc>
          <w:tcPr>
            <w:tcW w:w="10345" w:type="dxa"/>
            <w:shd w:val="clear" w:color="auto" w:fill="B3B3B3"/>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416F" w:rsidTr="00BB416F">
        <w:tblPrEx>
          <w:tblCellMar>
            <w:top w:w="0" w:type="dxa"/>
            <w:bottom w:w="0" w:type="dxa"/>
          </w:tblCellMar>
        </w:tblPrEx>
        <w:tc>
          <w:tcPr>
            <w:tcW w:w="10345" w:type="dxa"/>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BB416F" w:rsidTr="00BB416F">
        <w:tblPrEx>
          <w:tblCellMar>
            <w:top w:w="0" w:type="dxa"/>
            <w:bottom w:w="0" w:type="dxa"/>
          </w:tblCellMar>
        </w:tblPrEx>
        <w:tc>
          <w:tcPr>
            <w:tcW w:w="10345" w:type="dxa"/>
            <w:vAlign w:val="center"/>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BB416F" w:rsidTr="00BB416F">
        <w:tblPrEx>
          <w:tblCellMar>
            <w:top w:w="0" w:type="dxa"/>
            <w:bottom w:w="0" w:type="dxa"/>
          </w:tblCellMar>
        </w:tblPrEx>
        <w:tc>
          <w:tcPr>
            <w:tcW w:w="10345" w:type="dxa"/>
            <w:shd w:val="clear" w:color="auto" w:fill="B3B3B3"/>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B416F" w:rsidTr="00BB416F">
        <w:tblPrEx>
          <w:tblCellMar>
            <w:top w:w="0" w:type="dxa"/>
            <w:bottom w:w="0" w:type="dxa"/>
          </w:tblCellMar>
        </w:tblPrEx>
        <w:tc>
          <w:tcPr>
            <w:tcW w:w="10345" w:type="dxa"/>
            <w:shd w:val="clear" w:color="auto" w:fill="FFFFFF"/>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416F" w:rsidTr="00BB416F">
        <w:tblPrEx>
          <w:tblCellMar>
            <w:top w:w="0" w:type="dxa"/>
            <w:bottom w:w="0" w:type="dxa"/>
          </w:tblCellMar>
        </w:tblPrEx>
        <w:trPr>
          <w:trHeight w:hRule="exact" w:val="113"/>
        </w:trPr>
        <w:tc>
          <w:tcPr>
            <w:tcW w:w="10345" w:type="dxa"/>
            <w:shd w:val="clear" w:color="auto" w:fill="B3B3B3"/>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416F" w:rsidTr="00BB416F">
        <w:tblPrEx>
          <w:tblCellMar>
            <w:top w:w="0" w:type="dxa"/>
            <w:bottom w:w="0" w:type="dxa"/>
          </w:tblCellMar>
        </w:tblPrEx>
        <w:tc>
          <w:tcPr>
            <w:tcW w:w="10345" w:type="dxa"/>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BB416F" w:rsidTr="00BB416F">
        <w:tblPrEx>
          <w:tblCellMar>
            <w:top w:w="0" w:type="dxa"/>
            <w:bottom w:w="0" w:type="dxa"/>
          </w:tblCellMar>
        </w:tblPrEx>
        <w:tc>
          <w:tcPr>
            <w:tcW w:w="10345" w:type="dxa"/>
            <w:vAlign w:val="center"/>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416F" w:rsidTr="00BB416F">
        <w:tblPrEx>
          <w:tblCellMar>
            <w:top w:w="0" w:type="dxa"/>
            <w:bottom w:w="0" w:type="dxa"/>
          </w:tblCellMar>
        </w:tblPrEx>
        <w:trPr>
          <w:trHeight w:hRule="exact" w:val="113"/>
        </w:trPr>
        <w:tc>
          <w:tcPr>
            <w:tcW w:w="10345" w:type="dxa"/>
            <w:shd w:val="clear" w:color="auto" w:fill="B3B3B3"/>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416F" w:rsidTr="00BB416F">
        <w:tblPrEx>
          <w:tblCellMar>
            <w:top w:w="0" w:type="dxa"/>
            <w:bottom w:w="0" w:type="dxa"/>
          </w:tblCellMar>
        </w:tblPrEx>
        <w:tc>
          <w:tcPr>
            <w:tcW w:w="10345" w:type="dxa"/>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BB416F" w:rsidTr="00BB416F">
        <w:tblPrEx>
          <w:tblCellMar>
            <w:top w:w="0" w:type="dxa"/>
            <w:bottom w:w="0" w:type="dxa"/>
          </w:tblCellMar>
        </w:tblPrEx>
        <w:tc>
          <w:tcPr>
            <w:tcW w:w="10345" w:type="dxa"/>
            <w:vAlign w:val="center"/>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B416F" w:rsidTr="00BB416F">
        <w:tblPrEx>
          <w:tblCellMar>
            <w:top w:w="0" w:type="dxa"/>
            <w:bottom w:w="0" w:type="dxa"/>
          </w:tblCellMar>
        </w:tblPrEx>
        <w:trPr>
          <w:trHeight w:hRule="exact" w:val="113"/>
        </w:trPr>
        <w:tc>
          <w:tcPr>
            <w:tcW w:w="10345" w:type="dxa"/>
            <w:shd w:val="clear" w:color="auto" w:fill="B3B3B3"/>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416F" w:rsidTr="00BB416F">
        <w:tblPrEx>
          <w:tblCellMar>
            <w:top w:w="0" w:type="dxa"/>
            <w:bottom w:w="0" w:type="dxa"/>
          </w:tblCellMar>
        </w:tblPrEx>
        <w:tc>
          <w:tcPr>
            <w:tcW w:w="10345" w:type="dxa"/>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BB416F" w:rsidTr="00BB416F">
        <w:tblPrEx>
          <w:tblCellMar>
            <w:top w:w="0" w:type="dxa"/>
            <w:bottom w:w="0" w:type="dxa"/>
          </w:tblCellMar>
        </w:tblPrEx>
        <w:tc>
          <w:tcPr>
            <w:tcW w:w="10345" w:type="dxa"/>
            <w:vAlign w:val="center"/>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B416F" w:rsidSect="00BB416F">
          <w:headerReference w:type="default" r:id="rId13"/>
          <w:pgSz w:w="11906" w:h="16838"/>
          <w:pgMar w:top="567" w:right="567" w:bottom="567" w:left="1134" w:header="283" w:footer="708" w:gutter="0"/>
          <w:cols w:space="708"/>
          <w:docGrid w:linePitch="360"/>
        </w:sect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B416F" w:rsidTr="00BB416F">
        <w:tblPrEx>
          <w:tblCellMar>
            <w:top w:w="0" w:type="dxa"/>
            <w:bottom w:w="0" w:type="dxa"/>
          </w:tblCellMar>
        </w:tblPrEx>
        <w:trPr>
          <w:tblHeader/>
        </w:trPr>
        <w:tc>
          <w:tcPr>
            <w:tcW w:w="3402" w:type="dxa"/>
            <w:shd w:val="clear" w:color="auto" w:fill="B3B3B3"/>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TRANSPORT, DOM, FRIVILLIGTFORLIG, SAGSFREMSTILLING, BIDRAGSRESOLUTION, BUDGET, OMPOSTERING, MODREGNING, ANDET</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Dokument arten karakteriserer dokumentets indhold. Det vil være angivet, f.eks. når ModtagFordring modtager et transport dokument.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DPDokumentEksternReference</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36 </w:t>
            </w:r>
            <w:r>
              <w:rPr>
                <w:rFonts w:ascii="Arial" w:hAnsi="Arial" w:cs="Arial"/>
                <w:sz w:val="18"/>
              </w:rPr>
              <w:tab/>
              <w:t>Erhvervsdrivende fond</w:t>
            </w:r>
            <w:r>
              <w:rPr>
                <w:rFonts w:ascii="Arial" w:hAnsi="Arial" w:cs="Arial"/>
                <w:sz w:val="18"/>
              </w:rPr>
              <w:tab/>
              <w:t>LFF</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EFIKundeArrest</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Indikerer om der er indgået forlig</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HæftelseForligDato</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RELS: Reel med Sikkerhed</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HæftelseUnderBobehandling</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LøbeNummer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Nummer på en renteregel. Reglen beskriver hvorledes </w:t>
            </w:r>
            <w:r>
              <w:rPr>
                <w:rFonts w:ascii="Arial" w:hAnsi="Arial" w:cs="Arial"/>
                <w:sz w:val="18"/>
              </w:rPr>
              <w:lastRenderedPageBreak/>
              <w:t>renten skal beregnes f.eks. dag til dag.</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TransportRettighedHaverProcent</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BB416F" w:rsidTr="00BB416F">
        <w:tblPrEx>
          <w:tblCellMar>
            <w:top w:w="0" w:type="dxa"/>
            <w:bottom w:w="0" w:type="dxa"/>
          </w:tblCellMar>
        </w:tblPrEx>
        <w:tc>
          <w:tcPr>
            <w:tcW w:w="3402" w:type="dxa"/>
          </w:tcPr>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416F" w:rsidRPr="00BB416F" w:rsidRDefault="00BB416F"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BB416F" w:rsidRDefault="00E7765D" w:rsidP="00BB41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B416F" w:rsidSect="00BB416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416F" w:rsidRDefault="00BB416F" w:rsidP="00BB416F">
      <w:pPr>
        <w:spacing w:line="240" w:lineRule="auto"/>
      </w:pPr>
      <w:r>
        <w:separator/>
      </w:r>
    </w:p>
  </w:endnote>
  <w:endnote w:type="continuationSeparator" w:id="1">
    <w:p w:rsidR="00BB416F" w:rsidRDefault="00BB416F" w:rsidP="00BB416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16F" w:rsidRDefault="00BB416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16F" w:rsidRPr="00BB416F" w:rsidRDefault="00BB416F" w:rsidP="00BB416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KFIFordringMultiÆndr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16F" w:rsidRDefault="00BB416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416F" w:rsidRDefault="00BB416F" w:rsidP="00BB416F">
      <w:pPr>
        <w:spacing w:line="240" w:lineRule="auto"/>
      </w:pPr>
      <w:r>
        <w:separator/>
      </w:r>
    </w:p>
  </w:footnote>
  <w:footnote w:type="continuationSeparator" w:id="1">
    <w:p w:rsidR="00BB416F" w:rsidRDefault="00BB416F" w:rsidP="00BB416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16F" w:rsidRDefault="00BB416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16F" w:rsidRPr="00BB416F" w:rsidRDefault="00BB416F" w:rsidP="00BB416F">
    <w:pPr>
      <w:pStyle w:val="Sidehoved"/>
      <w:jc w:val="center"/>
      <w:rPr>
        <w:rFonts w:ascii="Arial" w:hAnsi="Arial" w:cs="Arial"/>
      </w:rPr>
    </w:pPr>
    <w:r w:rsidRPr="00BB416F">
      <w:rPr>
        <w:rFonts w:ascii="Arial" w:hAnsi="Arial" w:cs="Arial"/>
      </w:rPr>
      <w:t>Servicebeskrivelse</w:t>
    </w:r>
  </w:p>
  <w:p w:rsidR="00BB416F" w:rsidRPr="00BB416F" w:rsidRDefault="00BB416F" w:rsidP="00BB416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16F" w:rsidRDefault="00BB416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16F" w:rsidRPr="00BB416F" w:rsidRDefault="00BB416F" w:rsidP="00BB416F">
    <w:pPr>
      <w:pStyle w:val="Sidehoved"/>
      <w:jc w:val="center"/>
      <w:rPr>
        <w:rFonts w:ascii="Arial" w:hAnsi="Arial" w:cs="Arial"/>
      </w:rPr>
    </w:pPr>
    <w:r w:rsidRPr="00BB416F">
      <w:rPr>
        <w:rFonts w:ascii="Arial" w:hAnsi="Arial" w:cs="Arial"/>
      </w:rPr>
      <w:t>Datastrukturer</w:t>
    </w:r>
  </w:p>
  <w:p w:rsidR="00BB416F" w:rsidRPr="00BB416F" w:rsidRDefault="00BB416F" w:rsidP="00BB416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16F" w:rsidRDefault="00BB416F" w:rsidP="00BB416F">
    <w:pPr>
      <w:pStyle w:val="Sidehoved"/>
      <w:jc w:val="center"/>
      <w:rPr>
        <w:rFonts w:ascii="Arial" w:hAnsi="Arial" w:cs="Arial"/>
      </w:rPr>
    </w:pPr>
    <w:r>
      <w:rPr>
        <w:rFonts w:ascii="Arial" w:hAnsi="Arial" w:cs="Arial"/>
      </w:rPr>
      <w:t>Data elementer</w:t>
    </w:r>
  </w:p>
  <w:p w:rsidR="00BB416F" w:rsidRPr="00BB416F" w:rsidRDefault="00BB416F" w:rsidP="00BB416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CD23CB"/>
    <w:multiLevelType w:val="multilevel"/>
    <w:tmpl w:val="839EA58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B416F"/>
    <w:rsid w:val="00186D50"/>
    <w:rsid w:val="00BB416F"/>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B416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B416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B416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B416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B416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B416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B416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B416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B416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B416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B416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B416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B416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B416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B416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B416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B416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B416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B416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B416F"/>
    <w:rPr>
      <w:rFonts w:ascii="Arial" w:hAnsi="Arial" w:cs="Arial"/>
      <w:b/>
      <w:sz w:val="30"/>
    </w:rPr>
  </w:style>
  <w:style w:type="paragraph" w:customStyle="1" w:styleId="Overskrift211pkt">
    <w:name w:val="Overskrift 2 + 11 pkt"/>
    <w:basedOn w:val="Normal"/>
    <w:link w:val="Overskrift211pktTegn"/>
    <w:rsid w:val="00BB416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B416F"/>
    <w:rPr>
      <w:rFonts w:ascii="Arial" w:hAnsi="Arial" w:cs="Arial"/>
      <w:b/>
    </w:rPr>
  </w:style>
  <w:style w:type="paragraph" w:customStyle="1" w:styleId="Normal11">
    <w:name w:val="Normal + 11"/>
    <w:basedOn w:val="Normal"/>
    <w:link w:val="Normal11Tegn"/>
    <w:rsid w:val="00BB416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B416F"/>
    <w:rPr>
      <w:rFonts w:ascii="Times New Roman" w:hAnsi="Times New Roman" w:cs="Times New Roman"/>
    </w:rPr>
  </w:style>
  <w:style w:type="paragraph" w:styleId="Sidehoved">
    <w:name w:val="header"/>
    <w:basedOn w:val="Normal"/>
    <w:link w:val="SidehovedTegn"/>
    <w:uiPriority w:val="99"/>
    <w:semiHidden/>
    <w:unhideWhenUsed/>
    <w:rsid w:val="00BB416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B416F"/>
  </w:style>
  <w:style w:type="paragraph" w:styleId="Sidefod">
    <w:name w:val="footer"/>
    <w:basedOn w:val="Normal"/>
    <w:link w:val="SidefodTegn"/>
    <w:uiPriority w:val="99"/>
    <w:semiHidden/>
    <w:unhideWhenUsed/>
    <w:rsid w:val="00BB416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B416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3148</Words>
  <Characters>19207</Characters>
  <Application>Microsoft Office Word</Application>
  <DocSecurity>0</DocSecurity>
  <Lines>160</Lines>
  <Paragraphs>44</Paragraphs>
  <ScaleCrop>false</ScaleCrop>
  <Company>SKAT</Company>
  <LinksUpToDate>false</LinksUpToDate>
  <CharactersWithSpaces>22311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2011-11-22T08:41:00Z</dcterms:created>
  <dcterms:modified xsi:type="dcterms:W3CDTF">2011-11-22T08:41:00Z</dcterms:modified>
</cp:coreProperties>
</file>