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DMIKundeList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DMIKundeList lister kunder som er eller har været til inddrivelse, opkrævning eller modregning.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liste kunde på følgende måder:</w:t>
              <w:br/>
              <w:t>. Kunder som har fordringer indsendt af en given fordringshaver og hvor saldo er forskellig fra nul.</w:t>
              <w:br/>
              <w:t>. Alle kunder der er klare til arkivering (deres fordringssaldo har været 0 i x dage)</w:t>
              <w:br/>
              <w:t/>
              <w:br/>
              <w:t>Hvis servicen kaldes og der kommer over X antal svar, så må kalder indsnævre DMIFordringModtagelseDatoStart og DMIFordringModtagelseDatoSlut til en mindre periode og kalde igen.</w:t>
              <w:br/>
              <w:t/>
              <w:br/>
              <w:t>X defineres ud fra performance hensyn (både IP og DMI), og kan derfor variere. Såfremt grænsen nås gives besked via fejlnummer 048 (se valideringer)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*Søgekriterie*</w:t>
              <w:br/>
              <w:t>[</w:t>
              <w:br/>
              <w:t/>
              <w:tab/>
              <w:t>KundeInaktivDage</w:t>
              <w:br/>
              <w:t/>
              <w:tab/>
              <w:t>|</w:t>
              <w:br/>
              <w:t/>
              <w:tab/>
              <w:t>*FordringHaverPeriode*</w:t>
              <w:br/>
              <w:t/>
              <w:tab/>
              <w:t>[</w:t>
              <w:br/>
              <w:t/>
              <w:tab/>
              <w:t/>
              <w:tab/>
              <w:t>DMIFordringHaverID</w:t>
              <w:br/>
              <w:t/>
              <w:tab/>
              <w:t/>
              <w:tab/>
              <w:t>DMIFordringModtagelseDatoStart</w:t>
              <w:br/>
              <w:t/>
              <w:tab/>
              <w:t/>
              <w:tab/>
              <w:t>DMIFordringModtagelseDatoSlut</w:t>
              <w:br/>
              <w:t/>
              <w:tab/>
              <w:t/>
              <w:tab/>
              <w:t>ØnskesModregning</w:t>
              <w:br/>
              <w:t/>
              <w:tab/>
              <w:t/>
              <w:tab/>
              <w:t>ØnskesOpkrævning</w:t>
              <w:br/>
              <w:t/>
              <w:tab/>
              <w:t/>
              <w:tab/>
              <w:t>ØnskesInddrivelse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0{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InddrivelseKontoSaldo</w:t>
              <w:br/>
              <w:t/>
              <w:tab/>
              <w:t/>
              <w:tab/>
              <w:t>*FordringStatusListe*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*FordringStatus*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DMIFordringHaverID</w:t>
              <w:br/>
              <w:t/>
              <w:tab/>
              <w:t/>
              <w:tab/>
              <w:t/>
              <w:tab/>
              <w:t/>
              <w:tab/>
              <w:t/>
              <w:tab/>
              <w:t>*FordringBeløbStruktur*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*ModregningInddrivelseEllerOpkrævningValg*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DMIFordringStatus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KundeInaktivDage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DMIKundeList.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Eksistenscheck på Fordringhaver</w:t>
              <w:br/>
              <w:t>Fejlnummer: 033</w:t>
              <w:br/>
              <w:t>Reaktion: Besked om at Fordringhaver ikke findes.</w:t>
              <w:br/>
              <w:t>Parameterliste: DMIFordringHaverID</w:t>
              <w:br/>
              <w:t/>
              <w:br/>
              <w:t>Validering: Giver udvalgskriterier for stort svar?</w:t>
              <w:br/>
              <w:t>Fejlnummer: 048</w:t>
              <w:br/>
              <w:t>Reaktion: Besked om at man bør begrænse udvalg yderligere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FordringBeløbStruktur</w:t>
            </w:r>
            <w:bookmarkStart w:name="Fordr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DMIFordringBeløb</w:t>
              <w:br/>
              <w:t>(DMIFordringBeløbDKK)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 er altid udfyldt når strukturen anvendes som en del af output.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</w:t>
            </w:r>
            <w:bookmarkStart w:name="DMIFordr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den til inddrivelse/ opkrævning/ modregning/ transport i DMI i den indrapporterede valuta</w:t>
              <w:br/>
              <w:t/>
              <w:br/>
              <w:t>Påløbne renter og påhæftede gebyrer bliver oprettet som deres egne fordringer med reference til den oprindelige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</w:t>
            </w:r>
            <w:bookmarkStart w:name="DMIFordr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FordringBeløb indrapporteret eller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DMIFordringModtagelseDatoSlut</w:t>
            </w:r>
            <w:bookmarkStart w:name="DMIFordringModtagelseDato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DMIFordringModtagelseDatoStart</w:t>
            </w:r>
            <w:bookmarkStart w:name="DMIFordringModtagelseDato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DMIFordringStatus</w:t>
            </w:r>
            <w:bookmarkStart w:name="DMIFordr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InddrivelseKontoSaldo</w:t>
            </w:r>
            <w:bookmarkStart w:name="InddrivelseKontoSald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beregnet af DMI. Det er alle kontoens FordringBeløb fratrukket alle typer af korrektioner og indbetalinger - altså saldo dags 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KundeInaktivDage</w:t>
            </w:r>
            <w:bookmarkStart w:name="KundeInaktivDag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antal dage hvor en kunde har været inaktiv.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ØnskesInddrivelse</w:t>
            </w:r>
            <w:bookmarkStart w:name="ØnskesIndd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ØnskesModregning</w:t>
            </w:r>
            <w:bookmarkStart w:name="Ønskes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ØnskesOpkrævning</w:t>
            </w:r>
            <w:bookmarkStart w:name="ØnskesOpkræv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Definerer om der ønskes opkrævning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DMIKundeList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