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DMIFordringHaverAftaleOplysningerÆndr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1.20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25-08-2010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DMIFordringshaverAftaleOplysningÆndr kaldes fra "Modtag Fordring" når der oprettes en ny fordringshaver eller en ny rettighedshaver. Endvidere når der rettes en eksisterende.</w:t>
              <w:br/>
              <w:t>Servicen skal oprette en konto til en fordringshaver eller rettighedshaver hos DMI og gemme relevante fordringshaver eller rettighedshaver oplysninger.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har ansvaret for at oprette en konto i DMI til fordringshaveren eller rettighedshaveren.</w:t>
              <w:br/>
              <w:t/>
              <w:br/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  <w:br/>
              <w:t/>
              <w:br/>
              <w:t>Findes fordringhaverId  eller transportrettighedshaverID i forvejen er det en ændring</w:t>
              <w:br/>
              <w:t/>
              <w:br/>
              <w:t/>
              <w:br/>
              <w:t>Findes fordringhaverId i forvejen er det en ændring</w:t>
              <w:br/>
              <w:t/>
              <w:br/>
              <w:t>Der kan ikke ændres på elementer fra kundestrukturen og fordringshavers kundenummer er dermed låst ved oprettelsen.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DMIFordringHaverAftaleOplysningerÆndr_I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*FordringHaverAftaleListe*</w:t>
              <w:br/>
              <w:t>1{</w:t>
              <w:br/>
              <w:t/>
              <w:tab/>
              <w:t>*FordringHaverAftale*</w:t>
              <w:br/>
              <w:t/>
              <w:tab/>
              <w:t>[</w:t>
              <w:br/>
              <w:t/>
              <w:tab/>
              <w:t/>
              <w:tab/>
              <w:t>*DMIIndberetterOpretStruktur*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DMIIndberetterID</w:t>
              <w:br/>
              <w:t/>
              <w:tab/>
              <w:t/>
              <w:tab/>
              <w:t/>
              <w:tab/>
              <w:t>DMIIndberetterRolle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*FordringHaverStruktur*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DMIFordringHaverID</w:t>
              <w:br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DMIFordringHaverArt</w:t>
              <w:br/>
              <w:t/>
              <w:tab/>
              <w:t/>
              <w:tab/>
              <w:t>]</w:t>
              <w:br/>
              <w:t/>
              <w:tab/>
              <w:t/>
              <w:tab/>
              <w:t>DMIFordringHaverAftaleType</w:t>
              <w:br/>
              <w:t/>
              <w:tab/>
              <w:t/>
              <w:tab/>
              <w:t>DMIFordringHaverAftaleStart</w:t>
              <w:br/>
              <w:t/>
              <w:tab/>
              <w:t/>
              <w:tab/>
              <w:t>(DMIFordringHaverAftaleSlut)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*TransportUdlægGyldigPeriodeStruktur*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TransportUdlægAftaleGyldigFra</w:t>
              <w:br/>
              <w:t/>
              <w:tab/>
              <w:t/>
              <w:tab/>
              <w:t/>
              <w:tab/>
              <w:t/>
              <w:tab/>
              <w:t>TransportUdlægAftaleGyldigTil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*FordringOplysninger*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*FordringArtListe*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>}4</w:t>
              <w:br/>
              <w:t/>
              <w:tab/>
              <w:t/>
              <w:tab/>
              <w:t>]</w:t>
              <w:br/>
              <w:t/>
              <w:tab/>
              <w:t/>
              <w:tab/>
              <w:t>*Modregningoplysninger*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FordringHaverAftaleInternModr</w:t>
              <w:br/>
              <w:t/>
              <w:tab/>
              <w:t/>
              <w:tab/>
              <w:t/>
              <w:tab/>
              <w:t>AfregningKontoOpdModregning</w:t>
              <w:br/>
              <w:t/>
              <w:tab/>
              <w:t/>
              <w:tab/>
              <w:t/>
              <w:tab/>
              <w:t>AfregningKontoNKSNrModregning</w:t>
              <w:br/>
              <w:t/>
              <w:tab/>
              <w:t/>
              <w:tab/>
              <w:t/>
              <w:tab/>
              <w:t>AfregningKontoRIMSendUnderret</w:t>
              <w:br/>
              <w:t/>
              <w:tab/>
              <w:t/>
              <w:tab/>
              <w:t/>
              <w:tab/>
              <w:t>AfregningKontoOplOmModregning</w:t>
              <w:br/>
              <w:t/>
              <w:tab/>
              <w:t/>
              <w:tab/>
              <w:t>]</w:t>
              <w:br/>
              <w:t/>
              <w:tab/>
              <w:t/>
              <w:tab/>
              <w:t>*Afregningoplysninger*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AfregningKontoFrekvens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AfregningKontoMetode</w:t>
              <w:br/>
              <w:t/>
              <w:tab/>
              <w:t/>
              <w:tab/>
              <w:t/>
              <w:tab/>
              <w:t>AfregningKontoIRMetode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*CheckAdresse*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(AfregningKontoIBANNummer)</w:t>
              <w:br/>
              <w:t/>
              <w:tab/>
              <w:t/>
              <w:tab/>
              <w:t/>
              <w:tab/>
              <w:t>(AfregningKontoSWIFTKode)</w:t>
              <w:br/>
              <w:t/>
              <w:tab/>
              <w:t/>
              <w:tab/>
              <w:t/>
              <w:tab/>
              <w:t>(AfregningKontoAltDkKonto)</w:t>
              <w:br/>
              <w:t/>
              <w:tab/>
              <w:t/>
              <w:tab/>
              <w:t/>
              <w:tab/>
              <w:t>AfregningKontoMinimumBeløb</w:t>
              <w:br/>
              <w:t/>
              <w:tab/>
              <w:t/>
              <w:tab/>
              <w:t/>
              <w:tab/>
              <w:t>AfregningKontoKursDifference</w:t>
              <w:br/>
              <w:t/>
              <w:tab/>
              <w:t/>
              <w:tab/>
              <w:t>]</w:t>
              <w:br/>
              <w:t/>
              <w:tab/>
              <w:t/>
              <w:tab/>
              <w:t>*FordringTypeOplysningerListe*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*FordringType*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/>
              <w:tab/>
              <w:t>*FordringHaverFordringType*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FordHaverFordTypeAfrSpecØnskes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(FordHaverFordTypeAfrMetode)</w:t>
              <w:br/>
              <w:t/>
              <w:tab/>
              <w:t/>
              <w:tab/>
              <w:t/>
              <w:tab/>
              <w:t/>
              <w:tab/>
              <w:t/>
              <w:tab/>
              <w:t>FordHaverFordTypeAfrIR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(FordHaverFordTypeIBANNr)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(FordHaverFordTypeSWIFTKode)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(FordHaverFordTypeAltDkKontoNr)</w:t>
              <w:br/>
              <w:t/>
              <w:tab/>
              <w:t/>
              <w:tab/>
              <w:t/>
              <w:tab/>
              <w:t/>
              <w:tab/>
              <w:t/>
              <w:tab/>
              <w:t>(FordHaverFordTypeSENrNemKonto)</w:t>
              <w:br/>
              <w:t/>
              <w:tab/>
              <w:t/>
              <w:tab/>
              <w:t/>
              <w:tab/>
              <w:t/>
              <w:tab/>
              <w:t/>
              <w:tab/>
              <w:t>FordHaverFordTypeAfrHeleKroner</w:t>
              <w:br/>
              <w:t/>
              <w:tab/>
              <w:t/>
              <w:tab/>
              <w:t/>
              <w:tab/>
              <w:t/>
              <w:tab/>
              <w:t/>
              <w:tab/>
              <w:t>*OplysningerOmModregningPerFordringstype*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(FordHaverFordTypeIntModrMeddJa)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(FordHaverFordTypeAfrModrFrekv)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(FordHaverFordTypeAfrOplIntModr)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DMIFordringHaverAftaleOplysningerÆndr_O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DMIFordringshaverAftaleOplysningÆndr. Validering foretages i DMI</w:t>
              <w:br/>
              <w:t>______________________________</w:t>
              <w:br/>
              <w:t/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Ved kundeoprettelse er KundeNavn krævet</w:t>
              <w:br/>
              <w:t>Fejlnummer: 061</w:t>
              <w:br/>
              <w:t>Reaktion: Opdatering afvises</w:t>
              <w:br/>
              <w:t>Parameterliste: KundeNummer, KundeType, DMIFordringHaverID</w:t>
              <w:br/>
              <w:t/>
              <w:br/>
              <w:t>Validering: Ved kundeoprettelse af en virksomhed er DriftFormKode krævet</w:t>
              <w:br/>
              <w:t>Fejlnummer: 062</w:t>
              <w:br/>
              <w:t>Reaktion: Opdatering afvises</w:t>
              <w:br/>
              <w:t>Parameterliste: KundeNummer, KundeType, DMIFordringHaverID</w:t>
              <w:br/>
              <w:t/>
              <w:br/>
              <w:t>Validering: Gyldig værdi for DriftFormKode (værdisæt angivet i element beskrivelse)</w:t>
              <w:br/>
              <w:t>Fejlnummer: 063</w:t>
              <w:br/>
              <w:t>Reaktion: Opdatering afvises</w:t>
              <w:br/>
              <w:t>Parameterliste: KundeNummer, KundeType, DMIFordringHaverID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Fordringhaver Aftale Oplysninger der kræver analyse af systemadministrator med anvendelse af medsendt fejltekst.</w:t>
              <w:br/>
              <w:t>Fejlnummer: 904</w:t>
              <w:br/>
              <w:t>Reaktion: Transaktion afvises</w:t>
              <w:br/>
              <w:t>Parameterliste: DMIFordringHaverID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Service:Synkron</w:t>
              <w:br/>
              <w:t>Frekvens: lav - 1 per måned</w:t>
              <w:br/>
              <w:t>Volumen: lav</w:t>
              <w:br/>
              <w:t>Leverancesikkerhed: høj</w:t>
              <w:br/>
              <w:t>Kompencerende transaktion:</w:t>
              <w:br/>
              <w:t/>
              <w:br/>
              <w:t>Servicen understøtter ikke kompenserende transaktioner. Ved kald af KompenserTrans vil servicen give fejlkode -4 tilbage og ikke 1005.</w:t>
              <w:br/>
              <w:t/>
              <w:br/>
              <w:t>(Denne service hed før DMIFordringHaverAfregningKontoopret)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DMIIndberetterOpretStruktur</w:t>
            </w:r>
            <w:bookmarkStart w:name="DMIIndberetterOpre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  <w:br/>
              <w:t>DMIIndberetterRolle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FordringHaverStruktur</w:t>
            </w:r>
            <w:bookmarkStart w:name="FordringHav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  <w:br/>
              <w:t>KundeStruktur</w:t>
              <w:br/>
              <w:t>DMIFordringHaverArt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TransportUdlægGyldigPeriodeStruktur</w:t>
            </w:r>
            <w:bookmarkStart w:name="TransportUdlægGyldi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TransportUdlægAftaleGyldigFra</w:t>
              <w:br/>
              <w:t>TransportUdlægAftaleGyldigTil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AfregningKontoAltDkKonto</w:t>
            </w:r>
            <w:bookmarkStart w:name="AfregningKontoAltDk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Dansk KontoNummer som Fordringshaver kan henvise sin afregning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AfregningKontoFrekvens</w:t>
            </w:r>
            <w:bookmarkStart w:name="AfregningKontoFrekven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hvor tit en fordringhaver ønsker afregning, straks, daglig, ugentlig etc</w:t>
              <w:br/>
              <w:t/>
              <w:br/>
              <w:t>Værdisæt:</w:t>
              <w:br/>
              <w:t>DAG:Dagligt</w:t>
              <w:br/>
              <w:t>UGE: Ugentligt</w:t>
              <w:br/>
              <w:t>DAG3: 2 gange ugentligt</w:t>
              <w:br/>
              <w:t>UGE2: Hver 14.dag</w:t>
              <w:br/>
              <w:t>MND: Månedligt</w:t>
              <w:br/>
              <w:t>KVT: Kvartalsvis</w:t>
              <w:br/>
              <w:t>KVT2: Halvårligt</w:t>
              <w:br/>
              <w:t>ÅRL: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AfregningKontoIBANNummer</w:t>
            </w:r>
            <w:bookmarkStart w:name="AfregningKontoIBAN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IBANNummer der kan indeholde maksimalt 34 karakterer baseret på IBAN standarden (ISO 13616)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AfregningKontoIRMetode</w:t>
            </w:r>
            <w:bookmarkStart w:name="AfregningKontoIR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NK, CH, BO, SR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afregningsmetode</w:t>
              <w:br/>
              <w:t/>
              <w:br/>
              <w:t>Liste med faste værdier (enum)</w:t>
              <w:br/>
              <w:t/>
              <w:br/>
              <w:t>Værdisæt:</w:t>
              <w:br/>
              <w:t>NK: Nemkonto</w:t>
              <w:br/>
              <w:t>CH: Check</w:t>
              <w:br/>
              <w:t>BO: Bankoverførsel</w:t>
              <w:br/>
              <w:t>SR: Statsregnskab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AfregningKontoKursDifference</w:t>
            </w:r>
            <w:bookmarkStart w:name="AfregningKontoKursDif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Fordringshaver bærer Indtægt/udgift ved difference (kode)</w:t>
              <w:br/>
              <w:t>Nej = Fordringshaver bærer ikke Indtægt/udgift ved difference (kode)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AfregningKontoMetode</w:t>
            </w:r>
            <w:bookmarkStart w:name="AfregningKonto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NK, CH, BO, SR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udbetalingskilde en fordringshaver ønsker afregningen foretaget med.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AfregningKontoMinimumBeløb</w:t>
            </w:r>
            <w:bookmarkStart w:name="AfregningKontoMinimum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det minimumsbeløb som fordringshaver ønsker afregning for.</w:t>
              <w:br/>
              <w:t/>
              <w:br/>
              <w:t>Er minimumsbeløbet f.eks. 1000 kr.,  afregnes der først til fordringshaver når dækninger - som endnu ikke er afregnet - andrager 1000kr.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AfregningKontoNKSNrModregning</w:t>
            </w:r>
            <w:bookmarkStart w:name="AfregningKontoNKSNr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Nem konto identifikation af fordringshaver, som udbetalende myndig til brug for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AfregningKontoOpdModregning</w:t>
            </w:r>
            <w:bookmarkStart w:name="AfregningKontoOpd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hvor tit en fordringshaver ønsker opdatering i forbindelse modregning straks, daglig, ugentlig etc.</w:t>
              <w:br/>
              <w:t/>
              <w:br/>
              <w:t>Værdisæt:</w:t>
              <w:br/>
              <w:t>DAG:Dagligt</w:t>
              <w:br/>
              <w:t>UGE: Ugentligt</w:t>
              <w:br/>
              <w:t>DAG3: 2 gange ugentligt</w:t>
              <w:br/>
              <w:t>UGE2: Hver 14.dag</w:t>
              <w:br/>
              <w:t>MND: Månedligt</w:t>
              <w:br/>
              <w:t>KVT: Kvartalsvis</w:t>
              <w:br/>
              <w:t>KVT2: Halvårligt</w:t>
              <w:br/>
              <w:t>ÅRL: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AfregningKontoOplOmModregning</w:t>
            </w:r>
            <w:bookmarkStart w:name="AfregningKontoOplOmModreg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 = Afregning ved oplysning om modregning</w:t>
              <w:br/>
              <w:t>Nej = Ingen afregning ved oplysning om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AfregningKontoRIMSendUnderret</w:t>
            </w:r>
            <w:bookmarkStart w:name="AfregningKontoRIMSendUnder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RIM udsende modregningsmeddelelser på vegne af fordringshaver (kun modregningsfordringer)</w:t>
              <w:br/>
              <w:t>Ja = RIM skal udsende</w:t>
              <w:br/>
              <w:t>Nej = RIM skal ikke udsende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AfregningKontoSWIFTKode</w:t>
            </w:r>
            <w:bookmarkStart w:name="AfregningKonto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SWIFT kode der maksimalt kan tage 11karakterer jf. SWIFT standarden (ISO 9362)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DMIFordringHaverAftaleSlut</w:t>
            </w:r>
            <w:bookmarkStart w:name="DMIFordringHaverAftale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Fordringhaver aftalens Slutdato.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DMIFordringHaverAftaleStart</w:t>
            </w:r>
            <w:bookmarkStart w:name="DMIFordringHaverAftale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 aftalens startdato.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DMIFordringHaverAftaleType</w:t>
            </w:r>
            <w:bookmarkStart w:name="DMIFordringHaverAftal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FH, RH, BG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Indikation af om det er en fordringshaveraftale, rettighedhaveraftale eller begge</w:t>
              <w:br/>
              <w:t/>
              <w:br/>
              <w:t>Værdisæt:</w:t>
              <w:br/>
              <w:t>FH: Fordringhaveraftale</w:t>
              <w:br/>
              <w:t>RH: Rettighedshaveraftale</w:t>
              <w:br/>
              <w:t>BG: Begge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DMIFordringHaverArt</w:t>
            </w:r>
            <w:bookmarkStart w:name="DMIFordringHaver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enumeration: STA, RGN, KML, PRV, UMY, UPE, SKA, AOV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Arten på fordringshaver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DMIFordringHaverID</w:t>
            </w:r>
            <w:bookmarkStart w:name="DMIFordringHav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den unikke aftale 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DMIIndberetterID</w:t>
            </w:r>
            <w:bookmarkStart w:name="DMIIndberetter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nummer eller et antal karakterer der identificerer indberetteren (borger, virksomhed,system, medarbejder, fordringshaver eller rettighedshaver) i form af:</w:t>
              <w:br/>
              <w:t>CPRNummer</w:t>
              <w:br/>
              <w:t>SE/CVRNummer</w:t>
              <w:br/>
              <w:t>KundeNummer</w:t>
              <w:br/>
              <w:t>EFI, DMI, MF, DMO, SLUT, SAP38 (karakterer)</w:t>
              <w:br/>
              <w:t>WNummer</w:t>
              <w:br/>
              <w:t/>
              <w:br/>
              <w:t>Specifikt for indberettelse af hæftelse kan følgende værdier anvendes:</w:t>
              <w:br/>
              <w:t/>
              <w:br/>
              <w:t>KundeNummer (FH): Fordringshaver angiver selv via selvbetjeningsløsning et hæftelsesforhold.</w:t>
              <w:br/>
              <w:t/>
              <w:br/>
              <w:t>MF: Anvendes hvis systemet Modtag Fordring beriger med hæftelsesoplysningen, når fordring oprettes.</w:t>
              <w:br/>
              <w:t/>
              <w:br/>
              <w:t>EFI: Når systemet EFI har påsat en hæfter f.eks. I forbindelse med en udlægsforretning hvor en ægtefælle går fra at være en potentiel hæfter til reel hæfter.</w:t>
              <w:br/>
              <w:t>Kunne også være en ændring som er opstået som følge af en ændring i CSR-P vedr. civilstand f.eks. skilsmisse.</w:t>
              <w:br/>
              <w:t/>
              <w:br/>
              <w:t>WNummer: Sagsbehandler opdaterer manuelt en hæftelse f.eks. hvis kunden viser at pgl. er udtrådt af et I/S og som følge heraf ikke hæfter længere.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DMIIndberetterRolle</w:t>
            </w:r>
            <w:bookmarkStart w:name="DMIIndberetter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20</w:t>
              <w:br/>
              <w:t>enumeration: Borger, Virksomhed, System, Medarbejder, Fordringshaver, Rettighedshaver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Indberetterens rolle.</w:t>
              <w:br/>
              <w:t/>
              <w:br/>
              <w:t>Rollen anvendes i sammenhæng med IndberettetID, efter følgende mønster, men der foretages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CPRNummer                     Borger</w:t>
              <w:br/>
              <w:t>SE/CVRNummer               Virksomhed</w:t>
              <w:br/>
              <w:t>KundeNummer                  Fordringshaver</w:t>
              <w:br/>
              <w:t>KundeNummer                  Rettighedshaver</w:t>
              <w:br/>
              <w:t>EFI                                    System</w:t>
              <w:br/>
              <w:t>DMI                                   System</w:t>
              <w:br/>
              <w:t>MF                                     System</w:t>
              <w:br/>
              <w:t>DMO                                  System</w:t>
              <w:br/>
              <w:t>SLUT                                 System</w:t>
              <w:br/>
              <w:t>SAP38                               System</w:t>
              <w:br/>
              <w:t>WNr                                   Medarbejder</w:t>
              <w:br/>
              <w:t/>
              <w:br/>
              <w:t>Ved indberetning af hæftelse anvendes følgende mønster, men der foretages ligeledes ingen validering:</w:t>
              <w:br/>
              <w:t/>
              <w:br/>
              <w:t>IndberetterID       IndberetterRolle</w:t>
              <w:br/>
              <w:t>-----------------------------------------</w:t>
              <w:br/>
              <w:t>KundeNummer                  Fordringshaver</w:t>
              <w:br/>
              <w:t>EFI                                     System</w:t>
              <w:br/>
              <w:t>MF                                     System</w:t>
              <w:br/>
              <w:t>WNr                                   Medarbejder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FordHaverFordTypeAfrHeleKroner</w:t>
            </w:r>
            <w:bookmarkStart w:name="FordHaverFordTypeAfrHeleKron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 mulighed for at angive om der kun ønskes afregning i hele kroner.</w:t>
              <w:br/>
              <w:t/>
              <w:br/>
              <w:t>Ja = hele kroner</w:t>
              <w:br/>
              <w:t>Nej = ikke hele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FordHaverFordTypeAfrIR</w:t>
            </w:r>
            <w:bookmarkStart w:name="FordHaverFordTypeAfrI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felt der angiver om afregning af inddrivelsesrenter skal følge hovedfordringen. Default er false.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FordHaverFordTypeAfrMetode</w:t>
            </w:r>
            <w:bookmarkStart w:name="FordHaverFordTypeAfrMet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enumeration: NK, CH, BO, SR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udbetalingskilde en fordringshaver ønsker afregningen af fordringstype foretaget med.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FordHaverFordTypeAfrModrFrekv</w:t>
            </w:r>
            <w:bookmarkStart w:name="FordHaverFordTypeAfrModrFrekv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 mulighed for at angive opdateringsfrekvens på den enkelte fordringstype</w:t>
              <w:br/>
              <w:t/>
              <w:br/>
              <w:t>Værdisæt:</w:t>
              <w:br/>
              <w:t>DAG:Dagligt</w:t>
              <w:br/>
              <w:t>UGE: Ugentligt</w:t>
              <w:br/>
              <w:t>DAG3: 2 gange ugentligt</w:t>
              <w:br/>
              <w:t>UGE2: Hver 14.dag</w:t>
              <w:br/>
              <w:t>MND: Månedligt</w:t>
              <w:br/>
              <w:t>KVT: Kvartalsvis</w:t>
              <w:br/>
              <w:t>KVT2: Halvårligt</w:t>
              <w:br/>
              <w:t>ÅRL: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FordHaverFordTypeAfrOplIntModr</w:t>
            </w:r>
            <w:bookmarkStart w:name="FordHaverFordTypeAfrOplIntMod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mulighed for at angive om der ønskes afregning samtidig med oplysning om intern modregning eller om afregning skal følge fordringshaverens primære ønske om afregning.</w:t>
              <w:br/>
              <w:t/>
              <w:br/>
              <w:t>Ja = afregning sammen med oplysning om modregning</w:t>
              <w:br/>
              <w:t>Nej = ikke afregning ved oplysning om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FordHaverFordTypeAfrSpecØnskes</w:t>
            </w:r>
            <w:bookmarkStart w:name="FordHaverFordTypeAfrSpecØnske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mulighed for at angive om der ønskes afregningsspecifikation ud over afregningsbeløb</w:t>
              <w:br/>
              <w:t/>
              <w:br/>
              <w:t>Ja: Afregningsspcifikation og afregningsbeløb</w:t>
              <w:br/>
              <w:t>Nej: Kun afregningsbeløb</w:t>
              <w:br/>
              <w:t>Blank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FordHaverFordTypeAltDkKontoNr</w:t>
            </w:r>
            <w:bookmarkStart w:name="FordHaverFordTypeAltDkKonto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DanskKontoNummer som Fordringshaver kan henvise sin afregning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FordHaverFordTypeIBANNr</w:t>
            </w:r>
            <w:bookmarkStart w:name="FordHaverFordTypeIBAN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IBANNummer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FordHaverFordTypeIntModrMeddJa</w:t>
            </w:r>
            <w:bookmarkStart w:name="FordHaverFordTypeIntModrMeddJ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RIM udsende modregningsmeddelelser på vegne af fordringshaver (kun modregningsfordringer)</w:t>
              <w:br/>
              <w:t/>
              <w:br/>
              <w:t>Ja = Send meddelelse</w:t>
              <w:br/>
              <w:t>Nej = Meddelelse sendes ikke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FordHaverFordTypeSENrNemKonto</w:t>
            </w:r>
            <w:bookmarkStart w:name="FordHaverFordTypeSENrNem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 nummer hvis fordringhaveren for en given fordringtype vil have afregnet via NemKonto for et andet SE nummer end fordringhaverens SE nummer. Hvis feltet er tomt afregnes via fordringhaverens SE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FordHaverFordTypeSWIFTKode</w:t>
            </w:r>
            <w:bookmarkStart w:name="FordHaverFordTypeSWIF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Fordringshaves angivelse af egen SWIFTKode.</w:t>
              <w:br/>
              <w:t>(Kaldes også BIC - Bank Identifier Code)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FordringHaverAftaleInternModr</w:t>
            </w:r>
            <w:bookmarkStart w:name="FordringHaverAftaleInternMod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Fordringshavers mulighed for at angive om der må foretages intern modregning af fordringer.</w:t>
              <w:br/>
              <w:t/>
              <w:br/>
              <w:t>Ja = Intern modregning</w:t>
              <w:br/>
              <w:t>Nej = ikke intern Modregning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TransportUdlægAftaleGyldigFra</w:t>
            </w:r>
            <w:bookmarkStart w:name="TransportUdlægAftal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AftaleGyldigFra er startdatoen for den periode, som rettighedshaver har indgået aftale om at vedligeholde transporten/udlægget fra.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TransportUdlægAftaleGyldigTil</w:t>
            </w:r>
            <w:bookmarkStart w:name="TransportUdlægAftal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AftaleGyldigTil er slutdatoen for den periode, som rettighedshaver har indgået aftale om at vedligeholde transporten/udlægget til.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DMIFordringHaverAftaleOplysningerÆndr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