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EFIBetalingOrdningMisligholdt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1.5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06-11-2009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Hændelsen informerer om at en betalingsordning i DMI er misligholdt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betalingsordning er misligholdt når betalingsfristen for en given rate ikke bliver overholdt og ryk for rate evt. er gen-nemført uden succes.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Hændelsen informerer om hvilken betalingsordning og rate, der ikke er overholdt, samt betalingsfristen og ratebeløbet.</w:t>
              <w:br/>
              <w:t/>
              <w:br/>
              <w:t>Servicen  returnerer ikke fejnummer 005 for input kombinationen Kundetype =  CVR-Virksomhed /SE-Virksomhed og driftformkode = 001 eller 055.</w:t>
              <w:br/>
              <w:t/>
              <w:br/>
              <w:t>Der kan maksimalt modtages et parameterstyret antal kunder pr. kald.</w:t>
              <w:br/>
              <w:t/>
              <w:br/>
              <w:t>Hvis en indput struktur afvises, så afvises hele kaldet.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EFIBetalingOrdningMisligholdt_I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*BetalingsordningMisligholdListe*</w:t>
              <w:br/>
              <w:t>1{</w:t>
              <w:br/>
              <w:t/>
              <w:tab/>
              <w:t>*Kunde*</w:t>
              <w:br/>
              <w:t/>
              <w:tab/>
              <w:t>[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*BetalingsOrdningliste*</w:t>
              <w:br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>*MisligholdtBetalingsordning*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IndsatsID</w:t>
              <w:br/>
              <w:t/>
              <w:tab/>
              <w:t/>
              <w:tab/>
              <w:t/>
              <w:tab/>
              <w:t/>
              <w:tab/>
              <w:t>BetalingOrdningID</w:t>
              <w:br/>
              <w:t/>
              <w:tab/>
              <w:t/>
              <w:tab/>
              <w:t/>
              <w:tab/>
              <w:t/>
              <w:tab/>
              <w:t>BetalingOrdningRateID</w:t>
              <w:br/>
              <w:t/>
              <w:tab/>
              <w:t/>
              <w:tab/>
              <w:t/>
              <w:tab/>
              <w:t/>
              <w:tab/>
              <w:t>BetalingOrdningRateSRBDato</w:t>
              <w:br/>
              <w:t/>
              <w:tab/>
              <w:t/>
              <w:tab/>
              <w:t/>
              <w:tab/>
              <w:t/>
              <w:tab/>
              <w:t>*BetalingOrdningRateBeløbStruktur*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>BetalingOrdningRateBeløb</w:t>
              <w:br/>
              <w:t/>
              <w:tab/>
              <w:t/>
              <w:tab/>
              <w:t/>
              <w:tab/>
              <w:t/>
              <w:tab/>
              <w:t/>
              <w:tab/>
              <w:t>(BetalingOrdningRateBeløbDKK)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BetalingOrdningRateRykkerDato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EFIBetalingOrdningMisligholdt_O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foretages i EFIBetalingOrdningMisligholdt.</w:t>
              <w:br/>
              <w:t>________________________</w:t>
              <w:br/>
              <w:t/>
              <w:br/>
              <w:t>Validering : Kunden findes ikke i EFI</w:t>
              <w:br/>
              <w:t>Fejlnummer: 005</w:t>
              <w:br/>
              <w:t>Reaktion: Kald bliver ikke behandlet</w:t>
              <w:br/>
              <w:t>Parameter: Liste af kundenumre, der ikke findes i EFI</w:t>
              <w:br/>
              <w:t/>
              <w:br/>
              <w:t>Validering : Der er flere strukturer i input end servicen kan modtage</w:t>
              <w:br/>
              <w:t>Fejlnummer: 312</w:t>
              <w:br/>
              <w:t>Reaktion: Kald bliver ikke behandlet</w:t>
              <w:br/>
              <w:t/>
              <w:br/>
              <w:t>Validering: Generel fejl der kræver analyse af Systemadministrator</w:t>
              <w:br/>
              <w:t>Fejlnummer: 900</w:t>
              <w:br/>
              <w:t>Reaktion: Kald kan ikke behandles pga. uforudset teknisk fejl.</w:t>
              <w:br/>
              <w:t>______________________________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  <w:br/>
              <w:t/>
              <w:br/>
              <w:t>Valideringer på services er samlet i det fælles dokument "DMI-Valideringer-Fejlkoder_yyyymmdd.docx"</w:t>
              <w:br/>
              <w:t>Vær opmærksom på at valideringer på servicebeskrivelsen ikke altid er opdateret, og at det er dokumentet som er gældende.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en asynkron hændelse.</w:t>
              <w:br/>
              <w:t>Disse felter benyttes til aktering:</w:t>
              <w:br/>
              <w:t>BetalingOrdningSRBDato</w:t>
              <w:br/>
              <w:t>BetalingOrdningRateBeløb</w:t>
              <w:br/>
              <w:t>BetalingOrdningRateRykkerDato</w:t>
              <w:br/>
              <w:t/>
              <w:br/>
              <w:t>Der er ingen kompenserende transaktioner for denne service.</w:t>
              <w:br/>
              <w:t>Servicen kaldes ca. 1500 gange i døgnet (SKAL korrigeres).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BetalingOrdningRateBeløbStruktur</w:t>
            </w:r>
            <w:bookmarkStart w:name="BetalingOrdningRate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BetalingOrdningRateBeløb</w:t>
              <w:br/>
              <w:t>(BetalingOrdningRateBeløbDKK)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BetalingOrdningID</w:t>
            </w:r>
            <w:bookmarkStart w:name="BetalingOrdn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identifikation som indentificerer betalingsordningen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BetalingOrdningRateBeløb</w:t>
            </w:r>
            <w:bookmarkStart w:name="BetalingOrdningRate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BetalingOrdningRateBeløbDKK</w:t>
            </w:r>
            <w:bookmarkStart w:name="BetalingOrdningRate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BetalingOrdningRateID</w:t>
            </w:r>
            <w:bookmarkStart w:name="BetalingOrdningRate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identifikation af betalingsordning rate.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BetalingOrdningRateRykkerDato</w:t>
            </w:r>
            <w:bookmarkStart w:name="BetalingOrdningRateRykker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 xx dage efter SRB, hvor rykker for raten skal sendes til kunden.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BetalingOrdningRateSRBDato</w:t>
            </w:r>
            <w:bookmarkStart w:name="BetalingOrdningRateSRB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sidste rettidige betaling af en betalingsordning rate.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IndsatsID</w:t>
            </w:r>
            <w:bookmarkStart w:name="Indsats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Nummer der identificerer den enkelte indsats.</w:t>
              <w:br/>
              <w:t/>
              <w:br/>
              <w:t>Identifikation af instansen af en indsats, dvs. eksempelvis betalingsordningen for kunden Hans Hansen, der starter 1.1.2007.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01-02-2018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EFIBetalingOrdningMisligholdt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