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DMIFordringReturner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12-01-2015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DMIFordringReturner har ansvaret for at returnere en fordring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Returnering af fordringer vil sige at RIM sender en fordring tilbage til fordringshaver, f.eks. hvis fordringshaver ikke har reageret på RIM henvendelse om at få oplysninger om klagesag på fordring.</w:t>
              <w:br/>
              <w:t>Denne service sørger for at opdatere fordringen i DMI således at den ikke længere er til inddrivelse.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Renter:</w:t>
              <w:br/>
              <w:t>. Denne service har ansvaret for evt. genberegning af renter, f.eks. renter som allerede er påskrevet fordringen.</w:t>
              <w:br/>
              <w:t>Afregning:</w:t>
              <w:br/>
              <w:t>. Denne service har ansvaret for at afregne med fordringshaver evt. beløb der står på fordringshavers afregningskonto for den aktuelle fordring.</w:t>
              <w:br/>
              <w:t/>
              <w:br/>
              <w:t>Hændelser:</w:t>
              <w:br/>
              <w:t>. Denne service har ansvaret for at sende hændelsen DMIFordringSaldoÆndret til EFI når returneringen er posteret.</w:t>
              <w:br/>
              <w:t/>
              <w:br/>
              <w:t>Returnering af relaterede fordringer:</w:t>
              <w:br/>
              <w:t/>
              <w:br/>
              <w:t>Der skal vælges en årsagskode ved returnering af fordringer. Som afledt konsekvens af valgt årsagskode vil DMI behandle relaterede fordringer, dvs. Inddrivelsesrenter (IR) og Inddrivelsesgebyr (IG) (f.eks. RIMs oprettelsesgebyr) efter gældende regelsæt i DMI.</w:t>
              <w:br/>
              <w:t/>
              <w:br/>
              <w:t>Der er som tillæg mulighed for at vælge om Opkrævningsrenter (OR) og Opkrævningsgebyrer (OG) (jf. DMIFordringTypeKategori) skal returneres.</w:t>
              <w:br/>
              <w:t/>
              <w:br/>
              <w:t>Svarlisten indeholder de også returnerede relaterede fordringer med det samme DMITransaktionLøbenummer som hovedfordringen.</w:t>
              <w:br/>
              <w:t/>
              <w:br/>
              <w:t>Alle årsagskoder anvendes kun på fordringsniveau.</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DMIFordringReturner_I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*FordringReturnerListe*</w:t>
              <w:br/>
              <w:t>1{</w:t>
              <w:br/>
              <w:t/>
              <w:tab/>
              <w:t>*ReturneretFordring*</w:t>
              <w:br/>
              <w:t/>
              <w:tab/>
              <w:t>[</w:t>
              <w:br/>
              <w:t/>
              <w:tab/>
              <w:t/>
              <w:tab/>
              <w:t>*DMIIndberetterOpretStruktur*</w:t>
              <w:br/>
              <w:t/>
              <w:tab/>
              <w:t/>
              <w:tab/>
              <w:t>[</w:t>
              <w:br/>
              <w:t/>
              <w:tab/>
              <w:t/>
              <w:tab/>
              <w:t/>
              <w:tab/>
              <w:t>DMIIndberetterID</w:t>
              <w:br/>
              <w:t/>
              <w:tab/>
              <w:t/>
              <w:tab/>
              <w:t/>
              <w:tab/>
              <w:t>DMIIndberetterRolle</w:t>
              <w:br/>
              <w:t/>
              <w:tab/>
              <w:t/>
              <w:tab/>
              <w:t>]</w:t>
              <w:br/>
              <w:t/>
              <w:tab/>
              <w:t/>
              <w:tab/>
              <w:t>DMIFordringEFIFordringID</w:t>
              <w:br/>
              <w:t/>
              <w:tab/>
              <w:t/>
              <w:tab/>
              <w:t>DMITransaktionLøbenummer</w:t>
              <w:br/>
              <w:t/>
              <w:tab/>
              <w:t/>
              <w:tab/>
              <w:t>*RelateretFordringKategoriListe*</w:t>
              <w:br/>
              <w:t/>
              <w:tab/>
              <w:t/>
              <w:tab/>
              <w:t>0{</w:t>
              <w:br/>
              <w:t/>
              <w:tab/>
              <w:t/>
              <w:tab/>
              <w:t/>
              <w:tab/>
              <w:t>DMIFordringTypeKategori</w:t>
              <w:br/>
              <w:t/>
              <w:tab/>
              <w:t/>
              <w:tab/>
              <w:t>}</w:t>
              <w:br/>
              <w:t/>
              <w:tab/>
              <w:t/>
              <w:tab/>
              <w:t>*HovedFordringReturnerÅrsagStruktur*</w:t>
              <w:br/>
              <w:t/>
              <w:tab/>
              <w:t/>
              <w:tab/>
              <w:t>[</w:t>
              <w:br/>
              <w:t/>
              <w:tab/>
              <w:t/>
              <w:tab/>
              <w:t/>
              <w:tab/>
              <w:t>HovedFordringReturÅrsagKode</w:t>
              <w:br/>
              <w:t/>
              <w:tab/>
              <w:t/>
              <w:tab/>
              <w:t/>
              <w:tab/>
              <w:t>HovedFordringReturÅrsagBegr</w:t>
              <w:br/>
              <w:t/>
              <w:tab/>
              <w:t/>
              <w:tab/>
              <w:t/>
              <w:tab/>
              <w:t>(HovedFordringReturÅrsagTekst)</w:t>
              <w:br/>
              <w:t/>
              <w:tab/>
              <w:t/>
              <w:tab/>
              <w:t>]</w:t>
              <w:br/>
              <w:t/>
              <w:tab/>
              <w:t/>
              <w:tab/>
              <w:t>HovedFordringReturDato</w:t>
              <w:br/>
              <w:t/>
              <w:tab/>
              <w:t/>
              <w:tab/>
              <w:t>(HovedFordringReturBogførtDen)</w:t>
              <w:br/>
              <w:t/>
              <w:tab/>
              <w:t/>
              <w:tab/>
              <w:t>DMIFordringVirkningFra</w:t>
              <w:br/>
              <w:t/>
              <w:tab/>
              <w:t/>
              <w:tab/>
              <w:t>*VerificeringAfTransporterUdlæg*</w:t>
              <w:br/>
              <w:t/>
              <w:tab/>
              <w:t/>
              <w:tab/>
              <w:t>[</w:t>
              <w:br/>
              <w:t/>
              <w:tab/>
              <w:t/>
              <w:tab/>
              <w:t/>
              <w:tab/>
              <w:t>(DMIIndbetalingID)</w:t>
              <w:br/>
              <w:t/>
              <w:tab/>
              <w:t/>
              <w:tab/>
              <w:t/>
              <w:tab/>
              <w:t>(GenoptagDækning)</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DMIFordringReturner_O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*FordringReturnerSvarListe*</w:t>
              <w:br/>
              <w:t>1{</w:t>
              <w:br/>
              <w:t/>
              <w:tab/>
              <w:t>*FordringReturSvar*</w:t>
              <w:br/>
              <w:t/>
              <w:tab/>
              <w:t>[</w:t>
              <w:br/>
              <w:t/>
              <w:tab/>
              <w:t/>
              <w:tab/>
              <w:t>DMIFordringEFIFordringID</w:t>
              <w:br/>
              <w:t/>
              <w:tab/>
              <w:t/>
              <w:tab/>
              <w:t>DMITransaktionLøbenummer</w:t>
              <w:br/>
              <w:t/>
              <w:tab/>
              <w:t/>
              <w:tab/>
              <w:t>DMIFordringFordringArtKode</w:t>
              <w:br/>
              <w:t/>
              <w:tab/>
              <w:t/>
              <w:tab/>
              <w:t>DMIFordringTypeKode</w:t>
              <w:br/>
              <w:t/>
              <w:tab/>
              <w:t/>
              <w:tab/>
              <w:t>DMIFordringTypeKategori</w:t>
              <w:br/>
              <w:t/>
              <w:tab/>
              <w:t/>
              <w:tab/>
              <w:t>(DMIFordringEFIHovedFordringID)</w:t>
              <w:br/>
              <w:t/>
              <w:tab/>
              <w:t/>
              <w:tab/>
              <w:t>(DMIFordringFordringHaverRef)</w:t>
              <w:br/>
              <w:t/>
              <w:tab/>
              <w:t/>
              <w:tab/>
              <w:t>(DMIFordringPEnhedNummer)</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DMITransaktionLøbenummer</w:t>
              <w:br/>
              <w:t>AdvisNummer: 001</w:t>
              <w:br/>
              <w:t>Reaktion: afvises.</w:t>
              <w:br/>
              <w:t>Parameterliste: DMITransaktionLøbenummer</w:t>
              <w:br/>
              <w:t/>
              <w:br/>
              <w:t>Validering: Kontrol af hvorvidt fordring findes</w:t>
              <w:br/>
              <w:t>Fejlnummer: 008</w:t>
              <w:br/>
              <w:t>Reaktion: Opdatering afvises</w:t>
              <w:br/>
              <w:t>Parameterliste: TransaktionLøbenummer, DMIFordringEFIFordringID, (KundeNummer),(KundeType)</w:t>
              <w:br/>
              <w:t/>
              <w:br/>
              <w:t>Validering: Validering af årsagskoder</w:t>
              <w:br/>
              <w:t>Fejlnummer: 010</w:t>
              <w:br/>
              <w:t>Reaktion: Opdatering afvises</w:t>
              <w:br/>
              <w:t>Parameterliste: TransaktionLøbenummer, ÅrsagKode</w:t>
              <w:br/>
              <w:t/>
              <w:br/>
              <w:t>Validering: Kontrol af hvorvidt fordring har en saldo og dermed kan returneres</w:t>
              <w:br/>
              <w:t>Fejlnummer: 011</w:t>
              <w:br/>
              <w:t>Reaktion: Opdatering afvises</w:t>
              <w:br/>
              <w:t>Parameterliste: TransaktionLøbenummer, DMIFordringEFIFordringID</w:t>
              <w:br/>
              <w:t/>
              <w:br/>
              <w:t>Validering: Inddrivelsesrente fordringer kan ikke op-/nedskrives/tilbagekaldes/returneres</w:t>
              <w:br/>
              <w:t>Fejlnummer: 085</w:t>
              <w:br/>
              <w:t>Reaktion: Opdatering afvises</w:t>
              <w:br/>
              <w:t>Parameterliste: TransaktionLøbenummer, DMIFordringEFIFordringID, (KundeNummer),(KundeType)</w:t>
              <w:br/>
              <w:t/>
              <w:br/>
              <w:t>Validering:Korrektion på kr. 0.</w:t>
              <w:br/>
              <w:t>AdvisNummer: 086</w:t>
              <w:br/>
              <w:t>Reaktion: Opdatering afvises</w:t>
              <w:br/>
              <w:t>Parameterliste: TransaktionLøbenummer, DMIFordringEFIFordringID, (KundeNummer),(KundeType)</w:t>
              <w:br/>
              <w:t/>
              <w:br/>
              <w:t>Validering:Virkningsdato må ikke være fremtidig</w:t>
              <w:br/>
              <w:t>AdvisNummer: 131</w:t>
              <w:br/>
              <w:t>Reaktion: Opdatering afvises</w:t>
              <w:br/>
              <w:t>Parameterliste: TransaktionLøbenummer, DMIFordringEFIFordringID, (KundeNummer),(KundeType)</w:t>
              <w:br/>
              <w:t/>
              <w:br/>
              <w:t>Validering:Virkningsdato må ikke være før fordringens oprettelsesdato</w:t>
              <w:br/>
              <w:t>AdvisNummer: 132</w:t>
              <w:br/>
              <w:t>Reaktion: Opdatering afvises</w:t>
              <w:br/>
              <w:t>Parameterliste: TransaktionLøbenummer, DMIFordringEFIFordringID, (KundeNummer),(KundeType)</w:t>
              <w:br/>
              <w:t/>
              <w:br/>
              <w:t>______________________________</w:t>
              <w:br/>
              <w:t>901-919: Generelle Forretningsmæssige fejl i snittet mellem de to systemer.</w:t>
              <w:br/>
              <w:t>Fejlen logges, og manuel fejlhåndtering initieres, hos det kaldende system.</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HovedFordringReturnerÅrsagStruktur</w:t>
            </w:r>
            <w:bookmarkStart w:name="HovedFordringReturner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HovedFordringReturÅrsagKode</w:t>
              <w:br/>
              <w:t>HovedFordringReturÅrsagBegr</w:t>
              <w:br/>
              <w:t>(HovedFordringReturÅrsagTekst)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DMIFordringVirkningFra</w:t>
            </w:r>
            <w:bookmarkStart w:name="DMIFordr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GenoptagDækning</w:t>
            </w:r>
            <w:bookmarkStart w:name="GenoptagDækn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Dækning kan genoptages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HovedFordringReturBogførtDen</w:t>
            </w:r>
            <w:bookmarkStart w:name="HovedFordringRetur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 ved returnering..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HovedFordringReturDato</w:t>
            </w:r>
            <w:bookmarkStart w:name="HovedFordringRetu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RIM returnerer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HovedFordringReturÅrsagBegr</w:t>
            </w:r>
            <w:bookmarkStart w:name="HovedFordringRetur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returneringen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HovedFordringReturÅrsagKode</w:t>
            </w:r>
            <w:bookmarkStart w:name="HovedFordringRetur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AFTL, ANDN, KLAG, TRAF</w:t>
            </w:r>
          </w:p>
        </w:tc>
        <w:tc>
          <w:tcPr>
            <w:tcW w:type="dxa" w:w="4391"/>
            <w:tcMar>
              <w:top w:type="dxa" w:w="57"/>
              <w:bottom w:type="dxa" w:w="57"/>
            </w:tcMar>
          </w:tcPr>
          <w:p>
            <w:pPr>
              <w:rPr>
                <w:rFonts w:ascii="Arial" w:cs="Arial" w:hAnsi="Arial"/>
                <w:sz w:val="18"/>
              </w:rPr>
            </w:pPr>
            <w:r>
              <w:rPr>
                <w:rFonts w:ascii="Arial" w:cs="Arial" w:hAnsi="Arial"/>
                <w:sz w:val="18"/>
              </w:rPr>
              <w:t/>
              <w:t>Mulighed for at vælge en årsag til returnering af fordring ud fra en fast liste.</w:t>
              <w:br/>
              <w:t>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HovedFordringReturÅrsagTekst</w:t>
            </w:r>
            <w:bookmarkStart w:name="HovedFordringRetur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DMIFordringReturner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