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5BD9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5BD9" w:rsidSect="00E75B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5BD9" w:rsidSect="00E75BD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5BD9" w:rsidRDefault="00E75BD9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75BD9" w:rsidTr="00E75B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Tekst36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interne reference.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DMIFordringForeløbigFastsat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dato hvor fordringen er stiftet.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Indgår i dækningsrækkefølgen når der er </w:t>
            </w:r>
            <w:r>
              <w:rPr>
                <w:rFonts w:ascii="Arial" w:hAnsi="Arial" w:cs="Arial"/>
                <w:sz w:val="18"/>
              </w:rPr>
              <w:lastRenderedPageBreak/>
              <w:t>transport/udlæg involveret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DMIFordringTypeKategori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Rollen valideres i sammenhæng med IndberetterID, hvor </w:t>
            </w:r>
            <w:r>
              <w:rPr>
                <w:rFonts w:ascii="Arial" w:hAnsi="Arial" w:cs="Arial"/>
                <w:sz w:val="18"/>
              </w:rPr>
              <w:lastRenderedPageBreak/>
              <w:t>følgende kombinationer er gyldige: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FORDRINGNEDSKRIV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årsagskode.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KLAG: Klage over fordring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valg af årsagskode anden.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AFSK: Afventer evt. afskrivning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FordringStopÅrsagTekst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 for rentefritagelse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HæftelseStopSlut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SÆGS: Sikkerhed - Ægtefælle gældssaneret 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Kvartal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anvendes til at fortolke rentesatsen og den bagvedliggende beregningsalgoritme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TransportUdlægAcceptDato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75BD9" w:rsidTr="00E75B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5BD9" w:rsidRPr="00E75BD9" w:rsidRDefault="00E75BD9" w:rsidP="00E75B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E75BD9" w:rsidRDefault="00EE6593" w:rsidP="00E75B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E75BD9" w:rsidSect="00E75BD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D9" w:rsidRDefault="00E75BD9" w:rsidP="00E75BD9">
      <w:pPr>
        <w:spacing w:line="240" w:lineRule="auto"/>
      </w:pPr>
      <w:r>
        <w:separator/>
      </w:r>
    </w:p>
  </w:endnote>
  <w:endnote w:type="continuationSeparator" w:id="0">
    <w:p w:rsidR="00E75BD9" w:rsidRDefault="00E75BD9" w:rsidP="00E75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Default="00E75BD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Pr="00E75BD9" w:rsidRDefault="00E75BD9" w:rsidP="00E75B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Default="00E75BD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D9" w:rsidRDefault="00E75BD9" w:rsidP="00E75BD9">
      <w:pPr>
        <w:spacing w:line="240" w:lineRule="auto"/>
      </w:pPr>
      <w:r>
        <w:separator/>
      </w:r>
    </w:p>
  </w:footnote>
  <w:footnote w:type="continuationSeparator" w:id="0">
    <w:p w:rsidR="00E75BD9" w:rsidRDefault="00E75BD9" w:rsidP="00E75B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Default="00E75BD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Pr="00E75BD9" w:rsidRDefault="00E75BD9" w:rsidP="00E75BD9">
    <w:pPr>
      <w:pStyle w:val="Sidehoved"/>
      <w:jc w:val="center"/>
      <w:rPr>
        <w:rFonts w:ascii="Arial" w:hAnsi="Arial" w:cs="Arial"/>
      </w:rPr>
    </w:pPr>
    <w:r w:rsidRPr="00E75BD9">
      <w:rPr>
        <w:rFonts w:ascii="Arial" w:hAnsi="Arial" w:cs="Arial"/>
      </w:rPr>
      <w:t>Servicebeskrivelse</w:t>
    </w:r>
  </w:p>
  <w:p w:rsidR="00E75BD9" w:rsidRPr="00E75BD9" w:rsidRDefault="00E75BD9" w:rsidP="00E75B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Default="00E75BD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Pr="00E75BD9" w:rsidRDefault="00E75BD9" w:rsidP="00E75BD9">
    <w:pPr>
      <w:pStyle w:val="Sidehoved"/>
      <w:jc w:val="center"/>
      <w:rPr>
        <w:rFonts w:ascii="Arial" w:hAnsi="Arial" w:cs="Arial"/>
      </w:rPr>
    </w:pPr>
    <w:r w:rsidRPr="00E75BD9">
      <w:rPr>
        <w:rFonts w:ascii="Arial" w:hAnsi="Arial" w:cs="Arial"/>
      </w:rPr>
      <w:t>Datastrukturer</w:t>
    </w:r>
  </w:p>
  <w:p w:rsidR="00E75BD9" w:rsidRPr="00E75BD9" w:rsidRDefault="00E75BD9" w:rsidP="00E75BD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D9" w:rsidRDefault="00E75BD9" w:rsidP="00E75B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5BD9" w:rsidRPr="00E75BD9" w:rsidRDefault="00E75BD9" w:rsidP="00E75B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42627"/>
    <w:multiLevelType w:val="multilevel"/>
    <w:tmpl w:val="A1F4A2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BD9"/>
    <w:rsid w:val="00E75BD9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5B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5B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5B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5B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5B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5B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5B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5B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5B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5B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5B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5B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5B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5B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5B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5B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5B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5B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5B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5B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5B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5B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5B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5B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75B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75BD9"/>
  </w:style>
  <w:style w:type="paragraph" w:styleId="Sidefod">
    <w:name w:val="footer"/>
    <w:basedOn w:val="Normal"/>
    <w:link w:val="SidefodTegn"/>
    <w:uiPriority w:val="99"/>
    <w:semiHidden/>
    <w:unhideWhenUsed/>
    <w:rsid w:val="00E75B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75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7523</Words>
  <Characters>45892</Characters>
  <Application>Microsoft Office Word</Application>
  <DocSecurity>0</DocSecurity>
  <Lines>382</Lines>
  <Paragraphs>106</Paragraphs>
  <ScaleCrop>false</ScaleCrop>
  <Company>SKAT</Company>
  <LinksUpToDate>false</LinksUpToDate>
  <CharactersWithSpaces>53309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2012-05-10T08:42:00Z</dcterms:created>
  <dcterms:modified xsi:type="dcterms:W3CDTF">2012-05-10T08:43:00Z</dcterms:modified>
</cp:coreProperties>
</file>