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C92079" w:rsidTr="00C92079">
        <w:tblPrEx>
          <w:tblCellMar>
            <w:top w:w="0" w:type="dxa"/>
            <w:bottom w:w="0" w:type="dxa"/>
          </w:tblCellMar>
        </w:tblPrEx>
        <w:trPr>
          <w:trHeight w:hRule="exact" w:val="113"/>
        </w:trPr>
        <w:tc>
          <w:tcPr>
            <w:tcW w:w="10345" w:type="dxa"/>
            <w:gridSpan w:val="6"/>
            <w:shd w:val="clear" w:color="auto" w:fill="B3B3B3"/>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2079" w:rsidTr="00C92079">
        <w:tblPrEx>
          <w:tblCellMar>
            <w:top w:w="0" w:type="dxa"/>
            <w:bottom w:w="0" w:type="dxa"/>
          </w:tblCellMar>
        </w:tblPrEx>
        <w:trPr>
          <w:trHeight w:val="283"/>
        </w:trPr>
        <w:tc>
          <w:tcPr>
            <w:tcW w:w="10345" w:type="dxa"/>
            <w:gridSpan w:val="6"/>
            <w:tcBorders>
              <w:bottom w:val="single" w:sz="6" w:space="0" w:color="auto"/>
            </w:tcBorders>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92079">
              <w:rPr>
                <w:rFonts w:ascii="Arial" w:hAnsi="Arial" w:cs="Arial"/>
                <w:b/>
                <w:sz w:val="30"/>
              </w:rPr>
              <w:t>DMIFordringAsynkronOpret</w:t>
            </w:r>
          </w:p>
        </w:tc>
      </w:tr>
      <w:tr w:rsidR="00C92079" w:rsidTr="00C9207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92079" w:rsidTr="00C92079">
        <w:tblPrEx>
          <w:tblCellMar>
            <w:top w:w="0" w:type="dxa"/>
            <w:bottom w:w="0" w:type="dxa"/>
          </w:tblCellMar>
        </w:tblPrEx>
        <w:trPr>
          <w:trHeight w:val="283"/>
        </w:trPr>
        <w:tc>
          <w:tcPr>
            <w:tcW w:w="1134" w:type="dxa"/>
            <w:tcBorders>
              <w:top w:val="nil"/>
            </w:tcBorders>
            <w:shd w:val="clear" w:color="auto" w:fill="auto"/>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701" w:type="dxa"/>
            <w:tcBorders>
              <w:top w:val="nil"/>
            </w:tcBorders>
            <w:shd w:val="clear" w:color="auto" w:fill="auto"/>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2-1-2012</w:t>
            </w:r>
          </w:p>
        </w:tc>
      </w:tr>
      <w:tr w:rsidR="00C92079" w:rsidTr="00C92079">
        <w:tblPrEx>
          <w:tblCellMar>
            <w:top w:w="0" w:type="dxa"/>
            <w:bottom w:w="0" w:type="dxa"/>
          </w:tblCellMar>
        </w:tblPrEx>
        <w:trPr>
          <w:trHeight w:val="283"/>
        </w:trPr>
        <w:tc>
          <w:tcPr>
            <w:tcW w:w="10345" w:type="dxa"/>
            <w:gridSpan w:val="6"/>
            <w:shd w:val="clear" w:color="auto" w:fill="B3B3B3"/>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92079" w:rsidTr="00C92079">
        <w:tblPrEx>
          <w:tblCellMar>
            <w:top w:w="0" w:type="dxa"/>
            <w:bottom w:w="0" w:type="dxa"/>
          </w:tblCellMar>
        </w:tblPrEx>
        <w:trPr>
          <w:trHeight w:val="283"/>
        </w:trPr>
        <w:tc>
          <w:tcPr>
            <w:tcW w:w="10345" w:type="dxa"/>
            <w:gridSpan w:val="6"/>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DMIFordingAsynkronOpret har ansvaret for at oprette alle arter og typer af fordringer inklusiv hæftelsesinformation i Debitormotor.</w:t>
            </w:r>
          </w:p>
        </w:tc>
      </w:tr>
      <w:tr w:rsidR="00C92079" w:rsidTr="00C92079">
        <w:tblPrEx>
          <w:tblCellMar>
            <w:top w:w="0" w:type="dxa"/>
            <w:bottom w:w="0" w:type="dxa"/>
          </w:tblCellMar>
        </w:tblPrEx>
        <w:trPr>
          <w:trHeight w:val="283"/>
        </w:trPr>
        <w:tc>
          <w:tcPr>
            <w:tcW w:w="10345" w:type="dxa"/>
            <w:gridSpan w:val="6"/>
            <w:shd w:val="clear" w:color="auto" w:fill="B3B3B3"/>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92079" w:rsidTr="00C92079">
        <w:tblPrEx>
          <w:tblCellMar>
            <w:top w:w="0" w:type="dxa"/>
            <w:bottom w:w="0" w:type="dxa"/>
          </w:tblCellMar>
        </w:tblPrEx>
        <w:trPr>
          <w:trHeight w:val="283"/>
        </w:trPr>
        <w:tc>
          <w:tcPr>
            <w:tcW w:w="10345" w:type="dxa"/>
            <w:gridSpan w:val="6"/>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C92079" w:rsidTr="00C92079">
        <w:tblPrEx>
          <w:tblCellMar>
            <w:top w:w="0" w:type="dxa"/>
            <w:bottom w:w="0" w:type="dxa"/>
          </w:tblCellMar>
        </w:tblPrEx>
        <w:trPr>
          <w:trHeight w:val="283"/>
        </w:trPr>
        <w:tc>
          <w:tcPr>
            <w:tcW w:w="10345" w:type="dxa"/>
            <w:gridSpan w:val="6"/>
            <w:shd w:val="clear" w:color="auto" w:fill="B3B3B3"/>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92079" w:rsidTr="00C92079">
        <w:tblPrEx>
          <w:tblCellMar>
            <w:top w:w="0" w:type="dxa"/>
            <w:bottom w:w="0" w:type="dxa"/>
          </w:tblCellMar>
        </w:tblPrEx>
        <w:trPr>
          <w:trHeight w:val="283"/>
        </w:trPr>
        <w:tc>
          <w:tcPr>
            <w:tcW w:w="10345" w:type="dxa"/>
            <w:gridSpan w:val="6"/>
            <w:shd w:val="clear" w:color="auto" w:fill="FFFFFF"/>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Produktionsenhednummer valideres ikke.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Indberetning af fordring med relation til en hovedfordring: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ikke er angivet fordringshaverrelationer og fordringen relaterer sig til en hovedfordring, nedarver fordringen fordringshaverrelationerne fra hovedfordringen.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DMIFordringEFIHovedFordringID bruges f.eks. for opkrævningsrentefordring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tc>
      </w:tr>
      <w:tr w:rsidR="00C92079" w:rsidTr="00C92079">
        <w:tblPrEx>
          <w:tblCellMar>
            <w:top w:w="0" w:type="dxa"/>
            <w:bottom w:w="0" w:type="dxa"/>
          </w:tblCellMar>
        </w:tblPrEx>
        <w:trPr>
          <w:trHeight w:val="283"/>
        </w:trPr>
        <w:tc>
          <w:tcPr>
            <w:tcW w:w="10345" w:type="dxa"/>
            <w:gridSpan w:val="6"/>
            <w:shd w:val="clear" w:color="auto" w:fill="B3B3B3"/>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92079" w:rsidTr="00C92079">
        <w:tblPrEx>
          <w:tblCellMar>
            <w:top w:w="0" w:type="dxa"/>
            <w:bottom w:w="0" w:type="dxa"/>
          </w:tblCellMar>
        </w:tblPrEx>
        <w:trPr>
          <w:trHeight w:val="283"/>
        </w:trPr>
        <w:tc>
          <w:tcPr>
            <w:tcW w:w="10345" w:type="dxa"/>
            <w:gridSpan w:val="6"/>
            <w:shd w:val="clear" w:color="auto" w:fill="FFFFFF"/>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92079" w:rsidTr="00C92079">
        <w:tblPrEx>
          <w:tblCellMar>
            <w:top w:w="0" w:type="dxa"/>
            <w:bottom w:w="0" w:type="dxa"/>
          </w:tblCellMar>
        </w:tblPrEx>
        <w:trPr>
          <w:trHeight w:val="283"/>
        </w:trPr>
        <w:tc>
          <w:tcPr>
            <w:tcW w:w="10345" w:type="dxa"/>
            <w:gridSpan w:val="6"/>
            <w:shd w:val="clear" w:color="auto" w:fill="FFFFFF"/>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DMIFordringAsynkronOpret_I</w:t>
            </w:r>
          </w:p>
        </w:tc>
      </w:tr>
      <w:tr w:rsidR="00C92079" w:rsidTr="00C92079">
        <w:tblPrEx>
          <w:tblCellMar>
            <w:top w:w="0" w:type="dxa"/>
            <w:bottom w:w="0" w:type="dxa"/>
          </w:tblCellMar>
        </w:tblPrEx>
        <w:trPr>
          <w:trHeight w:val="283"/>
        </w:trPr>
        <w:tc>
          <w:tcPr>
            <w:tcW w:w="10345" w:type="dxa"/>
            <w:gridSpan w:val="6"/>
            <w:shd w:val="clear" w:color="auto" w:fill="FFFFFF"/>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ValgHæftelseBegrænset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92079" w:rsidTr="00C92079">
        <w:tblPrEx>
          <w:tblCellMar>
            <w:top w:w="0" w:type="dxa"/>
            <w:bottom w:w="0" w:type="dxa"/>
          </w:tblCellMar>
        </w:tblPrEx>
        <w:trPr>
          <w:trHeight w:val="283"/>
        </w:trPr>
        <w:tc>
          <w:tcPr>
            <w:tcW w:w="10345" w:type="dxa"/>
            <w:gridSpan w:val="6"/>
            <w:shd w:val="clear" w:color="auto" w:fill="FFFFFF"/>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92079" w:rsidTr="00C92079">
        <w:tblPrEx>
          <w:tblCellMar>
            <w:top w:w="0" w:type="dxa"/>
            <w:bottom w:w="0" w:type="dxa"/>
          </w:tblCellMar>
        </w:tblPrEx>
        <w:trPr>
          <w:trHeight w:val="283"/>
        </w:trPr>
        <w:tc>
          <w:tcPr>
            <w:tcW w:w="10345" w:type="dxa"/>
            <w:gridSpan w:val="6"/>
            <w:shd w:val="clear" w:color="auto" w:fill="FFFFFF"/>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DMIFordringAsynkronOpret_O</w:t>
            </w:r>
          </w:p>
        </w:tc>
      </w:tr>
      <w:tr w:rsidR="00C92079" w:rsidTr="00C92079">
        <w:tblPrEx>
          <w:tblCellMar>
            <w:top w:w="0" w:type="dxa"/>
            <w:bottom w:w="0" w:type="dxa"/>
          </w:tblCellMar>
        </w:tblPrEx>
        <w:trPr>
          <w:trHeight w:val="283"/>
        </w:trPr>
        <w:tc>
          <w:tcPr>
            <w:tcW w:w="10345" w:type="dxa"/>
            <w:gridSpan w:val="6"/>
            <w:shd w:val="clear" w:color="auto" w:fill="FFFFFF"/>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2079" w:rsidTr="00C92079">
        <w:tblPrEx>
          <w:tblCellMar>
            <w:top w:w="0" w:type="dxa"/>
            <w:bottom w:w="0" w:type="dxa"/>
          </w:tblCellMar>
        </w:tblPrEx>
        <w:trPr>
          <w:trHeight w:val="283"/>
        </w:trPr>
        <w:tc>
          <w:tcPr>
            <w:tcW w:w="10345" w:type="dxa"/>
            <w:gridSpan w:val="6"/>
            <w:shd w:val="clear" w:color="auto" w:fill="B3B3B3"/>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92079" w:rsidTr="00C92079">
        <w:tblPrEx>
          <w:tblCellMar>
            <w:top w:w="0" w:type="dxa"/>
            <w:bottom w:w="0" w:type="dxa"/>
          </w:tblCellMar>
        </w:tblPrEx>
        <w:trPr>
          <w:trHeight w:val="283"/>
        </w:trPr>
        <w:tc>
          <w:tcPr>
            <w:tcW w:w="10345" w:type="dxa"/>
            <w:gridSpan w:val="6"/>
            <w:shd w:val="clear" w:color="auto" w:fill="FFFFFF"/>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92079" w:rsidTr="00C92079">
        <w:tblPrEx>
          <w:tblCellMar>
            <w:top w:w="0" w:type="dxa"/>
            <w:bottom w:w="0" w:type="dxa"/>
          </w:tblCellMar>
        </w:tblPrEx>
        <w:trPr>
          <w:trHeight w:val="283"/>
        </w:trPr>
        <w:tc>
          <w:tcPr>
            <w:tcW w:w="10345" w:type="dxa"/>
            <w:gridSpan w:val="6"/>
            <w:shd w:val="clear" w:color="auto" w:fill="FFFFFF"/>
            <w:vAlign w:val="center"/>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 foretages i DMI:</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FordringID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FordringID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Valideringer ved fordringshaverskift: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C92079" w:rsidTr="00C92079">
        <w:tblPrEx>
          <w:tblCellMar>
            <w:top w:w="0" w:type="dxa"/>
            <w:bottom w:w="0" w:type="dxa"/>
          </w:tblCellMar>
        </w:tblPrEx>
        <w:trPr>
          <w:trHeight w:val="283"/>
        </w:trPr>
        <w:tc>
          <w:tcPr>
            <w:tcW w:w="10345" w:type="dxa"/>
            <w:gridSpan w:val="6"/>
            <w:shd w:val="clear" w:color="auto" w:fill="B3B3B3"/>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C92079" w:rsidTr="00C92079">
        <w:tblPrEx>
          <w:tblCellMar>
            <w:top w:w="0" w:type="dxa"/>
            <w:bottom w:w="0" w:type="dxa"/>
          </w:tblCellMar>
        </w:tblPrEx>
        <w:trPr>
          <w:trHeight w:val="283"/>
        </w:trPr>
        <w:tc>
          <w:tcPr>
            <w:tcW w:w="10345" w:type="dxa"/>
            <w:gridSpan w:val="6"/>
            <w:shd w:val="clear" w:color="auto" w:fill="FFFFFF"/>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fordring i Use Case "FGD 210 Fordringer Modtag"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Afregn fordringshaver i Use Case "FGD 270 Afregn fordringshaver"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2079" w:rsidTr="00C92079">
        <w:tblPrEx>
          <w:tblCellMar>
            <w:top w:w="0" w:type="dxa"/>
            <w:bottom w:w="0" w:type="dxa"/>
          </w:tblCellMar>
        </w:tblPrEx>
        <w:trPr>
          <w:trHeight w:val="283"/>
        </w:trPr>
        <w:tc>
          <w:tcPr>
            <w:tcW w:w="10345" w:type="dxa"/>
            <w:gridSpan w:val="6"/>
            <w:shd w:val="clear" w:color="auto" w:fill="B3B3B3"/>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C92079" w:rsidTr="00C92079">
        <w:tblPrEx>
          <w:tblCellMar>
            <w:top w:w="0" w:type="dxa"/>
            <w:bottom w:w="0" w:type="dxa"/>
          </w:tblCellMar>
        </w:tblPrEx>
        <w:trPr>
          <w:trHeight w:val="283"/>
        </w:trPr>
        <w:tc>
          <w:tcPr>
            <w:tcW w:w="10345" w:type="dxa"/>
            <w:gridSpan w:val="6"/>
            <w:shd w:val="clear" w:color="auto" w:fill="FFFFFF"/>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håndteres i HovedOplysninger jf. SKAT standard8. Reference </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2079" w:rsidTr="00C92079">
        <w:tblPrEx>
          <w:tblCellMar>
            <w:top w:w="0" w:type="dxa"/>
            <w:bottom w:w="0" w:type="dxa"/>
          </w:tblCellMar>
        </w:tblPrEx>
        <w:trPr>
          <w:trHeight w:val="283"/>
        </w:trPr>
        <w:tc>
          <w:tcPr>
            <w:tcW w:w="10345" w:type="dxa"/>
            <w:gridSpan w:val="6"/>
            <w:shd w:val="clear" w:color="auto" w:fill="B3B3B3"/>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92079" w:rsidTr="00C92079">
        <w:tblPrEx>
          <w:tblCellMar>
            <w:top w:w="0" w:type="dxa"/>
            <w:bottom w:w="0" w:type="dxa"/>
          </w:tblCellMar>
        </w:tblPrEx>
        <w:trPr>
          <w:trHeight w:val="283"/>
        </w:trPr>
        <w:tc>
          <w:tcPr>
            <w:tcW w:w="10345" w:type="dxa"/>
            <w:gridSpan w:val="6"/>
            <w:shd w:val="clear" w:color="auto" w:fill="FFFFFF"/>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Asynkron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input er for en stor dels vedkommende identisk med DMIFordringSynkronOpret.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MyndighedUdbetalingTypeYdelseArtINemKonto  er en attribut til MyndighedUdbetalingTypeNavn.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en fordring har et TransaktionsLøbeNummer der allerede er oprettet i DMI, så afvises/ignoreres denne fordring (men ikke de andre fordringer i kaldet).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92079" w:rsidSect="00C9207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92079" w:rsidTr="00C92079">
        <w:tblPrEx>
          <w:tblCellMar>
            <w:top w:w="0" w:type="dxa"/>
            <w:bottom w:w="0" w:type="dxa"/>
          </w:tblCellMar>
        </w:tblPrEx>
        <w:trPr>
          <w:trHeight w:hRule="exact" w:val="113"/>
        </w:trPr>
        <w:tc>
          <w:tcPr>
            <w:tcW w:w="10345" w:type="dxa"/>
            <w:shd w:val="clear" w:color="auto" w:fill="B3B3B3"/>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2079" w:rsidTr="00C92079">
        <w:tblPrEx>
          <w:tblCellMar>
            <w:top w:w="0" w:type="dxa"/>
            <w:bottom w:w="0" w:type="dxa"/>
          </w:tblCellMar>
        </w:tblPrEx>
        <w:tc>
          <w:tcPr>
            <w:tcW w:w="10345" w:type="dxa"/>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C92079" w:rsidTr="00C92079">
        <w:tblPrEx>
          <w:tblCellMar>
            <w:top w:w="0" w:type="dxa"/>
            <w:bottom w:w="0" w:type="dxa"/>
          </w:tblCellMar>
        </w:tblPrEx>
        <w:tc>
          <w:tcPr>
            <w:tcW w:w="10345" w:type="dxa"/>
            <w:vAlign w:val="center"/>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92079" w:rsidTr="00C92079">
        <w:tblPrEx>
          <w:tblCellMar>
            <w:top w:w="0" w:type="dxa"/>
            <w:bottom w:w="0" w:type="dxa"/>
          </w:tblCellMar>
        </w:tblPrEx>
        <w:trPr>
          <w:trHeight w:hRule="exact" w:val="113"/>
        </w:trPr>
        <w:tc>
          <w:tcPr>
            <w:tcW w:w="10345" w:type="dxa"/>
            <w:shd w:val="clear" w:color="auto" w:fill="B3B3B3"/>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2079" w:rsidTr="00C92079">
        <w:tblPrEx>
          <w:tblCellMar>
            <w:top w:w="0" w:type="dxa"/>
            <w:bottom w:w="0" w:type="dxa"/>
          </w:tblCellMar>
        </w:tblPrEx>
        <w:tc>
          <w:tcPr>
            <w:tcW w:w="10345" w:type="dxa"/>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C92079" w:rsidTr="00C92079">
        <w:tblPrEx>
          <w:tblCellMar>
            <w:top w:w="0" w:type="dxa"/>
            <w:bottom w:w="0" w:type="dxa"/>
          </w:tblCellMar>
        </w:tblPrEx>
        <w:tc>
          <w:tcPr>
            <w:tcW w:w="10345" w:type="dxa"/>
            <w:vAlign w:val="center"/>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92079" w:rsidTr="00C92079">
        <w:tblPrEx>
          <w:tblCellMar>
            <w:top w:w="0" w:type="dxa"/>
            <w:bottom w:w="0" w:type="dxa"/>
          </w:tblCellMar>
        </w:tblPrEx>
        <w:trPr>
          <w:trHeight w:hRule="exact" w:val="113"/>
        </w:trPr>
        <w:tc>
          <w:tcPr>
            <w:tcW w:w="10345" w:type="dxa"/>
            <w:shd w:val="clear" w:color="auto" w:fill="B3B3B3"/>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2079" w:rsidTr="00C92079">
        <w:tblPrEx>
          <w:tblCellMar>
            <w:top w:w="0" w:type="dxa"/>
            <w:bottom w:w="0" w:type="dxa"/>
          </w:tblCellMar>
        </w:tblPrEx>
        <w:tc>
          <w:tcPr>
            <w:tcW w:w="10345" w:type="dxa"/>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C92079" w:rsidTr="00C92079">
        <w:tblPrEx>
          <w:tblCellMar>
            <w:top w:w="0" w:type="dxa"/>
            <w:bottom w:w="0" w:type="dxa"/>
          </w:tblCellMar>
        </w:tblPrEx>
        <w:tc>
          <w:tcPr>
            <w:tcW w:w="10345" w:type="dxa"/>
            <w:vAlign w:val="center"/>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C92079" w:rsidTr="00C92079">
        <w:tblPrEx>
          <w:tblCellMar>
            <w:top w:w="0" w:type="dxa"/>
            <w:bottom w:w="0" w:type="dxa"/>
          </w:tblCellMar>
        </w:tblPrEx>
        <w:tc>
          <w:tcPr>
            <w:tcW w:w="10345" w:type="dxa"/>
            <w:shd w:val="clear" w:color="auto" w:fill="B3B3B3"/>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92079" w:rsidTr="00C92079">
        <w:tblPrEx>
          <w:tblCellMar>
            <w:top w:w="0" w:type="dxa"/>
            <w:bottom w:w="0" w:type="dxa"/>
          </w:tblCellMar>
        </w:tblPrEx>
        <w:tc>
          <w:tcPr>
            <w:tcW w:w="10345" w:type="dxa"/>
            <w:shd w:val="clear" w:color="auto" w:fill="FFFFFF"/>
            <w:vAlign w:val="center"/>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92079" w:rsidTr="00C92079">
        <w:tblPrEx>
          <w:tblCellMar>
            <w:top w:w="0" w:type="dxa"/>
            <w:bottom w:w="0" w:type="dxa"/>
          </w:tblCellMar>
        </w:tblPrEx>
        <w:trPr>
          <w:trHeight w:hRule="exact" w:val="113"/>
        </w:trPr>
        <w:tc>
          <w:tcPr>
            <w:tcW w:w="10345" w:type="dxa"/>
            <w:shd w:val="clear" w:color="auto" w:fill="B3B3B3"/>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2079" w:rsidTr="00C92079">
        <w:tblPrEx>
          <w:tblCellMar>
            <w:top w:w="0" w:type="dxa"/>
            <w:bottom w:w="0" w:type="dxa"/>
          </w:tblCellMar>
        </w:tblPrEx>
        <w:tc>
          <w:tcPr>
            <w:tcW w:w="10345" w:type="dxa"/>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C92079" w:rsidTr="00C92079">
        <w:tblPrEx>
          <w:tblCellMar>
            <w:top w:w="0" w:type="dxa"/>
            <w:bottom w:w="0" w:type="dxa"/>
          </w:tblCellMar>
        </w:tblPrEx>
        <w:tc>
          <w:tcPr>
            <w:tcW w:w="10345" w:type="dxa"/>
            <w:vAlign w:val="center"/>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2079" w:rsidTr="00C92079">
        <w:tblPrEx>
          <w:tblCellMar>
            <w:top w:w="0" w:type="dxa"/>
            <w:bottom w:w="0" w:type="dxa"/>
          </w:tblCellMar>
        </w:tblPrEx>
        <w:tc>
          <w:tcPr>
            <w:tcW w:w="10345" w:type="dxa"/>
            <w:shd w:val="clear" w:color="auto" w:fill="B3B3B3"/>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92079" w:rsidTr="00C92079">
        <w:tblPrEx>
          <w:tblCellMar>
            <w:top w:w="0" w:type="dxa"/>
            <w:bottom w:w="0" w:type="dxa"/>
          </w:tblCellMar>
        </w:tblPrEx>
        <w:tc>
          <w:tcPr>
            <w:tcW w:w="10345" w:type="dxa"/>
            <w:shd w:val="clear" w:color="auto" w:fill="FFFFFF"/>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92079" w:rsidTr="00C92079">
        <w:tblPrEx>
          <w:tblCellMar>
            <w:top w:w="0" w:type="dxa"/>
            <w:bottom w:w="0" w:type="dxa"/>
          </w:tblCellMar>
        </w:tblPrEx>
        <w:trPr>
          <w:trHeight w:hRule="exact" w:val="113"/>
        </w:trPr>
        <w:tc>
          <w:tcPr>
            <w:tcW w:w="10345" w:type="dxa"/>
            <w:shd w:val="clear" w:color="auto" w:fill="B3B3B3"/>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2079" w:rsidTr="00C92079">
        <w:tblPrEx>
          <w:tblCellMar>
            <w:top w:w="0" w:type="dxa"/>
            <w:bottom w:w="0" w:type="dxa"/>
          </w:tblCellMar>
        </w:tblPrEx>
        <w:tc>
          <w:tcPr>
            <w:tcW w:w="10345" w:type="dxa"/>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C92079" w:rsidTr="00C92079">
        <w:tblPrEx>
          <w:tblCellMar>
            <w:top w:w="0" w:type="dxa"/>
            <w:bottom w:w="0" w:type="dxa"/>
          </w:tblCellMar>
        </w:tblPrEx>
        <w:tc>
          <w:tcPr>
            <w:tcW w:w="10345" w:type="dxa"/>
            <w:vAlign w:val="center"/>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92079" w:rsidTr="00C92079">
        <w:tblPrEx>
          <w:tblCellMar>
            <w:top w:w="0" w:type="dxa"/>
            <w:bottom w:w="0" w:type="dxa"/>
          </w:tblCellMar>
        </w:tblPrEx>
        <w:trPr>
          <w:trHeight w:hRule="exact" w:val="113"/>
        </w:trPr>
        <w:tc>
          <w:tcPr>
            <w:tcW w:w="10345" w:type="dxa"/>
            <w:shd w:val="clear" w:color="auto" w:fill="B3B3B3"/>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2079" w:rsidTr="00C92079">
        <w:tblPrEx>
          <w:tblCellMar>
            <w:top w:w="0" w:type="dxa"/>
            <w:bottom w:w="0" w:type="dxa"/>
          </w:tblCellMar>
        </w:tblPrEx>
        <w:tc>
          <w:tcPr>
            <w:tcW w:w="10345" w:type="dxa"/>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C92079" w:rsidTr="00C92079">
        <w:tblPrEx>
          <w:tblCellMar>
            <w:top w:w="0" w:type="dxa"/>
            <w:bottom w:w="0" w:type="dxa"/>
          </w:tblCellMar>
        </w:tblPrEx>
        <w:tc>
          <w:tcPr>
            <w:tcW w:w="10345" w:type="dxa"/>
            <w:vAlign w:val="center"/>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92079" w:rsidTr="00C92079">
        <w:tblPrEx>
          <w:tblCellMar>
            <w:top w:w="0" w:type="dxa"/>
            <w:bottom w:w="0" w:type="dxa"/>
          </w:tblCellMar>
        </w:tblPrEx>
        <w:trPr>
          <w:trHeight w:hRule="exact" w:val="113"/>
        </w:trPr>
        <w:tc>
          <w:tcPr>
            <w:tcW w:w="10345" w:type="dxa"/>
            <w:shd w:val="clear" w:color="auto" w:fill="B3B3B3"/>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2079" w:rsidTr="00C92079">
        <w:tblPrEx>
          <w:tblCellMar>
            <w:top w:w="0" w:type="dxa"/>
            <w:bottom w:w="0" w:type="dxa"/>
          </w:tblCellMar>
        </w:tblPrEx>
        <w:tc>
          <w:tcPr>
            <w:tcW w:w="10345" w:type="dxa"/>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C92079" w:rsidTr="00C92079">
        <w:tblPrEx>
          <w:tblCellMar>
            <w:top w:w="0" w:type="dxa"/>
            <w:bottom w:w="0" w:type="dxa"/>
          </w:tblCellMar>
        </w:tblPrEx>
        <w:tc>
          <w:tcPr>
            <w:tcW w:w="10345" w:type="dxa"/>
            <w:vAlign w:val="center"/>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92079" w:rsidTr="00C92079">
        <w:tblPrEx>
          <w:tblCellMar>
            <w:top w:w="0" w:type="dxa"/>
            <w:bottom w:w="0" w:type="dxa"/>
          </w:tblCellMar>
        </w:tblPrEx>
        <w:trPr>
          <w:trHeight w:hRule="exact" w:val="113"/>
        </w:trPr>
        <w:tc>
          <w:tcPr>
            <w:tcW w:w="10345" w:type="dxa"/>
            <w:shd w:val="clear" w:color="auto" w:fill="B3B3B3"/>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2079" w:rsidTr="00C92079">
        <w:tblPrEx>
          <w:tblCellMar>
            <w:top w:w="0" w:type="dxa"/>
            <w:bottom w:w="0" w:type="dxa"/>
          </w:tblCellMar>
        </w:tblPrEx>
        <w:tc>
          <w:tcPr>
            <w:tcW w:w="10345" w:type="dxa"/>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C92079" w:rsidTr="00C92079">
        <w:tblPrEx>
          <w:tblCellMar>
            <w:top w:w="0" w:type="dxa"/>
            <w:bottom w:w="0" w:type="dxa"/>
          </w:tblCellMar>
        </w:tblPrEx>
        <w:tc>
          <w:tcPr>
            <w:tcW w:w="10345" w:type="dxa"/>
            <w:vAlign w:val="center"/>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92079" w:rsidTr="00C92079">
        <w:tblPrEx>
          <w:tblCellMar>
            <w:top w:w="0" w:type="dxa"/>
            <w:bottom w:w="0" w:type="dxa"/>
          </w:tblCellMar>
        </w:tblPrEx>
        <w:trPr>
          <w:trHeight w:hRule="exact" w:val="113"/>
        </w:trPr>
        <w:tc>
          <w:tcPr>
            <w:tcW w:w="10345" w:type="dxa"/>
            <w:shd w:val="clear" w:color="auto" w:fill="B3B3B3"/>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2079" w:rsidTr="00C92079">
        <w:tblPrEx>
          <w:tblCellMar>
            <w:top w:w="0" w:type="dxa"/>
            <w:bottom w:w="0" w:type="dxa"/>
          </w:tblCellMar>
        </w:tblPrEx>
        <w:tc>
          <w:tcPr>
            <w:tcW w:w="10345" w:type="dxa"/>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C92079" w:rsidTr="00C92079">
        <w:tblPrEx>
          <w:tblCellMar>
            <w:top w:w="0" w:type="dxa"/>
            <w:bottom w:w="0" w:type="dxa"/>
          </w:tblCellMar>
        </w:tblPrEx>
        <w:tc>
          <w:tcPr>
            <w:tcW w:w="10345" w:type="dxa"/>
            <w:vAlign w:val="center"/>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92079" w:rsidTr="00C92079">
        <w:tblPrEx>
          <w:tblCellMar>
            <w:top w:w="0" w:type="dxa"/>
            <w:bottom w:w="0" w:type="dxa"/>
          </w:tblCellMar>
        </w:tblPrEx>
        <w:trPr>
          <w:trHeight w:hRule="exact" w:val="113"/>
        </w:trPr>
        <w:tc>
          <w:tcPr>
            <w:tcW w:w="10345" w:type="dxa"/>
            <w:shd w:val="clear" w:color="auto" w:fill="B3B3B3"/>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2079" w:rsidTr="00C92079">
        <w:tblPrEx>
          <w:tblCellMar>
            <w:top w:w="0" w:type="dxa"/>
            <w:bottom w:w="0" w:type="dxa"/>
          </w:tblCellMar>
        </w:tblPrEx>
        <w:tc>
          <w:tcPr>
            <w:tcW w:w="10345" w:type="dxa"/>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C92079" w:rsidTr="00C92079">
        <w:tblPrEx>
          <w:tblCellMar>
            <w:top w:w="0" w:type="dxa"/>
            <w:bottom w:w="0" w:type="dxa"/>
          </w:tblCellMar>
        </w:tblPrEx>
        <w:tc>
          <w:tcPr>
            <w:tcW w:w="10345" w:type="dxa"/>
            <w:vAlign w:val="center"/>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92079" w:rsidTr="00C92079">
        <w:tblPrEx>
          <w:tblCellMar>
            <w:top w:w="0" w:type="dxa"/>
            <w:bottom w:w="0" w:type="dxa"/>
          </w:tblCellMar>
        </w:tblPrEx>
        <w:trPr>
          <w:trHeight w:hRule="exact" w:val="113"/>
        </w:trPr>
        <w:tc>
          <w:tcPr>
            <w:tcW w:w="10345" w:type="dxa"/>
            <w:shd w:val="clear" w:color="auto" w:fill="B3B3B3"/>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2079" w:rsidTr="00C92079">
        <w:tblPrEx>
          <w:tblCellMar>
            <w:top w:w="0" w:type="dxa"/>
            <w:bottom w:w="0" w:type="dxa"/>
          </w:tblCellMar>
        </w:tblPrEx>
        <w:tc>
          <w:tcPr>
            <w:tcW w:w="10345" w:type="dxa"/>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C92079" w:rsidTr="00C92079">
        <w:tblPrEx>
          <w:tblCellMar>
            <w:top w:w="0" w:type="dxa"/>
            <w:bottom w:w="0" w:type="dxa"/>
          </w:tblCellMar>
        </w:tblPrEx>
        <w:tc>
          <w:tcPr>
            <w:tcW w:w="10345" w:type="dxa"/>
            <w:vAlign w:val="center"/>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HæftelseRenteFritag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92079" w:rsidTr="00C92079">
        <w:tblPrEx>
          <w:tblCellMar>
            <w:top w:w="0" w:type="dxa"/>
            <w:bottom w:w="0" w:type="dxa"/>
          </w:tblCellMar>
        </w:tblPrEx>
        <w:trPr>
          <w:trHeight w:hRule="exact" w:val="113"/>
        </w:trPr>
        <w:tc>
          <w:tcPr>
            <w:tcW w:w="10345" w:type="dxa"/>
            <w:shd w:val="clear" w:color="auto" w:fill="B3B3B3"/>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2079" w:rsidTr="00C92079">
        <w:tblPrEx>
          <w:tblCellMar>
            <w:top w:w="0" w:type="dxa"/>
            <w:bottom w:w="0" w:type="dxa"/>
          </w:tblCellMar>
        </w:tblPrEx>
        <w:tc>
          <w:tcPr>
            <w:tcW w:w="10345" w:type="dxa"/>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C92079" w:rsidTr="00C92079">
        <w:tblPrEx>
          <w:tblCellMar>
            <w:top w:w="0" w:type="dxa"/>
            <w:bottom w:w="0" w:type="dxa"/>
          </w:tblCellMar>
        </w:tblPrEx>
        <w:tc>
          <w:tcPr>
            <w:tcW w:w="10345" w:type="dxa"/>
            <w:vAlign w:val="center"/>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92079" w:rsidTr="00C92079">
        <w:tblPrEx>
          <w:tblCellMar>
            <w:top w:w="0" w:type="dxa"/>
            <w:bottom w:w="0" w:type="dxa"/>
          </w:tblCellMar>
        </w:tblPrEx>
        <w:trPr>
          <w:trHeight w:hRule="exact" w:val="113"/>
        </w:trPr>
        <w:tc>
          <w:tcPr>
            <w:tcW w:w="10345" w:type="dxa"/>
            <w:shd w:val="clear" w:color="auto" w:fill="B3B3B3"/>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2079" w:rsidTr="00C92079">
        <w:tblPrEx>
          <w:tblCellMar>
            <w:top w:w="0" w:type="dxa"/>
            <w:bottom w:w="0" w:type="dxa"/>
          </w:tblCellMar>
        </w:tblPrEx>
        <w:tc>
          <w:tcPr>
            <w:tcW w:w="10345" w:type="dxa"/>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C92079" w:rsidTr="00C92079">
        <w:tblPrEx>
          <w:tblCellMar>
            <w:top w:w="0" w:type="dxa"/>
            <w:bottom w:w="0" w:type="dxa"/>
          </w:tblCellMar>
        </w:tblPrEx>
        <w:tc>
          <w:tcPr>
            <w:tcW w:w="10345" w:type="dxa"/>
            <w:vAlign w:val="center"/>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92079" w:rsidTr="00C92079">
        <w:tblPrEx>
          <w:tblCellMar>
            <w:top w:w="0" w:type="dxa"/>
            <w:bottom w:w="0" w:type="dxa"/>
          </w:tblCellMar>
        </w:tblPrEx>
        <w:trPr>
          <w:trHeight w:hRule="exact" w:val="113"/>
        </w:trPr>
        <w:tc>
          <w:tcPr>
            <w:tcW w:w="10345" w:type="dxa"/>
            <w:shd w:val="clear" w:color="auto" w:fill="B3B3B3"/>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2079" w:rsidTr="00C92079">
        <w:tblPrEx>
          <w:tblCellMar>
            <w:top w:w="0" w:type="dxa"/>
            <w:bottom w:w="0" w:type="dxa"/>
          </w:tblCellMar>
        </w:tblPrEx>
        <w:tc>
          <w:tcPr>
            <w:tcW w:w="10345" w:type="dxa"/>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C92079" w:rsidTr="00C92079">
        <w:tblPrEx>
          <w:tblCellMar>
            <w:top w:w="0" w:type="dxa"/>
            <w:bottom w:w="0" w:type="dxa"/>
          </w:tblCellMar>
        </w:tblPrEx>
        <w:tc>
          <w:tcPr>
            <w:tcW w:w="10345" w:type="dxa"/>
            <w:vAlign w:val="center"/>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92079" w:rsidTr="00C92079">
        <w:tblPrEx>
          <w:tblCellMar>
            <w:top w:w="0" w:type="dxa"/>
            <w:bottom w:w="0" w:type="dxa"/>
          </w:tblCellMar>
        </w:tblPrEx>
        <w:trPr>
          <w:trHeight w:hRule="exact" w:val="113"/>
        </w:trPr>
        <w:tc>
          <w:tcPr>
            <w:tcW w:w="10345" w:type="dxa"/>
            <w:shd w:val="clear" w:color="auto" w:fill="B3B3B3"/>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2079" w:rsidTr="00C92079">
        <w:tblPrEx>
          <w:tblCellMar>
            <w:top w:w="0" w:type="dxa"/>
            <w:bottom w:w="0" w:type="dxa"/>
          </w:tblCellMar>
        </w:tblPrEx>
        <w:tc>
          <w:tcPr>
            <w:tcW w:w="10345" w:type="dxa"/>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92079" w:rsidTr="00C92079">
        <w:tblPrEx>
          <w:tblCellMar>
            <w:top w:w="0" w:type="dxa"/>
            <w:bottom w:w="0" w:type="dxa"/>
          </w:tblCellMar>
        </w:tblPrEx>
        <w:tc>
          <w:tcPr>
            <w:tcW w:w="10345" w:type="dxa"/>
            <w:vAlign w:val="center"/>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92079" w:rsidTr="00C92079">
        <w:tblPrEx>
          <w:tblCellMar>
            <w:top w:w="0" w:type="dxa"/>
            <w:bottom w:w="0" w:type="dxa"/>
          </w:tblCellMar>
        </w:tblPrEx>
        <w:tc>
          <w:tcPr>
            <w:tcW w:w="10345" w:type="dxa"/>
            <w:shd w:val="clear" w:color="auto" w:fill="B3B3B3"/>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C92079" w:rsidTr="00C92079">
        <w:tblPrEx>
          <w:tblCellMar>
            <w:top w:w="0" w:type="dxa"/>
            <w:bottom w:w="0" w:type="dxa"/>
          </w:tblCellMar>
        </w:tblPrEx>
        <w:tc>
          <w:tcPr>
            <w:tcW w:w="10345" w:type="dxa"/>
            <w:shd w:val="clear" w:color="auto" w:fill="FFFFFF"/>
            <w:vAlign w:val="center"/>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92079" w:rsidTr="00C92079">
        <w:tblPrEx>
          <w:tblCellMar>
            <w:top w:w="0" w:type="dxa"/>
            <w:bottom w:w="0" w:type="dxa"/>
          </w:tblCellMar>
        </w:tblPrEx>
        <w:trPr>
          <w:trHeight w:hRule="exact" w:val="113"/>
        </w:trPr>
        <w:tc>
          <w:tcPr>
            <w:tcW w:w="10345" w:type="dxa"/>
            <w:shd w:val="clear" w:color="auto" w:fill="B3B3B3"/>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2079" w:rsidTr="00C92079">
        <w:tblPrEx>
          <w:tblCellMar>
            <w:top w:w="0" w:type="dxa"/>
            <w:bottom w:w="0" w:type="dxa"/>
          </w:tblCellMar>
        </w:tblPrEx>
        <w:tc>
          <w:tcPr>
            <w:tcW w:w="10345" w:type="dxa"/>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C92079" w:rsidTr="00C92079">
        <w:tblPrEx>
          <w:tblCellMar>
            <w:top w:w="0" w:type="dxa"/>
            <w:bottom w:w="0" w:type="dxa"/>
          </w:tblCellMar>
        </w:tblPrEx>
        <w:tc>
          <w:tcPr>
            <w:tcW w:w="10345" w:type="dxa"/>
            <w:vAlign w:val="center"/>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92079" w:rsidTr="00C92079">
        <w:tblPrEx>
          <w:tblCellMar>
            <w:top w:w="0" w:type="dxa"/>
            <w:bottom w:w="0" w:type="dxa"/>
          </w:tblCellMar>
        </w:tblPrEx>
        <w:trPr>
          <w:trHeight w:hRule="exact" w:val="113"/>
        </w:trPr>
        <w:tc>
          <w:tcPr>
            <w:tcW w:w="10345" w:type="dxa"/>
            <w:shd w:val="clear" w:color="auto" w:fill="B3B3B3"/>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2079" w:rsidTr="00C92079">
        <w:tblPrEx>
          <w:tblCellMar>
            <w:top w:w="0" w:type="dxa"/>
            <w:bottom w:w="0" w:type="dxa"/>
          </w:tblCellMar>
        </w:tblPrEx>
        <w:tc>
          <w:tcPr>
            <w:tcW w:w="10345" w:type="dxa"/>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C92079" w:rsidTr="00C92079">
        <w:tblPrEx>
          <w:tblCellMar>
            <w:top w:w="0" w:type="dxa"/>
            <w:bottom w:w="0" w:type="dxa"/>
          </w:tblCellMar>
        </w:tblPrEx>
        <w:tc>
          <w:tcPr>
            <w:tcW w:w="10345" w:type="dxa"/>
            <w:vAlign w:val="center"/>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C92079" w:rsidTr="00C92079">
        <w:tblPrEx>
          <w:tblCellMar>
            <w:top w:w="0" w:type="dxa"/>
            <w:bottom w:w="0" w:type="dxa"/>
          </w:tblCellMar>
        </w:tblPrEx>
        <w:tc>
          <w:tcPr>
            <w:tcW w:w="10345" w:type="dxa"/>
            <w:shd w:val="clear" w:color="auto" w:fill="B3B3B3"/>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92079" w:rsidTr="00C92079">
        <w:tblPrEx>
          <w:tblCellMar>
            <w:top w:w="0" w:type="dxa"/>
            <w:bottom w:w="0" w:type="dxa"/>
          </w:tblCellMar>
        </w:tblPrEx>
        <w:tc>
          <w:tcPr>
            <w:tcW w:w="10345" w:type="dxa"/>
            <w:shd w:val="clear" w:color="auto" w:fill="FFFFFF"/>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92079" w:rsidTr="00C92079">
        <w:tblPrEx>
          <w:tblCellMar>
            <w:top w:w="0" w:type="dxa"/>
            <w:bottom w:w="0" w:type="dxa"/>
          </w:tblCellMar>
        </w:tblPrEx>
        <w:trPr>
          <w:trHeight w:hRule="exact" w:val="113"/>
        </w:trPr>
        <w:tc>
          <w:tcPr>
            <w:tcW w:w="10345" w:type="dxa"/>
            <w:shd w:val="clear" w:color="auto" w:fill="B3B3B3"/>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2079" w:rsidTr="00C92079">
        <w:tblPrEx>
          <w:tblCellMar>
            <w:top w:w="0" w:type="dxa"/>
            <w:bottom w:w="0" w:type="dxa"/>
          </w:tblCellMar>
        </w:tblPrEx>
        <w:tc>
          <w:tcPr>
            <w:tcW w:w="10345" w:type="dxa"/>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C92079" w:rsidTr="00C92079">
        <w:tblPrEx>
          <w:tblCellMar>
            <w:top w:w="0" w:type="dxa"/>
            <w:bottom w:w="0" w:type="dxa"/>
          </w:tblCellMar>
        </w:tblPrEx>
        <w:tc>
          <w:tcPr>
            <w:tcW w:w="10345" w:type="dxa"/>
            <w:vAlign w:val="center"/>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92079" w:rsidTr="00C92079">
        <w:tblPrEx>
          <w:tblCellMar>
            <w:top w:w="0" w:type="dxa"/>
            <w:bottom w:w="0" w:type="dxa"/>
          </w:tblCellMar>
        </w:tblPrEx>
        <w:trPr>
          <w:trHeight w:hRule="exact" w:val="113"/>
        </w:trPr>
        <w:tc>
          <w:tcPr>
            <w:tcW w:w="10345" w:type="dxa"/>
            <w:shd w:val="clear" w:color="auto" w:fill="B3B3B3"/>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2079" w:rsidTr="00C92079">
        <w:tblPrEx>
          <w:tblCellMar>
            <w:top w:w="0" w:type="dxa"/>
            <w:bottom w:w="0" w:type="dxa"/>
          </w:tblCellMar>
        </w:tblPrEx>
        <w:tc>
          <w:tcPr>
            <w:tcW w:w="10345" w:type="dxa"/>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C92079" w:rsidTr="00C92079">
        <w:tblPrEx>
          <w:tblCellMar>
            <w:top w:w="0" w:type="dxa"/>
            <w:bottom w:w="0" w:type="dxa"/>
          </w:tblCellMar>
        </w:tblPrEx>
        <w:tc>
          <w:tcPr>
            <w:tcW w:w="10345" w:type="dxa"/>
            <w:vAlign w:val="center"/>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92079" w:rsidTr="00C92079">
        <w:tblPrEx>
          <w:tblCellMar>
            <w:top w:w="0" w:type="dxa"/>
            <w:bottom w:w="0" w:type="dxa"/>
          </w:tblCellMar>
        </w:tblPrEx>
        <w:trPr>
          <w:trHeight w:hRule="exact" w:val="113"/>
        </w:trPr>
        <w:tc>
          <w:tcPr>
            <w:tcW w:w="10345" w:type="dxa"/>
            <w:shd w:val="clear" w:color="auto" w:fill="B3B3B3"/>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2079" w:rsidTr="00C92079">
        <w:tblPrEx>
          <w:tblCellMar>
            <w:top w:w="0" w:type="dxa"/>
            <w:bottom w:w="0" w:type="dxa"/>
          </w:tblCellMar>
        </w:tblPrEx>
        <w:tc>
          <w:tcPr>
            <w:tcW w:w="10345" w:type="dxa"/>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C92079" w:rsidTr="00C92079">
        <w:tblPrEx>
          <w:tblCellMar>
            <w:top w:w="0" w:type="dxa"/>
            <w:bottom w:w="0" w:type="dxa"/>
          </w:tblCellMar>
        </w:tblPrEx>
        <w:tc>
          <w:tcPr>
            <w:tcW w:w="10345" w:type="dxa"/>
            <w:vAlign w:val="center"/>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92079" w:rsidSect="00C92079">
          <w:headerReference w:type="default" r:id="rId13"/>
          <w:pgSz w:w="11906" w:h="16838"/>
          <w:pgMar w:top="567" w:right="567" w:bottom="567" w:left="1134" w:header="283" w:footer="708" w:gutter="0"/>
          <w:cols w:space="708"/>
          <w:docGrid w:linePitch="360"/>
        </w:sect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C92079" w:rsidTr="00C92079">
        <w:tblPrEx>
          <w:tblCellMar>
            <w:top w:w="0" w:type="dxa"/>
            <w:bottom w:w="0" w:type="dxa"/>
          </w:tblCellMar>
        </w:tblPrEx>
        <w:trPr>
          <w:tblHeader/>
        </w:trPr>
        <w:tc>
          <w:tcPr>
            <w:tcW w:w="3402" w:type="dxa"/>
            <w:shd w:val="clear" w:color="auto" w:fill="B3B3B3"/>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Tidspunktet hvor en fordring forfalder til betaling.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Eksempelvis kan forfaldsdatoen være den 1. i en </w:t>
            </w:r>
            <w:r>
              <w:rPr>
                <w:rFonts w:ascii="Arial" w:hAnsi="Arial" w:cs="Arial"/>
                <w:sz w:val="18"/>
              </w:rPr>
              <w:lastRenderedPageBreak/>
              <w:t>kalendermåned, mens sidste rettidig betalingsdato kan være 10. i forfaldsmåneden.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Sidste rettidige betalingsdato. Den sidste frist for, hvornår en fordring skal være betalt.</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DMIFordringStiftelseTidspunkt</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Borger, Virksomhed, System, Medarbejder, Fordringshaver, Rettighedshaver</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Indberetterens rolle.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IndberetterID       IndberetterRolle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13</w:t>
            </w:r>
            <w:r>
              <w:rPr>
                <w:rFonts w:ascii="Arial" w:hAnsi="Arial" w:cs="Arial"/>
                <w:sz w:val="18"/>
              </w:rPr>
              <w:tab/>
              <w:t>Anpartsselskab under stiftelse</w:t>
            </w:r>
            <w:r>
              <w:rPr>
                <w:rFonts w:ascii="Arial" w:hAnsi="Arial" w:cs="Arial"/>
                <w:sz w:val="18"/>
              </w:rPr>
              <w:tab/>
              <w:t>APU</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AFR</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 der angiver hvilket stop en sagsbehandler kan sætte på en fordring.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AFR: Afregningstop</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FordringStopÅrsagBegr</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Indikerer om der er indgået forlig</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HæftelseForligDato</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HæftelseForældelseAutoOpdater</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Flag angiver om DMI automatisk må opdatere forsældelsesdatoen. Ja/Nej. Default Ja. Hvis Nej er det kun fordringshaver eller sagsbehandler der kan opdatere datoen.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ÅrsagStopKodeModregning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 muligheder for valg mellem </w:t>
            </w:r>
            <w:r>
              <w:rPr>
                <w:rFonts w:ascii="Arial" w:hAnsi="Arial" w:cs="Arial"/>
                <w:sz w:val="18"/>
              </w:rPr>
              <w:lastRenderedPageBreak/>
              <w:t xml:space="preserve">foruddefineret årsag til stop.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HæftelseModregningStopÅrsagTekst</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Startdato for rentefritagelse (rentestop).</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HæftelseRenteFritagStatusKode</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preserve</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HæftelseStopÅrsagKode</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på en renteregel. Reglen beskriver hvorledes renten skal beregnes f.eks. dag til dag.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3</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En transport/udlæg kan have flere TranportRettighedshavere. Fordelingen af transporten angives i procent. Denne procent anvendes også som fordelingen af TranportRettighedshavererne andel i en </w:t>
            </w:r>
            <w:r>
              <w:rPr>
                <w:rFonts w:ascii="Arial" w:hAnsi="Arial" w:cs="Arial"/>
                <w:sz w:val="18"/>
              </w:rPr>
              <w:lastRenderedPageBreak/>
              <w:t xml:space="preserve">evt. indbetaling. </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TransportUdlægAcceptDato</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C92079" w:rsidTr="00C92079">
        <w:tblPrEx>
          <w:tblCellMar>
            <w:top w:w="0" w:type="dxa"/>
            <w:bottom w:w="0" w:type="dxa"/>
          </w:tblCellMar>
        </w:tblPrEx>
        <w:tc>
          <w:tcPr>
            <w:tcW w:w="3402" w:type="dxa"/>
          </w:tcPr>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2079" w:rsidRPr="00C92079" w:rsidRDefault="00C92079"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C92079" w:rsidRDefault="00E7765D" w:rsidP="00C920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C92079" w:rsidSect="00C92079">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2079" w:rsidRDefault="00C92079" w:rsidP="00C92079">
      <w:pPr>
        <w:spacing w:line="240" w:lineRule="auto"/>
      </w:pPr>
      <w:r>
        <w:separator/>
      </w:r>
    </w:p>
  </w:endnote>
  <w:endnote w:type="continuationSeparator" w:id="1">
    <w:p w:rsidR="00C92079" w:rsidRDefault="00C92079" w:rsidP="00C9207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079" w:rsidRDefault="00C92079">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079" w:rsidRPr="00C92079" w:rsidRDefault="00C92079" w:rsidP="00C9207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DMIFordringAsynkronOpret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079" w:rsidRDefault="00C92079">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2079" w:rsidRDefault="00C92079" w:rsidP="00C92079">
      <w:pPr>
        <w:spacing w:line="240" w:lineRule="auto"/>
      </w:pPr>
      <w:r>
        <w:separator/>
      </w:r>
    </w:p>
  </w:footnote>
  <w:footnote w:type="continuationSeparator" w:id="1">
    <w:p w:rsidR="00C92079" w:rsidRDefault="00C92079" w:rsidP="00C9207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079" w:rsidRDefault="00C92079">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079" w:rsidRPr="00C92079" w:rsidRDefault="00C92079" w:rsidP="00C92079">
    <w:pPr>
      <w:pStyle w:val="Sidehoved"/>
      <w:jc w:val="center"/>
      <w:rPr>
        <w:rFonts w:ascii="Arial" w:hAnsi="Arial" w:cs="Arial"/>
      </w:rPr>
    </w:pPr>
    <w:r w:rsidRPr="00C92079">
      <w:rPr>
        <w:rFonts w:ascii="Arial" w:hAnsi="Arial" w:cs="Arial"/>
      </w:rPr>
      <w:t>Servicebeskrivelse</w:t>
    </w:r>
  </w:p>
  <w:p w:rsidR="00C92079" w:rsidRPr="00C92079" w:rsidRDefault="00C92079" w:rsidP="00C92079">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079" w:rsidRDefault="00C92079">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079" w:rsidRPr="00C92079" w:rsidRDefault="00C92079" w:rsidP="00C92079">
    <w:pPr>
      <w:pStyle w:val="Sidehoved"/>
      <w:jc w:val="center"/>
      <w:rPr>
        <w:rFonts w:ascii="Arial" w:hAnsi="Arial" w:cs="Arial"/>
      </w:rPr>
    </w:pPr>
    <w:r w:rsidRPr="00C92079">
      <w:rPr>
        <w:rFonts w:ascii="Arial" w:hAnsi="Arial" w:cs="Arial"/>
      </w:rPr>
      <w:t>Datastrukturer</w:t>
    </w:r>
  </w:p>
  <w:p w:rsidR="00C92079" w:rsidRPr="00C92079" w:rsidRDefault="00C92079" w:rsidP="00C92079">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079" w:rsidRDefault="00C92079" w:rsidP="00C92079">
    <w:pPr>
      <w:pStyle w:val="Sidehoved"/>
      <w:jc w:val="center"/>
      <w:rPr>
        <w:rFonts w:ascii="Arial" w:hAnsi="Arial" w:cs="Arial"/>
      </w:rPr>
    </w:pPr>
    <w:r>
      <w:rPr>
        <w:rFonts w:ascii="Arial" w:hAnsi="Arial" w:cs="Arial"/>
      </w:rPr>
      <w:t>Data elementer</w:t>
    </w:r>
  </w:p>
  <w:p w:rsidR="00C92079" w:rsidRPr="00C92079" w:rsidRDefault="00C92079" w:rsidP="00C92079">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BF6880"/>
    <w:multiLevelType w:val="multilevel"/>
    <w:tmpl w:val="8856CFE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92079"/>
    <w:rsid w:val="00C92079"/>
    <w:rsid w:val="00E7765D"/>
    <w:rsid w:val="00FE76DE"/>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C9207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9207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9207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9207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9207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9207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9207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9207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9207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9207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9207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9207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9207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9207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9207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9207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9207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9207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9207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92079"/>
    <w:rPr>
      <w:rFonts w:ascii="Arial" w:hAnsi="Arial" w:cs="Arial"/>
      <w:b/>
      <w:sz w:val="30"/>
    </w:rPr>
  </w:style>
  <w:style w:type="paragraph" w:customStyle="1" w:styleId="Overskrift211pkt">
    <w:name w:val="Overskrift 2 + 11 pkt"/>
    <w:basedOn w:val="Normal"/>
    <w:link w:val="Overskrift211pktTegn"/>
    <w:rsid w:val="00C9207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92079"/>
    <w:rPr>
      <w:rFonts w:ascii="Arial" w:hAnsi="Arial" w:cs="Arial"/>
      <w:b/>
    </w:rPr>
  </w:style>
  <w:style w:type="paragraph" w:customStyle="1" w:styleId="Normal11">
    <w:name w:val="Normal + 11"/>
    <w:basedOn w:val="Normal"/>
    <w:link w:val="Normal11Tegn"/>
    <w:rsid w:val="00C9207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92079"/>
    <w:rPr>
      <w:rFonts w:ascii="Times New Roman" w:hAnsi="Times New Roman" w:cs="Times New Roman"/>
    </w:rPr>
  </w:style>
  <w:style w:type="paragraph" w:styleId="Sidehoved">
    <w:name w:val="header"/>
    <w:basedOn w:val="Normal"/>
    <w:link w:val="SidehovedTegn"/>
    <w:uiPriority w:val="99"/>
    <w:semiHidden/>
    <w:unhideWhenUsed/>
    <w:rsid w:val="00C92079"/>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C92079"/>
  </w:style>
  <w:style w:type="paragraph" w:styleId="Sidefod">
    <w:name w:val="footer"/>
    <w:basedOn w:val="Normal"/>
    <w:link w:val="SidefodTegn"/>
    <w:uiPriority w:val="99"/>
    <w:semiHidden/>
    <w:unhideWhenUsed/>
    <w:rsid w:val="00C92079"/>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C92079"/>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6175</Words>
  <Characters>37673</Characters>
  <Application>Microsoft Office Word</Application>
  <DocSecurity>0</DocSecurity>
  <Lines>313</Lines>
  <Paragraphs>87</Paragraphs>
  <ScaleCrop>false</ScaleCrop>
  <Company>SKAT</Company>
  <LinksUpToDate>false</LinksUpToDate>
  <CharactersWithSpaces>43761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2012-01-11T03:32:00Z</dcterms:created>
  <dcterms:modified xsi:type="dcterms:W3CDTF">2012-01-11T03:33:00Z</dcterms:modified>
</cp:coreProperties>
</file>