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75C" w:rsidRDefault="005A375C" w:rsidP="005A37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5A375C" w:rsidTr="005A375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A375C">
              <w:rPr>
                <w:rFonts w:ascii="Arial" w:hAnsi="Arial" w:cs="Arial"/>
                <w:b/>
                <w:sz w:val="30"/>
              </w:rPr>
              <w:t>DMIDWInformationOpretDUMMY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DW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29-6-2011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3-1-2012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ikke en reel service men KUN en teknisk placeholder for den datastruktur, som DMIDWInformationOpret skal sende fra DMI til DW.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DMIDWInformationOpretDUMMY_I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DMIDWInformationOpretDUMMY_O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DMIDWInformationStruktur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DMIDWTransaktionListeStruktur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TransaktionListe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(DMIFordringHaverID)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DMITransaktionBeløbStruktur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(DMITransaktionBeløbDKK)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DMITransaktionDato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(DMITransaktionVirkningDato)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DMITransaktionBogføringDato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(DMITransaktionÅrsagKode)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(DMITransaktionÅrsagBegr)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(DMITransaktionÅrsagTekst)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DMIDWInddrivelsesfordringMflListeStruktur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InddrivelsesfordringMflListe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InddrivelsesfordringMfl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DMIFordringStiftelseTidspunkt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(DMIFordringKlasse)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DMIFordringForfaldDato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DMIFordringSRBDato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DMIFordringForeløbigFastsat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(HæftelseUnderBobehandling)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RenteValgStruktur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RenteRegelNummer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RenteSatsKode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(RenteSats)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DMIDWTransportEllerUdlægsfordringListeStruktur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TransportEllerUdlægsfordringListe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TransportEllerUdlægsfordring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(DMIFordringBogførtDen)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TransportUdlægUbegrænset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TransportUdlægVerificeres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MyndighedUdbetalingNKSNr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TransportUdlægAcceptDato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TransportUdlægKorrektionDato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DMIDWIndbetalingListeStruktur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IndbetalingListe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(DMIIndbetalingBogførtDen)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DMIIndbetalingKilde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(DMIIndbetalingAfsender)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(DMIIndbetalingEFIIndsatsID)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(DMIIndbetalingEFIIndbetalingID)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(DMIIndbetalingAdvisTekst)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DMIDWUdbetalingListeStruktur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UdbetalingListe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DMIUdbetalingNoteDato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DMIUdbetalingStatus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(DMIUdbetalingEFIIndsatsID)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DMIUdbetalingÅrsagStruktur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DMIUdbetalingÅrsagKode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DMIUdbetalingÅrsagBegr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(DMIUdbetalingÅrsagTekst)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DMIDWFordringHaverFordelingListeStruktur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FordringHaverFordelingListe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FordringHaverFordeling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FordringHaverFordelingProcent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DMIDWFordringStopListeStruktur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FordringStopListe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FordringStop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FordringStopStart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FordringStopSlut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FordringStopÅrsagStruktur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FordringStopÅrsagKode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FordringStopÅrsagBegr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(FordringStopÅrsagTekst)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DMIDWHæftelseModregningStopListeStruktur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HæftelseModregningStopListe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HæftelseModregningStopStart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HæftelseModregningStopSlut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HæftelseModregningStopÅrsagStruktur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HæftelseModregningStopÅrsagKode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HæftelseModregningStopÅrsagBegr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(HæftelseModregningStopÅrsagTekst)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DMIDWHæftelseRenteFritagListeStruktur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HæftelseRenteFritagListe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(HæftelseRenteFritagID)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HæftelseRenteFritagStart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HæftelseRenteFritagSlut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HæftelseRenteFritagStatusKode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HæftelseRenteFritagÅrsagStruktur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HæftelseRenteFritagÅrsagKode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HæftelseRenteFritagÅrsagKodeBegr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(HæftelseRenteFritagÅrsagTekst)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(HæftelseRenteFritagAnnDato)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DMIDWHæftelseStopListeStruktur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HæftelseStopListe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HæftelseStopStart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HæftelseStopSlut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HæftelseStopÅrsagStruktur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HæftelseStopÅrsagKode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HæftelseStopÅrsagBegr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(HæftelseStopÅrsagTekst)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5A375C" w:rsidRDefault="005A375C" w:rsidP="005A37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A375C" w:rsidSect="005A375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A375C" w:rsidRDefault="005A375C" w:rsidP="005A37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A375C" w:rsidTr="005A375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A375C" w:rsidRDefault="005A375C" w:rsidP="005A37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A375C" w:rsidTr="005A375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DMIDWFordringHaverFordelingListeStruktur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FordringHaverFordelingListe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FordringHaverFordeling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FordringHaverFordelingProcent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DMIFordringHaverID+DMIFordringEFIFordringID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 er fremmednøgle som peger på en en Fordring.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5A375C" w:rsidRDefault="005A375C" w:rsidP="005A37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A375C" w:rsidTr="005A375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DMIDWFordringStopListeStruktur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FordringStopListe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FordringStop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FordringStopStart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FordringStopSlut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FordringStopÅrsagStruktur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+FordringStopType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+FordringStopStart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 er fremmednøgle som peger på en en fordring i en Transaktion  (hvor DMITransaktionIDType=RE)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5A375C" w:rsidRDefault="005A375C" w:rsidP="005A37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A375C" w:rsidTr="005A375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DMIDWHæftelseModregningStopListeStruktur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HæftelseModregningStopListe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HæftelseModregningStop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HæftelseModregningStopStart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HæftelseModregningStopSlut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HæftelseModregningStopÅrsagStruktur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+KundeNummer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+KundeType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+HæftelseModregningStopType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+HæftelseModregningStopStart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 er fremmednøgle som peger på en en fordring i en Transaktion  (hvor DMITransaktionIDType=RE)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5A375C" w:rsidRDefault="005A375C" w:rsidP="005A37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A375C" w:rsidTr="005A375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DMIDWHæftelseRenteFritagListeStruktur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HæftelseRenteFritagListe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HæftelseRenteFritag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(HæftelseRenteFritagID)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HæftelseRenteFritagStart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HæftelseRenteFritagSlut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HæftelseRenteFritagStatusKode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HæftelseRenteFritagÅrsagStruktur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(HæftelseRenteFritagAnnDato)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+KundeNummer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+KundeType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+HæftelseRenteFritagStart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+HæftelseRenteFritagStatusKode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 er fremmednøgle som peger på en en fordring i en Transaktion  (hvor DMITransaktionIDType=RE)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5A375C" w:rsidRDefault="005A375C" w:rsidP="005A37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A375C" w:rsidTr="005A375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DMIDWHæftelseStopListeStruktur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HæftelseStopListe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HæftelseStop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HæftelseStopStart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HæftelseStopSlut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HæftelseStopÅrsagStruktur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+KundeNummer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+KundeType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+HæftelseStopType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+HæftelseStopStart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 er fremmednøgle som peger på en en fordring i en Transaktion  (hvor DMITransaktionIDType=RE)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5A375C" w:rsidRDefault="005A375C" w:rsidP="005A37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A375C" w:rsidTr="005A375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DMIDWIndbetalingListeStruktur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IndbetalingListe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(DMIIndbetalingBogførtDen)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DMIIndbetalingKilde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(DMIIndbetalingAfsender)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(MyndighedUdbetalingPeriodeStruktur)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(DMIIndbetalingEFIIndsatsID)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(DMIIndbetalingEFIIndbetalingID)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(DMIIndbetalingAdvisTekst)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+DMIIndbetalingID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+DMIIndbetalingDato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DMITransaktionID+DMITransaktionIDType er fremmednøgle som peger på en en Transaktion.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5A375C" w:rsidRDefault="005A375C" w:rsidP="005A37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A375C" w:rsidTr="005A375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DMIDWInddrivelsesfordringMflListeStruktur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InddrivelsesfordringMflListe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InddrivelsesfordringMfl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DMIFordringStiftelseTidspunkt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(DMIFordringKlasse)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DMIFordringForfaldDato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DMIFordringSRBDato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FordringPeriodeStruktur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DMIFordringForeløbigFastsat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(HæftelseUnderBobehandling)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(RenteValgStruktur)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DMITransaktionID+DMITransaktionIDType er fremmednøgle som peger på en en en Transaktion.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5A375C" w:rsidRDefault="005A375C" w:rsidP="005A37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A375C" w:rsidTr="005A375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DMIDWInformationStruktur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DMIDWTransaktionListeStruktur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DMIDWInddrivelsesfordringMflListeStruktur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DMIDWTransportEllerUdlægsfordringListeStruktur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DMIDWIndbetalingListeStruktur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DMIDWUdbetalingListeStruktur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DMIDWFordringHaverFordelingListeStruktur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DMIDWFordringStopListeStruktur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DMIDWHæftelseModregningStopListeStruktur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DMIDWHæftelseRenteFritagListeStruktur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DMIDWHæftelseStopListeStruktur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beskriver den informationsmodel (datamodel), hvori Data Warehouse skal forvente at få data fra DMI.</w:t>
            </w:r>
          </w:p>
        </w:tc>
      </w:tr>
    </w:tbl>
    <w:p w:rsidR="005A375C" w:rsidRDefault="005A375C" w:rsidP="005A37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A375C" w:rsidTr="005A375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DMIDWTransaktionListeStruktur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TransaktionListe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Transaktion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(DMIFordringHaverID)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DMITransaktionBeløbStruktur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DMITransaktionDato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(DMITransaktionVirkningDato)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DMITransaktionBogføringDato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(DMITransaktionÅrsagKode)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(DMITransaktionÅrsagBegr)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(DMITransaktionÅrsagTekst)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Denne struktur anvendes til udveksling af information imellem DMI og Datawarehouse.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5A375C" w:rsidRDefault="005A375C" w:rsidP="005A37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A375C" w:rsidTr="005A375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DMIDWTransportEllerUdlægsfordringListeStruktur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TransportEllerUdlægsfordringListe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TransportEllerUdlægsfordring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(DMIFordringBogførtDen)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TransportUdlægUbegrænset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TransportUdlægVerificeres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MyndighedUdbetalingNKSNr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TransportUdlægAcceptDato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TransportUdlægKorrektionDato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DMITransaktionID+DMITransaktionIDType er fremmednøgle som peger på en en Transaktion.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5A375C" w:rsidRDefault="005A375C" w:rsidP="005A37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A375C" w:rsidTr="005A375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DMIDWUdbetalingListeStruktur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DMIUdbetalingNoteDato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DMIUdbetalingStatus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(DMIUdbetalingEFIIndsatsID)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(AlternativAdresseStruktur)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DMIUdbetalingÅrsagStruktur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+DMIUdbetalingID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+DMIUdbetalingDato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DMITransaktionID+DMITransaktionIDType er fremmednøgle som peger på en en Transaktion.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5A375C" w:rsidRDefault="005A375C" w:rsidP="005A37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A375C" w:rsidTr="005A375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5A375C" w:rsidRDefault="005A375C" w:rsidP="005A37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A375C" w:rsidTr="005A375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DMITransaktionBeløbStruktur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(DMITransaktionBeløbDKK)</w:t>
            </w:r>
          </w:p>
        </w:tc>
      </w:tr>
    </w:tbl>
    <w:p w:rsidR="005A375C" w:rsidRDefault="005A375C" w:rsidP="005A37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A375C" w:rsidTr="005A375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(DMIUdbetalingÅrsagTekst)</w:t>
            </w:r>
          </w:p>
        </w:tc>
      </w:tr>
    </w:tbl>
    <w:p w:rsidR="005A375C" w:rsidRDefault="005A375C" w:rsidP="005A37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A375C" w:rsidTr="005A375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Perioden som en fordring vedrører. Begge datoer er inklusive. PeriodeType er ren informativ tekst, f.eks. "Andet kvartal 2010" </w:t>
            </w:r>
          </w:p>
        </w:tc>
      </w:tr>
    </w:tbl>
    <w:p w:rsidR="005A375C" w:rsidRDefault="005A375C" w:rsidP="005A37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A375C" w:rsidTr="005A375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FordringStopÅrsagStruktur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FordringStopÅrsagKode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FordringStopÅrsagBegr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(FordringStopÅrsagTekst)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A375C" w:rsidRDefault="005A375C" w:rsidP="005A37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A375C" w:rsidTr="005A375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HæftelseModregningStopÅrsagStruktur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(HæftelseModregningStopÅrsagTekst)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A375C" w:rsidRDefault="005A375C" w:rsidP="005A37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A375C" w:rsidTr="005A375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HæftelseRenteFritagÅrsagStruktur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(HæftelseRenteFritagÅrsagTekst)</w:t>
            </w:r>
          </w:p>
        </w:tc>
      </w:tr>
    </w:tbl>
    <w:p w:rsidR="005A375C" w:rsidRDefault="005A375C" w:rsidP="005A37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A375C" w:rsidTr="005A375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HæftelseStopÅrsagStruktur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(HæftelseStopÅrsagTekst)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A375C" w:rsidRDefault="005A375C" w:rsidP="005A37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A375C" w:rsidTr="005A375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5A375C" w:rsidRDefault="005A375C" w:rsidP="005A37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A375C" w:rsidTr="005A375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A375C" w:rsidRDefault="005A375C" w:rsidP="005A37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A375C" w:rsidTr="005A375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RenteValgStruktur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(RenteSats)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Strukturen har skiftet form og der foretages ikke længere noget valg selvom det antydes i navnet.</w:t>
            </w:r>
          </w:p>
        </w:tc>
      </w:tr>
    </w:tbl>
    <w:p w:rsidR="005A375C" w:rsidRDefault="005A375C" w:rsidP="005A37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A375C" w:rsidRDefault="005A375C" w:rsidP="005A37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A375C" w:rsidSect="005A375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A375C" w:rsidRDefault="005A375C" w:rsidP="005A37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5A375C" w:rsidTr="005A375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CRUDFunktionType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CRUDFunktionType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C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</w:t>
            </w:r>
          </w:p>
        </w:tc>
        <w:tc>
          <w:tcPr>
            <w:tcW w:w="467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af de fire primære funktionstyper ifm. persistering af data (CRUD).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 = Create (Opret/Indsæt)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 = Retrieve (Læs/Hent/Søg)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Update (Opdater/Ændr)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 = Delete (Slet/Fjern)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DMIFordringBogførtDen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DMIFordringFordringHaverBeskr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Supplerende beskrivelse (fritekst) til Fordringen.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F.eks. "Brandstøvler er ikke afleveret retur."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Tekst36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Fordringshavers interne reference.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DMIFordringForeløbigFastsat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fordringen er en foreløbig fastsættelse.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DMIFordringForfaldDato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Tidspunktet hvor en fordring forfalder til betaling.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Eksempelvis kan forfaldsdatoen være den 1. i en kalendermåned, mens sidste rettidig betalingsdato kan være 10. i forfaldsmåneden.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Opkrævningsmyndigheden: Vil være den dato, hvor en angivelse kan indgå i kontoens saldo, hvis virksomheden betaler fordringen (f.eks. skatten/afgiften) før SRB.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DMIFordringKlasse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FordringKlasse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dækningsrækkefølgen for fordringer.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Bøder der er tillagt afsoning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 Underholdsbidrag omfattet af lov om opkrævning af underholdsbidrag.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 Andre fordringer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er en incl. dato. 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DMIFordringSRBDato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betalingsdato. Den sidste frist for, hvornår en fordring skal være betalt.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DMIFordringStiftelseTidspunkt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dato hvor fordringen er stiftet.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Indgår i dækningsrækkefølgen når der er </w:t>
            </w:r>
            <w:r>
              <w:rPr>
                <w:rFonts w:ascii="Arial" w:hAnsi="Arial" w:cs="Arial"/>
                <w:sz w:val="18"/>
              </w:rPr>
              <w:lastRenderedPageBreak/>
              <w:t>transport/udlæg involveret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DMIFordringTypeKategori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Indberetterens rolle.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Rollen valideres i sammenhæng med IndberetterID, hvor </w:t>
            </w:r>
            <w:r>
              <w:rPr>
                <w:rFonts w:ascii="Arial" w:hAnsi="Arial" w:cs="Arial"/>
                <w:sz w:val="18"/>
              </w:rPr>
              <w:lastRenderedPageBreak/>
              <w:t>følgende kombinationer er gyldige: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DMIIndbetalingAdvisTekst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Advistekst som er knyttet til indbetalingen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DMIIndbetalingAfsender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indbetaler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CHECK, DANKO, KONTA, LONIN, MODRE, OCRLI, OMPOST, RENTG</w:t>
            </w:r>
          </w:p>
        </w:tc>
        <w:tc>
          <w:tcPr>
            <w:tcW w:w="467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"Oprindelig DMIIndbetalingArt" (anvendes af EFI, når dækningsløst betalingsmiddel genindbetales)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DMIIndbetalingBogførtDen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DMIIndbetalingEFIIndbetalingID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Indbetalingsid hos EFI.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reference til eIndkomst-angivelsen per kunde og per dispositionsdato. Skal anvendes til korrektion af tidl. modtaget angivelse ifm. lønindeholdelse i EFI. ID'et dannes i EFI (dette er ikke samme reference som modtages fra eIndkomst).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DMIIndbetalingEFIIndsatsID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DMO, EFI, NEMKONT, NETS, SAP38, SKB, SLUT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til det specifikke system der indbetales fra.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den angivne valuta.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DMITransaktionBeløbDKK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danske kroner.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DMITransaktionBogføringDato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Bogføringsdatoen for: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FORDRINGNEDSKRIV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DMITransaktionDato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Transaktionsdato.Hvilken dato der indsættes afhænger af transaktionstypen.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Transaktionsdatoer: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FordringOpskrivningDato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FordringNedskrivningDato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FordringAfskrivningDato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HovedFordringTilbageDato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HovedFordringReturDato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Tilskrivningsdato i DMI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Registreringsdato i DMI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Kombination Transaktionstype- Transaktionsdato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DMIFordringModtagelseDato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- FordringOpskrivningDato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- FordringNedskrivningDato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- FordringAfskrivningDato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 - HovedFordringTilbageDato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- HovedFordringReturDato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 Tilskrivningsdato i DMI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 -  DMIIndbetalingDato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 -  DMIUdbetalingDato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 - Registreringsdato i DMI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FORDRINGSK- Registreringsdato i DMI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 - DMIIndbetalingDato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 - DMIIndbetalingDato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 - DMIIndbetalingDato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 - DMIIndbetalingDato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DMITransaktionIDType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RE, IP, OP</w:t>
            </w:r>
          </w:p>
        </w:tc>
        <w:tc>
          <w:tcPr>
            <w:tcW w:w="467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 = Receivable (FordringID)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IP = Incoming Payment (IndbetalingID)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 = Outgoing Payment (UdbetalingID)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18</w:t>
            </w:r>
          </w:p>
        </w:tc>
        <w:tc>
          <w:tcPr>
            <w:tcW w:w="467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Nummer som identificerer et specifikt kald af en service. En service kan implementere teknisk idempotens ved at afvise et kald med et TransaktionLøbenummer som allerede er blevet udført.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DMITransaktionType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  DMITransaktionIDType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DÆKNMOD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Afgivet til Dækning på anden konto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Modtaget fra anden konto til Dækning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 modtaget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FORDRINGAF: </w:t>
            </w:r>
            <w:r>
              <w:rPr>
                <w:rFonts w:ascii="Arial" w:hAnsi="Arial" w:cs="Arial"/>
                <w:sz w:val="18"/>
              </w:rPr>
              <w:tab/>
              <w:t>Afskrivning af fordring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FORDRINGKO: </w:t>
            </w:r>
            <w:r>
              <w:rPr>
                <w:rFonts w:ascii="Arial" w:hAnsi="Arial" w:cs="Arial"/>
                <w:sz w:val="18"/>
              </w:rPr>
              <w:tab/>
              <w:t>Fordrings korrektion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FORDRINGNE: </w:t>
            </w:r>
            <w:r>
              <w:rPr>
                <w:rFonts w:ascii="Arial" w:hAnsi="Arial" w:cs="Arial"/>
                <w:sz w:val="18"/>
              </w:rPr>
              <w:tab/>
              <w:t>Nedskrivning af fordring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FORDRINGOP: </w:t>
            </w:r>
            <w:r>
              <w:rPr>
                <w:rFonts w:ascii="Arial" w:hAnsi="Arial" w:cs="Arial"/>
                <w:sz w:val="18"/>
              </w:rPr>
              <w:tab/>
              <w:t>Opskrivning af fordring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FORDRINGRE: </w:t>
            </w:r>
            <w:r>
              <w:rPr>
                <w:rFonts w:ascii="Arial" w:hAnsi="Arial" w:cs="Arial"/>
                <w:sz w:val="18"/>
              </w:rPr>
              <w:tab/>
              <w:t>Returnering af fordring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FORDRINGSK: </w:t>
            </w:r>
            <w:r>
              <w:rPr>
                <w:rFonts w:ascii="Arial" w:hAnsi="Arial" w:cs="Arial"/>
                <w:sz w:val="18"/>
              </w:rPr>
              <w:tab/>
              <w:t>Fordring fordringhaverskift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FORDRINGTI: </w:t>
            </w:r>
            <w:r>
              <w:rPr>
                <w:rFonts w:ascii="Arial" w:hAnsi="Arial" w:cs="Arial"/>
                <w:sz w:val="18"/>
              </w:rPr>
              <w:tab/>
              <w:t>Tilbagekaldelse af fordring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"rigtig" indbetaling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INDBETALDK: </w:t>
            </w:r>
            <w:r>
              <w:rPr>
                <w:rFonts w:ascii="Arial" w:hAnsi="Arial" w:cs="Arial"/>
                <w:sz w:val="18"/>
              </w:rPr>
              <w:tab/>
              <w:t>Indbetaling dækning ændret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</w:t>
            </w:r>
            <w:r>
              <w:rPr>
                <w:rFonts w:ascii="Arial" w:hAnsi="Arial" w:cs="Arial"/>
                <w:sz w:val="18"/>
              </w:rPr>
              <w:tab/>
              <w:t>Rentegodtgørelse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TRANSPAFG: </w:t>
            </w:r>
            <w:r>
              <w:rPr>
                <w:rFonts w:ascii="Arial" w:hAnsi="Arial" w:cs="Arial"/>
                <w:sz w:val="18"/>
              </w:rPr>
              <w:tab/>
              <w:t>TransportBeløbAfgivet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TRANSPMOD: </w:t>
            </w:r>
            <w:r>
              <w:rPr>
                <w:rFonts w:ascii="Arial" w:hAnsi="Arial" w:cs="Arial"/>
                <w:sz w:val="18"/>
              </w:rPr>
              <w:tab/>
              <w:t>TransportBeløbModtaget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DMITransaktionVirkningDato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Virkningdatoen for: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kan fortolkes forskelligt afhængig af TransaktionType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DMITransaktionÅrsagBegr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100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Uddybende begrundelse for valg af årsagskode.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DMITransaktionÅrsagKode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DMITransaktionÅrsagKode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transktion årsagkode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FordringAfskrivningÅrsagKode: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AUTO: Automatisk afskrivning på baggrund af manglende evne gennem en årrække.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BGTL: Automatiske afskrivninger under x kr..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DØDB: Død/dødsbo.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EFTG: Eftergivelse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Fejlagtig pålignet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FORÆ: Forældelse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GLDS: Gældssanereing.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KONK: Konkurs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KRDO: Kreditorordning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REKO: Rekonstruktion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TVAO: Tvangsopløsning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FordringOpskrivningÅrsagKode: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Tidligere fejlagtigt nedskrevet.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TIND: Tilbageført indbetaling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 tilladt)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TRVE: Transport verificeret (0 beløb tilladt)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FordringNedskrivningÅrsagKode: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beløbtiladt)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Fejlagtig påligning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GLDS: Gældsanering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HÆBO: Hæftelse begrænset ved oprettelse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HÆFO: Hæftelse forkert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INDB: Indbetaling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LIHE: Ligningsmæssig Henstand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REGU: Regulering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REGU: Regulering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SOPH: Samlivsophævelse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TRVE: Transport verificeret (0 beløb tilladt)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DMIUdbetalingÅrsagKode: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RenteGodtgørelseÅrsagKode: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SUNM: For sen udbetaling af negativ moms (21 dags reglen)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SUOS: For sen udbetaling af overskydende skat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URID: Uretmæssigt inddrevet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URTI: Uretmæssigt tilbageholdt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HovedFordringTilbageÅrsagKode: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Fordring forkert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FSKI: Fordringhaver skift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KLAG: Klage over fordring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HovedFordringReturÅrsagKode: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AFTL: Retur efter aftale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Ingen reaktion på videresendt klage.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TRAF: Transport Afvist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DMIIndbetalingFordelÅrsagKode: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DLØBM: Dækningsløs betalingsmiddel (uden ny dækning)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DÆAFAK: Dækning skal ændres til andre fordringer på anden kunde (indbetaler bibeholdes)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DÆAFSK: Dækning skal ændres til andre fordringer på samme kunde(indbetaler bibeholdes)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DÆTIAO: Dækning tilbageføres til oprindelig kunde som følge af afvisning af ompostering.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IOMRAK: Indbetalingen omregistreres til anden kunde, f.eks. ved registreringsfejl (en eventuel dækning ophæves)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TIFKON: Tilbageføres pga. konnekskrav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DMIFordringÅrsagKode: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FOMO - Fordring modtaget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MOSK - Skift fra Modregning til Inddrivelse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OPSK - Skift fra opkrævning til inddrivelse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Nedenstående viser hvilken Transaktionstype der angives for de forskellige Årsagskoder.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FordringÅrsagAfskrivningKode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FordringNedskrivningÅrsagKode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RenteGodtgørelseÅrsagKode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HovedFordringTilbageÅrsagKode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DMIIndbetalingFordelÅrsagKode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DMIFordringÅrsagKode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DMITransaktionÅrsagTekst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whiteSpace: preserve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Begrundelse for valg af årsagskode anden.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DMIUdbetalingBogførtDen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DMIUdbetalingEFIIndsatsID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 i EFI der er anledning til udbetalingen.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BetalingForm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DMIUdbetalingKontoTypeDomæne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NEMKO</w:t>
            </w:r>
          </w:p>
        </w:tc>
        <w:tc>
          <w:tcPr>
            <w:tcW w:w="467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DMIUdbetalingNoteDato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begrundelsen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AFVENTKONT: Afventer kontering til anden kunde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TekstKort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Uddybende begrundelse for, hvorfor en udbetaling er </w:t>
            </w:r>
            <w:r>
              <w:rPr>
                <w:rFonts w:ascii="Arial" w:hAnsi="Arial" w:cs="Arial"/>
                <w:sz w:val="18"/>
              </w:rPr>
              <w:lastRenderedPageBreak/>
              <w:t>foretaget.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DMIUdbetalingÅrsagKode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UdbetalingÅrsagKode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FMEIND, FMELØN, IFAFT, IOMR</w:t>
            </w:r>
          </w:p>
        </w:tc>
        <w:tc>
          <w:tcPr>
            <w:tcW w:w="467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som angiver årsag til udbetaling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IOMR: Indbetalingen omregistreres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FordringHaverFordelingProcent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fordring kan have flere fordringshavere. Fordelingen af fordringen angives i procent. Denne procent anvendes også som fordelingen af fordringshavernes andel i en evt. indbetaling. 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FordringStopSlut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fordringsstoppet ophører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FordringStopStart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fordringsstoppet gælder fra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FordringStopType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AFR</w:t>
            </w:r>
          </w:p>
        </w:tc>
        <w:tc>
          <w:tcPr>
            <w:tcW w:w="467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der angiver hvilket stop en sagsbehandler kan sætte på en fordring.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AFR: Afregningstop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FordringStopÅrsagBegr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FordringStopÅrsagKode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FordringStopÅrsagKode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ANDN</w:t>
            </w:r>
          </w:p>
        </w:tc>
        <w:tc>
          <w:tcPr>
            <w:tcW w:w="467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HENS: Henstand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FordringStopÅrsagTekst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HæftelseForm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HæftelseModregningStopSlut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ophører.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HæftelseModregningStopStart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gælder fra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HæftelseModregningStopTypeDomæne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SMF, SMUMF</w:t>
            </w:r>
          </w:p>
        </w:tc>
        <w:tc>
          <w:tcPr>
            <w:tcW w:w="467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Liste med værdier for HæftelseModregningStopType.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faste værdier (enum)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SMUMF: Stop for en myndighedsudbetalings modregning i en fordring.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HæftelseModrStopÅrsagBegr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ÅrsagStopKodeModregning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HæftelseModrStopÅrsagKode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HæftelseModregningStopÅrsagTekst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HæftelseModrStopÅrsagTekst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HæftelseRenteFritagAnnDato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annulering af rentefritagelse.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HæftelseRenteFritagID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rentefritagelse.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HæftelseRenteFritagSlut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rentefritagelse (rentestop)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HæftelseRenteFritagStart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rentefritagelse (rentestop).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ANNU</w:t>
            </w:r>
          </w:p>
        </w:tc>
        <w:tc>
          <w:tcPr>
            <w:tcW w:w="467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på rentefritagelsen.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BOBE, BOSO, ANDN</w:t>
            </w:r>
          </w:p>
        </w:tc>
        <w:tc>
          <w:tcPr>
            <w:tcW w:w="467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 muligheder for valg mellem forud defineret årsager til rentefritagelse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 : Klage videresendt til fordringshaver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 - Henstand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BOBE: Bobehandling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BOSO: Bobehandling - Slutdato overvåges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rentefritagelsen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HæftelseRenteFritagÅrsagTekst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minLength: 0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Uddybning af ÅrsagKode Anden for rentefritagelse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HæftelseStopSlut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hæftelsesstoppet ophører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HæftelseStopStart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hæftelsesstoppet gælder fra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UDL</w:t>
            </w:r>
          </w:p>
        </w:tc>
        <w:tc>
          <w:tcPr>
            <w:tcW w:w="467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der angiver hvilket stop en sagsbehandler kan sætte på en hæftelse.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Udligningsstop kan være et almindelig udligningsstop eller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HæftelseUnderBobehnadling (hvor ja virker som udligningsstop)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Udligningstop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AGOA, BOMU, BOIU, ANDN</w:t>
            </w:r>
          </w:p>
        </w:tc>
        <w:tc>
          <w:tcPr>
            <w:tcW w:w="467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årsagen til et givet stop.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HæftelseStopÅrsagTekst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SAND: Sikkerhed - Anden 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HæftelseUnderBobehandling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Hæftelse omfattet af bobehandling.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ikke omfattet af bobehandling.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MyndighedUdbetalingNKSNr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NKSNummer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Udbetalende myndigheds nksnummer.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Måned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MyndighedUdbetalingTypeKode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en renteregel. Reglen beskriver hvorledes renten skal beregnes f.eks. dag til dag.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= Dag til dag rente uden renters rente.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= Pr påbegyndt måned uden renters rente.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Dag til dag rente med renters rente.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= Pr påbegyndt måned med renters rente.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Rentesats85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angiver hvilken rentesats, som skal anvendes ved beregningen af rente, og den angivne RenteSats fortolkes i sammenhæng med RenteSatsKode.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 02 eller 03 vil den angivne RenteSats være den resulterende rentesats (koderne angiver blot om sats er per måned eller år).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 01 vil den resulterende rentesats være summen af referencerentesatsen (som vedligeholdes i DMI) og den angivne RenteSats.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2</w:t>
            </w:r>
          </w:p>
        </w:tc>
        <w:tc>
          <w:tcPr>
            <w:tcW w:w="467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Kode der anvendes til at fortolke rentesatsen og den bagvedliggende beregningsalgoritme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01</w:t>
            </w:r>
            <w:r>
              <w:rPr>
                <w:rFonts w:ascii="Arial" w:hAnsi="Arial" w:cs="Arial"/>
                <w:sz w:val="18"/>
              </w:rPr>
              <w:tab/>
              <w:t>Referencerentesatsen ( = Nationalbankens officielle udlånsrente) + x procent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Ren udlånsrentesats per mdr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 </w:t>
            </w:r>
            <w:r>
              <w:rPr>
                <w:rFonts w:ascii="Arial" w:hAnsi="Arial" w:cs="Arial"/>
                <w:sz w:val="18"/>
              </w:rPr>
              <w:tab/>
              <w:t>Ren udlånsrentesats p.a.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TransportUdlægAcceptDato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udbetalende myndigheds eller transportrettighedshavers accept af transporten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TransportUdlægKorrektionDato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Sættes = DMIFordringModtagelseDato første gang TransportUdlægsfordringen oprettes.Opdateres hver gang der sker ændring på transportUlægsfordringen.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TransportUdlægUbegrænset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Der er ingen beløbsbegrænsning på transporten/Udlægget.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Ved Ja: 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 er 9.999.999.999,- ved oprettelse af fordring.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TransportUdlægVerificeres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et flag hvor det angives at en transport/udlæg skal verificeres uanset øvrige parametre.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skal verficeres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5A375C" w:rsidTr="005A37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A375C" w:rsidRPr="005A375C" w:rsidRDefault="005A375C" w:rsidP="005A37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5A375C" w:rsidRDefault="00E7765D" w:rsidP="005A37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5A375C" w:rsidSect="005A375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375C" w:rsidRDefault="005A375C" w:rsidP="005A375C">
      <w:pPr>
        <w:spacing w:line="240" w:lineRule="auto"/>
      </w:pPr>
      <w:r>
        <w:separator/>
      </w:r>
    </w:p>
  </w:endnote>
  <w:endnote w:type="continuationSeparator" w:id="1">
    <w:p w:rsidR="005A375C" w:rsidRDefault="005A375C" w:rsidP="005A375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75C" w:rsidRDefault="005A375C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75C" w:rsidRPr="005A375C" w:rsidRDefault="005A375C" w:rsidP="005A375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DMIDWInformationOpretDUMMY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75C" w:rsidRDefault="005A375C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375C" w:rsidRDefault="005A375C" w:rsidP="005A375C">
      <w:pPr>
        <w:spacing w:line="240" w:lineRule="auto"/>
      </w:pPr>
      <w:r>
        <w:separator/>
      </w:r>
    </w:p>
  </w:footnote>
  <w:footnote w:type="continuationSeparator" w:id="1">
    <w:p w:rsidR="005A375C" w:rsidRDefault="005A375C" w:rsidP="005A375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75C" w:rsidRDefault="005A375C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75C" w:rsidRPr="005A375C" w:rsidRDefault="005A375C" w:rsidP="005A375C">
    <w:pPr>
      <w:pStyle w:val="Sidehoved"/>
      <w:jc w:val="center"/>
      <w:rPr>
        <w:rFonts w:ascii="Arial" w:hAnsi="Arial" w:cs="Arial"/>
      </w:rPr>
    </w:pPr>
    <w:r w:rsidRPr="005A375C">
      <w:rPr>
        <w:rFonts w:ascii="Arial" w:hAnsi="Arial" w:cs="Arial"/>
      </w:rPr>
      <w:t>Servicebeskrivelse</w:t>
    </w:r>
  </w:p>
  <w:p w:rsidR="005A375C" w:rsidRPr="005A375C" w:rsidRDefault="005A375C" w:rsidP="005A375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75C" w:rsidRDefault="005A375C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75C" w:rsidRPr="005A375C" w:rsidRDefault="005A375C" w:rsidP="005A375C">
    <w:pPr>
      <w:pStyle w:val="Sidehoved"/>
      <w:jc w:val="center"/>
      <w:rPr>
        <w:rFonts w:ascii="Arial" w:hAnsi="Arial" w:cs="Arial"/>
      </w:rPr>
    </w:pPr>
    <w:r w:rsidRPr="005A375C">
      <w:rPr>
        <w:rFonts w:ascii="Arial" w:hAnsi="Arial" w:cs="Arial"/>
      </w:rPr>
      <w:t>Datastrukturer</w:t>
    </w:r>
  </w:p>
  <w:p w:rsidR="005A375C" w:rsidRPr="005A375C" w:rsidRDefault="005A375C" w:rsidP="005A375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75C" w:rsidRDefault="005A375C" w:rsidP="005A375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A375C" w:rsidRPr="005A375C" w:rsidRDefault="005A375C" w:rsidP="005A375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D912FC"/>
    <w:multiLevelType w:val="multilevel"/>
    <w:tmpl w:val="7618FDD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375C"/>
    <w:rsid w:val="005A375C"/>
    <w:rsid w:val="00953667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A375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A375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A375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A375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A375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A375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A375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A375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A375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A375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A375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A375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A375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A375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A375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A375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A375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A375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A375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A375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A375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A375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A375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A375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5A375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A375C"/>
  </w:style>
  <w:style w:type="paragraph" w:styleId="Sidefod">
    <w:name w:val="footer"/>
    <w:basedOn w:val="Normal"/>
    <w:link w:val="SidefodTegn"/>
    <w:uiPriority w:val="99"/>
    <w:semiHidden/>
    <w:unhideWhenUsed/>
    <w:rsid w:val="005A375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5A37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7520</Words>
  <Characters>45879</Characters>
  <Application>Microsoft Office Word</Application>
  <DocSecurity>0</DocSecurity>
  <Lines>382</Lines>
  <Paragraphs>106</Paragraphs>
  <ScaleCrop>false</ScaleCrop>
  <Company>SKAT</Company>
  <LinksUpToDate>false</LinksUpToDate>
  <CharactersWithSpaces>53293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2012-01-11T03:45:00Z</dcterms:created>
  <dcterms:modified xsi:type="dcterms:W3CDTF">2012-01-11T03:46:00Z</dcterms:modified>
</cp:coreProperties>
</file>