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8B5" w:rsidRDefault="007968B5" w:rsidP="007968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968B5" w:rsidTr="007968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968B5">
              <w:rPr>
                <w:rFonts w:ascii="Arial" w:hAnsi="Arial" w:cs="Arial"/>
                <w:b/>
                <w:sz w:val="30"/>
              </w:rPr>
              <w:t>DMINemKontoModregningIndbetalingModtag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Mapning af OIO-schemaet Advis.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DMINemKontoModregningIndbetalingModtag_I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Kompletteringsoplysninger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BankKonto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NemKontoUdbetalingDebiteringReference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NemKontoVideresendelseDato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Betalingsoplysninger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OprindeligBetaling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Gruppe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NemKontoUdbetalingListeID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NemKontoUdbetalingListeDato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(NemKontoUdbetalingListeKontrolsum)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(NemKontoUdbetalingListeAntal)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NemKontoAftaleLinjeOrganisationID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Betalingsinformation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(NemKontoBetalingMetode)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NemKontoAftalePengeinstitutAftaleNummer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(NemKontoAftalePengeinstitutAftaleNummer)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(NemKontoUdbetalingKundeNummer)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NemKontoUdbetalingID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BeløbValg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EkvivalentBeløb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NemKontoUdbetalingModtagerValutaKode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(NemKontoUdbetalingModtagerIDType)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KontoValg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NemKontoUdbetalingBankKonto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BankKontoIBANNummer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NemKontoUdbetalingGiroFINummer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(NemKontoUdbetalingBankFilialKode)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(BankNavn)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SpecifikationListe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SpecifikationValg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NemKontoUdbetalingAdviseringTekst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StruktureretInformation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(NemKontoUdbetalingFakturaNummer)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(NemKontoUdbetalingOCRLinje)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}12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NemKontoUdbetalingKompletMarkering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NemKontoForSentMarkering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NemKontoBetalingGensendDato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KontoTypeValg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IndenlandskKonto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BankRegisteringsnummerBankKontoNummer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UdenlandskKonto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(BankKontoIBANNummer)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(BankKontoNummer)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(BankKontoOplysningValutaKode 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Kontohaver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Visiteringsoplysninger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NemKontoMyndighedTypeKode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ModregningValg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DMINemKontoModregningIndbetalingModtag_O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968B5" w:rsidRDefault="007968B5" w:rsidP="007968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968B5" w:rsidSect="007968B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968B5" w:rsidRDefault="007968B5" w:rsidP="007968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968B5" w:rsidTr="007968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968B5" w:rsidRDefault="007968B5" w:rsidP="007968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968B5" w:rsidTr="007968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968B5" w:rsidRDefault="007968B5" w:rsidP="007968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968B5" w:rsidRDefault="007968B5" w:rsidP="007968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968B5" w:rsidSect="007968B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968B5" w:rsidRDefault="007968B5" w:rsidP="007968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968B5" w:rsidTr="007968B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BankKontoIBANNummer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 (International Bank Account Number) er en international standard til at identificere et kontonummer.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en måde, hvorpå man kan identificere en kont i et pengeinstitut i EU eller i et af de andre vestlige lande.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BankKontoOplysningValutaKode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den valutaenhed (ISO-kode), som kunden har krav på/ønske om at få udbetalt sit tilgodehavende i - f.eks. US dollars eller Euro.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BankNavn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BankRegistreringNummer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BankkontoBICKode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BICNummer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 Identifier Code (BIC) alias SWIFT-kode ifølge ISO 9362. Består af enten 8 eller 11 tegn.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11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Identifikationen af kunden i form af CVR/SE nr. for virksomheder, CPR for personer og journalnr. for dem, som ikke har et af de 2 andre typer.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NemKontoAftaleBBAN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inkl. registeringsnummer for den konto hvorfra penge udbetales.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NemKontoAftaleLinjeOrganisationID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i KMD's Linje Organisation System (LOS), som anvendes til at styre autorisation.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NemKontoAftalePengeinstitutAftaleNummer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PI-aftalenummer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NemKontoBetalingGensendDato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frist for genfremsendelse. Det seneste tidspunkt, hvor en evt. restbetaling kan sendes tilbage til NemKonto og stadigvæk kan udbetales med samme udbetalingsdato som den oprindeligtt indsendte betaling. UTC-tid.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NemKontoBetalingMetode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Indenlandsk betaling (IBK) eller udenlandsk betaling (UBK)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IBK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UBK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NemKontoForSentMarkering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den oprindeligt indsendte betaling var modtaget for sent i NemKonto (Ja=true).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NemKontoMyndighedTypeKode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NemKontos definition af typen af den myndighed, som har oprettet en fordring.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Statslig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Regional 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Kommunal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Unik id på forsendelsen. Opbygges med: Timestamp + Fordelings-id + Bundtnummer + Betalingsløbenummer. </w:t>
            </w:r>
            <w:r>
              <w:rPr>
                <w:rFonts w:ascii="Arial" w:hAnsi="Arial" w:cs="Arial"/>
                <w:sz w:val="18"/>
              </w:rPr>
              <w:lastRenderedPageBreak/>
              <w:t xml:space="preserve">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NemKontoUdbetalingAdviseringTekst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advisering (SWIFT tillader max 140 tegn)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NemKontoUdbetalingBankFilialID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Filial-identifikation som i SWIFT kaldes Clearing System Member ID. Anvendes hvis BICKode kun er hovedbanken og ikke filialen. 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NemKontoUdbetalingBankFilialKode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Tekst70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af variabel længde afhængig af nationale regler. Den er defineret som en string med forskelligt indhold afhængigt af typen (ClearingSystemMemberIdentificationChoice) i schemaet SWIFT_Common.xsd.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NemKontoUdbetalingBankKonto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Komplet kontoidentifikation - såkaldt BBAN. Beregnet felt: For danske bankkonti sammensat af BankKontoRegistreringsnummer og BankKontoNummer. For udenlandske bankkonti: Kun BankKontoNummer 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ned til minus 5 bankdage i forhold til dags dato i forbindelse med genfremsendelse eller forsinkelse.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NemKontoUdbetalingBeløb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det beløb der skal udbetales til kunden.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NemKontoUdbetalingDebiteringReference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Betalings-id som er debitors betalingsreference. Ifølge specifikationen svarer det til DEB-feltet i Edifact.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NemKontoUdbetalingDebiteringstekst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egen konto dvs. på SKB-kontoen hvorfra der udbetales.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NemKontoUdbetalingFakturaNummer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Fakturanummer for det udbetalingen vedrører.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NemKontoUdbetalingGiroFINummer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FI-kreditnummer eller girokontonummer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NemKontoUdbetalingID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for en udbetaling. Skal gøre det muligt at identificere betalingen i det asynkrone retursvar.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NemKontoUdbetalingKompletMarkering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false hvis det er en NKS-komplet betaling (dvs. med alle detaljer om udbetaling), true hvis ikke-komplet (kun SE/CVR/CPR/P-nr er leveret). Ikke-komplet er typiske.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NemKontoUdbetalingKundeNummer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Kundenummer i NemKonto-format, som er 10 cifre for </w:t>
            </w:r>
            <w:r>
              <w:rPr>
                <w:rFonts w:ascii="Arial" w:hAnsi="Arial" w:cs="Arial"/>
                <w:sz w:val="18"/>
              </w:rPr>
              <w:lastRenderedPageBreak/>
              <w:t>alle.  Dette kundenummer kan være CPR/CVR/SE/ProdEnhedNr. Hvis det ikke er CPR præfixes med to nuller.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NemKontoUdbetalingListeAntal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felt. Indholder antallet af udbetalinger i den aktuelle liste af NemKonto-udbetalingsanmodninger sendt til NemKonto.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NemKontoUdbetalingListeDato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Hvornår listen af NemKonto-udbetalinger blev genereret.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NemKontoUdbetalingListeID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liste af NemKonto-udbetalinger, som blev sendt samlet til NemKonto.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NemKontoUdbetalingListeKontrolsum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en sum af alle NemKontoUdbetalingBeløb i denne liste af udbetalinger.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hvis det er CVR (8 cifre), ProduktionEnhedNummer hvis det er en produktionsenhed (10 cifre). Hvilken af de to det drejer sig om angives i NemKontoUdbetalingModtagerIDType.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NemKontoUdbetalingModtagerIDType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ID-type for indhold i NemKontoUdbetalingModtagerID. Kan være CVR eller PNR (produktionsenhedsnummer)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PNR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NemKontoUdbetalingModtagerValutaKode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ekvivalente beløbs valutakode.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NemKontoUdbetalingOCRLinje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 ud fra OCR-oplysninger. Sammensat af  OCRKortartkode, plustegn, OCRBetalingsidentifikation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NemKontoUdbetalingValutaKode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valuta der udbetales i.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Kode (6-cifret) for hvad udbetalingen dækker over. Der er generelle koder (fx betyder koden NKSOST </w:t>
            </w:r>
            <w:r>
              <w:rPr>
                <w:rFonts w:ascii="Arial" w:hAnsi="Arial" w:cs="Arial"/>
                <w:sz w:val="18"/>
              </w:rPr>
              <w:lastRenderedPageBreak/>
              <w:t>overskydende skat) og specifikke SKAT-koder. Se mere på http://www.nemkonto.dk/wo/1025703.asp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NemKontoVideresendelseDato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Tidspunkt for hvornår den pågældende betalingsmeddelselse blev afsendt til bogføringscentral. 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7968B5" w:rsidTr="007968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7968B5" w:rsidRPr="007968B5" w:rsidRDefault="007968B5" w:rsidP="007968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E5C43" w:rsidRPr="007968B5" w:rsidRDefault="002E5C43" w:rsidP="007968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7968B5" w:rsidSect="007968B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8B5" w:rsidRDefault="007968B5" w:rsidP="007968B5">
      <w:pPr>
        <w:spacing w:line="240" w:lineRule="auto"/>
      </w:pPr>
      <w:r>
        <w:separator/>
      </w:r>
    </w:p>
  </w:endnote>
  <w:endnote w:type="continuationSeparator" w:id="1">
    <w:p w:rsidR="007968B5" w:rsidRDefault="007968B5" w:rsidP="007968B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8B5" w:rsidRDefault="007968B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8B5" w:rsidRPr="007968B5" w:rsidRDefault="007968B5" w:rsidP="007968B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DMINemKontoModregningIndbetalingModtag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8B5" w:rsidRDefault="007968B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8B5" w:rsidRDefault="007968B5" w:rsidP="007968B5">
      <w:pPr>
        <w:spacing w:line="240" w:lineRule="auto"/>
      </w:pPr>
      <w:r>
        <w:separator/>
      </w:r>
    </w:p>
  </w:footnote>
  <w:footnote w:type="continuationSeparator" w:id="1">
    <w:p w:rsidR="007968B5" w:rsidRDefault="007968B5" w:rsidP="007968B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8B5" w:rsidRDefault="007968B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8B5" w:rsidRPr="007968B5" w:rsidRDefault="007968B5" w:rsidP="007968B5">
    <w:pPr>
      <w:pStyle w:val="Sidehoved"/>
      <w:jc w:val="center"/>
      <w:rPr>
        <w:rFonts w:ascii="Arial" w:hAnsi="Arial" w:cs="Arial"/>
      </w:rPr>
    </w:pPr>
    <w:r w:rsidRPr="007968B5">
      <w:rPr>
        <w:rFonts w:ascii="Arial" w:hAnsi="Arial" w:cs="Arial"/>
      </w:rPr>
      <w:t>Servicebeskrivelse</w:t>
    </w:r>
  </w:p>
  <w:p w:rsidR="007968B5" w:rsidRPr="007968B5" w:rsidRDefault="007968B5" w:rsidP="007968B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8B5" w:rsidRDefault="007968B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8B5" w:rsidRPr="007968B5" w:rsidRDefault="007968B5" w:rsidP="007968B5">
    <w:pPr>
      <w:pStyle w:val="Sidehoved"/>
      <w:jc w:val="center"/>
      <w:rPr>
        <w:rFonts w:ascii="Arial" w:hAnsi="Arial" w:cs="Arial"/>
      </w:rPr>
    </w:pPr>
    <w:r w:rsidRPr="007968B5">
      <w:rPr>
        <w:rFonts w:ascii="Arial" w:hAnsi="Arial" w:cs="Arial"/>
      </w:rPr>
      <w:t>Datastrukturer</w:t>
    </w:r>
  </w:p>
  <w:p w:rsidR="007968B5" w:rsidRPr="007968B5" w:rsidRDefault="007968B5" w:rsidP="007968B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8B5" w:rsidRDefault="007968B5" w:rsidP="007968B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968B5" w:rsidRPr="007968B5" w:rsidRDefault="007968B5" w:rsidP="007968B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56229"/>
    <w:multiLevelType w:val="multilevel"/>
    <w:tmpl w:val="1F3A44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68B5"/>
    <w:rsid w:val="002E5C43"/>
    <w:rsid w:val="00796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968B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968B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968B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968B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968B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968B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968B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968B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968B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968B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968B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968B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968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968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968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968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968B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968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968B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968B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968B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968B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968B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968B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968B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968B5"/>
  </w:style>
  <w:style w:type="paragraph" w:styleId="Sidefod">
    <w:name w:val="footer"/>
    <w:basedOn w:val="Normal"/>
    <w:link w:val="SidefodTegn"/>
    <w:uiPriority w:val="99"/>
    <w:semiHidden/>
    <w:unhideWhenUsed/>
    <w:rsid w:val="007968B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968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2387</Words>
  <Characters>14566</Characters>
  <Application>Microsoft Office Word</Application>
  <DocSecurity>0</DocSecurity>
  <Lines>121</Lines>
  <Paragraphs>33</Paragraphs>
  <ScaleCrop>false</ScaleCrop>
  <Company>SKAT</Company>
  <LinksUpToDate>false</LinksUpToDate>
  <CharactersWithSpaces>16920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2011-07-26T08:59:00Z</dcterms:created>
  <dcterms:modified xsi:type="dcterms:W3CDTF">2011-07-26T09:00:00Z</dcterms:modified>
</cp:coreProperties>
</file>