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5A1" w:rsidRDefault="00AA45A1" w:rsidP="00AA45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AA45A1" w:rsidTr="00AA45A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A45A1" w:rsidTr="00AA45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A45A1">
              <w:rPr>
                <w:rFonts w:ascii="Arial" w:hAnsi="Arial" w:cs="Arial"/>
                <w:b/>
                <w:sz w:val="30"/>
              </w:rPr>
              <w:t>DMIForventetIndbetalingList</w:t>
            </w:r>
          </w:p>
        </w:tc>
      </w:tr>
      <w:tr w:rsidR="00AA45A1" w:rsidTr="00AA45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A45A1" w:rsidTr="00AA45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AA45A1" w:rsidTr="00AA45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A45A1" w:rsidTr="00AA45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liste af forventede indbetalinger som opfylder det angivne søgekriterium.</w:t>
            </w:r>
          </w:p>
        </w:tc>
      </w:tr>
      <w:tr w:rsidR="00AA45A1" w:rsidTr="00AA45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A45A1" w:rsidTr="00AA45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fire muligheder for søgning af forventede indbetalinger: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En specifik forventet indbetaling (angivet ved ForventetIndbetalingID).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Alle forventede indbetalinger for en specifik kunde.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Alle forventede indbetalinger hvor en specifik kunde står som alternativ indbetaler.</w:t>
            </w:r>
          </w:p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Alle forventede indbetalinger på en specifik fordring.</w:t>
            </w:r>
          </w:p>
        </w:tc>
      </w:tr>
      <w:tr w:rsidR="00AA45A1" w:rsidTr="00AA45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A45A1" w:rsidTr="00AA45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AA45A1" w:rsidTr="00AA45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A45A1" w:rsidTr="00AA45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A45A1" w:rsidTr="00AA45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DMIForventetIndbetalingList_I</w:t>
            </w:r>
          </w:p>
        </w:tc>
      </w:tr>
      <w:tr w:rsidR="00AA45A1" w:rsidTr="00AA45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SøgeValg *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ForventetIndbetalingID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IndrivelseKunde *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* Fordring *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A45A1" w:rsidTr="00AA45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AA45A1" w:rsidTr="00AA45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DMIForventetIndbetalingList_O</w:t>
            </w:r>
          </w:p>
        </w:tc>
      </w:tr>
      <w:tr w:rsidR="00AA45A1" w:rsidTr="00AA45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ForventetIndbetalingList *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ForventetIndbetaling *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ForventetIndbetalingID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StatusOplysninger *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ForventetIndbetalingKode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ForventetIndbetalingStatusÅrsagStruktur *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ForventetIndbetalingÅrsagKode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ForventetIndbetalingÅrsagBegr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(ForventetIndbetalingÅrsagTekst)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ForventetIndbetalingOCRLinie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ForventetIndbetalingSRBDato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ForventetIndbetalingHændelse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ForventetIndbetalingEFIIndsats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SimuleretRenteBeløbStruktur *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ForventetIndbetalingSiRente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(ForventetIndbetalingSiRenteDKK)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DækningRækkefølgeOplysning *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(ForventetIndbetalingDækPriorit)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ForventetIndbetalingAndelValg *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ForventetIndbetalingDækProcent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IndbetalingRækkefølgeBeløbStruktur *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ForventetIndbetalingDækBlb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(ForventetIndbetalingDækBlbDKK)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ForventetIndbetalingUdbAltIndb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A45A1" w:rsidTr="00AA45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AA45A1" w:rsidTr="00AA45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A45A1" w:rsidTr="00AA45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Forventet Indbetaling ID findes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019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Forventet Indbetaling ID ikke findes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ForventetIndbetalingID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______________________________________________________________________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Validering: Ukendt system fejl 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AA45A1" w:rsidTr="00AA45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AA45A1" w:rsidTr="00AA45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Høj</w:t>
            </w:r>
          </w:p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A45A1" w:rsidRDefault="00AA45A1" w:rsidP="00AA45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A45A1" w:rsidSect="00AA45A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A45A1" w:rsidRDefault="00AA45A1" w:rsidP="00AA45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A45A1" w:rsidTr="00AA45A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A45A1" w:rsidTr="00AA45A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AA45A1" w:rsidTr="00AA45A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AA45A1" w:rsidRDefault="00AA45A1" w:rsidP="00AA45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A45A1" w:rsidTr="00AA45A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A45A1" w:rsidTr="00AA45A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ForventetIndbetalingStatusÅrsagStruktur</w:t>
            </w:r>
          </w:p>
        </w:tc>
      </w:tr>
      <w:tr w:rsidR="00AA45A1" w:rsidTr="00AA45A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ForventetIndbetalingÅrsagBegr </w:t>
            </w:r>
          </w:p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(ForventetIndbetalingÅrsagTekst)</w:t>
            </w:r>
          </w:p>
        </w:tc>
      </w:tr>
    </w:tbl>
    <w:p w:rsidR="00AA45A1" w:rsidRDefault="00AA45A1" w:rsidP="00AA45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A45A1" w:rsidTr="00AA45A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A45A1" w:rsidTr="00AA45A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IndbetalingRækkefølgeBeløbStruktur</w:t>
            </w:r>
          </w:p>
        </w:tc>
      </w:tr>
      <w:tr w:rsidR="00AA45A1" w:rsidTr="00AA45A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ForventetIndbetalingDækBlb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(ForventetIndbetalingDækBlbDKK)</w:t>
            </w:r>
          </w:p>
        </w:tc>
      </w:tr>
    </w:tbl>
    <w:p w:rsidR="00AA45A1" w:rsidRDefault="00AA45A1" w:rsidP="00AA45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A45A1" w:rsidTr="00AA45A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A45A1" w:rsidTr="00AA45A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AA45A1" w:rsidTr="00AA45A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AA45A1" w:rsidTr="00AA45A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A45A1" w:rsidTr="00AA45A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AA45A1" w:rsidRDefault="00AA45A1" w:rsidP="00AA45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A45A1" w:rsidTr="00AA45A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A45A1" w:rsidTr="00AA45A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SimuleretRenteBeløbStruktur</w:t>
            </w:r>
          </w:p>
        </w:tc>
      </w:tr>
      <w:tr w:rsidR="00AA45A1" w:rsidTr="00AA45A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ForventetIndbetalingSiRente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(ForventetIndbetalingSiRenteDKK)</w:t>
            </w:r>
          </w:p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A45A1" w:rsidRDefault="00AA45A1" w:rsidP="00AA45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A45A1" w:rsidRDefault="00AA45A1" w:rsidP="00AA45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A45A1" w:rsidSect="00AA45A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A45A1" w:rsidRDefault="00AA45A1" w:rsidP="00AA45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AA45A1" w:rsidTr="00AA45A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A45A1" w:rsidTr="00AA45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45A1" w:rsidTr="00AA45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AA45A1" w:rsidTr="00AA45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AA45A1" w:rsidTr="00AA45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45A1" w:rsidTr="00AA45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AA45A1" w:rsidTr="00AA45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ForventetIndbetalingDækBlb</w:t>
            </w:r>
          </w:p>
        </w:tc>
        <w:tc>
          <w:tcPr>
            <w:tcW w:w="1701" w:type="dxa"/>
          </w:tcPr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danske kroner af indbetalingen (raten), der skal anvendes på den pågældende fordring.</w:t>
            </w:r>
          </w:p>
        </w:tc>
      </w:tr>
      <w:tr w:rsidR="00AA45A1" w:rsidTr="00AA45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ForventetIndbetalingDækBlbDKK</w:t>
            </w:r>
          </w:p>
        </w:tc>
        <w:tc>
          <w:tcPr>
            <w:tcW w:w="1701" w:type="dxa"/>
          </w:tcPr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Dækningrækkefølgebeløb i danske kroner</w:t>
            </w:r>
          </w:p>
        </w:tc>
      </w:tr>
      <w:tr w:rsidR="00AA45A1" w:rsidTr="00AA45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ForventetIndbetalingDækPriorit</w:t>
            </w:r>
          </w:p>
        </w:tc>
        <w:tc>
          <w:tcPr>
            <w:tcW w:w="1701" w:type="dxa"/>
          </w:tcPr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rækkefølge en indbetaling skal dække fordringer 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</w:tc>
      </w:tr>
      <w:tr w:rsidR="00AA45A1" w:rsidTr="00AA45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ForventetIndbetalingDækProcent</w:t>
            </w:r>
          </w:p>
        </w:tc>
        <w:tc>
          <w:tcPr>
            <w:tcW w:w="1701" w:type="dxa"/>
          </w:tcPr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ProcentAndel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procent af indbetalingen (raten), der skal anvendes på den pågældende fordring.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45A1" w:rsidTr="00AA45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ForventetIndbetalingEFIIndsats</w:t>
            </w:r>
          </w:p>
        </w:tc>
        <w:tc>
          <w:tcPr>
            <w:tcW w:w="1701" w:type="dxa"/>
          </w:tcPr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</w:tc>
      </w:tr>
      <w:tr w:rsidR="00AA45A1" w:rsidTr="00AA45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ForventetIndbetalingHændelse</w:t>
            </w:r>
          </w:p>
        </w:tc>
        <w:tc>
          <w:tcPr>
            <w:tcW w:w="1701" w:type="dxa"/>
          </w:tcPr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EFI skal have besked via hændelsesfunktionen når der modtages indbetalinger.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Ja: </w:t>
            </w:r>
            <w:r>
              <w:rPr>
                <w:rFonts w:ascii="Arial" w:hAnsi="Arial" w:cs="Arial"/>
                <w:sz w:val="18"/>
              </w:rPr>
              <w:tab/>
              <w:t xml:space="preserve">EFI ønsker at modtage besked via hændelse om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Nej: </w:t>
            </w:r>
            <w:r>
              <w:rPr>
                <w:rFonts w:ascii="Arial" w:hAnsi="Arial" w:cs="Arial"/>
                <w:sz w:val="18"/>
              </w:rPr>
              <w:tab/>
              <w:t xml:space="preserve">EFI ønsker IKKE at modtage besked via hændelse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 indbetaling</w:t>
            </w:r>
          </w:p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45A1" w:rsidTr="00AA45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ID14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</w:tc>
      </w:tr>
      <w:tr w:rsidR="00AA45A1" w:rsidTr="00AA45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ForventetIndbetalingKode</w:t>
            </w:r>
          </w:p>
        </w:tc>
        <w:tc>
          <w:tcPr>
            <w:tcW w:w="1701" w:type="dxa"/>
          </w:tcPr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</w:t>
            </w:r>
            <w:r>
              <w:rPr>
                <w:rFonts w:ascii="Arial" w:hAnsi="Arial" w:cs="Arial"/>
                <w:sz w:val="18"/>
              </w:rPr>
              <w:lastRenderedPageBreak/>
              <w:t>gKodeDomæne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</w:tc>
        <w:tc>
          <w:tcPr>
            <w:tcW w:w="4671" w:type="dxa"/>
          </w:tcPr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Anvendes til at udsøge list af forventede indbetalinger.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Værdiset: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ANN: Annulleret</w:t>
            </w:r>
          </w:p>
        </w:tc>
      </w:tr>
      <w:tr w:rsidR="00AA45A1" w:rsidTr="00AA45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ForventetIndbetalingOCRLinie</w:t>
            </w:r>
          </w:p>
        </w:tc>
        <w:tc>
          <w:tcPr>
            <w:tcW w:w="1701" w:type="dxa"/>
          </w:tcPr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OCRLinje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</w:t>
            </w:r>
          </w:p>
        </w:tc>
        <w:tc>
          <w:tcPr>
            <w:tcW w:w="4671" w:type="dxa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 linien incl klammer, kontonummer og alt nødvendigt</w:t>
            </w:r>
          </w:p>
        </w:tc>
      </w:tr>
      <w:tr w:rsidR="00AA45A1" w:rsidTr="00AA45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ForventetIndbetalingSRBDato</w:t>
            </w:r>
          </w:p>
        </w:tc>
        <w:tc>
          <w:tcPr>
            <w:tcW w:w="1701" w:type="dxa"/>
          </w:tcPr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Rettidige Betaling (SRB) = Den dato hvor den forventede indbetaling senest skal være betalt</w:t>
            </w:r>
          </w:p>
        </w:tc>
      </w:tr>
      <w:tr w:rsidR="00AA45A1" w:rsidTr="00AA45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ForventetIndbetalingSiRente</w:t>
            </w:r>
          </w:p>
        </w:tc>
        <w:tc>
          <w:tcPr>
            <w:tcW w:w="1701" w:type="dxa"/>
          </w:tcPr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Simulerede rente frem til sidste rettidig indbetalingsdato</w:t>
            </w:r>
          </w:p>
        </w:tc>
      </w:tr>
      <w:tr w:rsidR="00AA45A1" w:rsidTr="00AA45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ForventetIndbetalingSiRenteDKK</w:t>
            </w:r>
          </w:p>
        </w:tc>
        <w:tc>
          <w:tcPr>
            <w:tcW w:w="1701" w:type="dxa"/>
          </w:tcPr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Simuleretrentebeløb omregnet til danske kroner</w:t>
            </w:r>
          </w:p>
        </w:tc>
      </w:tr>
      <w:tr w:rsidR="00AA45A1" w:rsidTr="00AA45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ForventetIndbetalingUdbAltIndb</w:t>
            </w:r>
          </w:p>
        </w:tc>
        <w:tc>
          <w:tcPr>
            <w:tcW w:w="1701" w:type="dxa"/>
          </w:tcPr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et overskydende beløb skal udbetales til den alternative indbetaler.</w:t>
            </w:r>
          </w:p>
        </w:tc>
      </w:tr>
      <w:tr w:rsidR="00AA45A1" w:rsidTr="00AA45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ForventetIndbetalingÅrsagBegr</w:t>
            </w:r>
          </w:p>
        </w:tc>
        <w:tc>
          <w:tcPr>
            <w:tcW w:w="1701" w:type="dxa"/>
          </w:tcPr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uddybe valg af Årsagskode. Begrundelsen kan evt. anvendes til begrundelse i meddelelse til kunden.</w:t>
            </w:r>
          </w:p>
        </w:tc>
      </w:tr>
      <w:tr w:rsidR="00AA45A1" w:rsidTr="00AA45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</w:tc>
        <w:tc>
          <w:tcPr>
            <w:tcW w:w="1701" w:type="dxa"/>
          </w:tcPr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ForventetIndbetalingÅrsagKodeDomæne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BET, SAVA, BAVI, AND</w:t>
            </w:r>
          </w:p>
        </w:tc>
        <w:tc>
          <w:tcPr>
            <w:tcW w:w="4671" w:type="dxa"/>
          </w:tcPr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Årsagskode for status for forventet indbetaling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 Igangværende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SAVA: Sagsbehandlervalg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BAVI: Betalt på anden vis</w:t>
            </w:r>
          </w:p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AA45A1" w:rsidTr="00AA45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ForventetIndbetalingÅrsagTekst</w:t>
            </w:r>
          </w:p>
        </w:tc>
        <w:tc>
          <w:tcPr>
            <w:tcW w:w="1701" w:type="dxa"/>
          </w:tcPr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Fritekst</w:t>
            </w:r>
          </w:p>
        </w:tc>
      </w:tr>
      <w:tr w:rsidR="00AA45A1" w:rsidTr="00AA45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AA45A1" w:rsidTr="00AA45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AA45A1" w:rsidTr="00AA45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CVR-Virksomhed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AA45A1" w:rsidTr="00AA45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AA45A1" w:rsidTr="00AA45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AA45A1" w:rsidTr="00AA45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A45A1" w:rsidRPr="00AA45A1" w:rsidRDefault="00AA45A1" w:rsidP="00AA4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AA45A1" w:rsidRDefault="00E7765D" w:rsidP="00AA45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AA45A1" w:rsidSect="00AA45A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45A1" w:rsidRDefault="00AA45A1" w:rsidP="00AA45A1">
      <w:pPr>
        <w:spacing w:line="240" w:lineRule="auto"/>
      </w:pPr>
      <w:r>
        <w:separator/>
      </w:r>
    </w:p>
  </w:endnote>
  <w:endnote w:type="continuationSeparator" w:id="1">
    <w:p w:rsidR="00AA45A1" w:rsidRDefault="00AA45A1" w:rsidP="00AA45A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5A1" w:rsidRDefault="00AA45A1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5A1" w:rsidRPr="00AA45A1" w:rsidRDefault="00AA45A1" w:rsidP="00AA45A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DMIForventetIndbetalingList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10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5A1" w:rsidRDefault="00AA45A1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45A1" w:rsidRDefault="00AA45A1" w:rsidP="00AA45A1">
      <w:pPr>
        <w:spacing w:line="240" w:lineRule="auto"/>
      </w:pPr>
      <w:r>
        <w:separator/>
      </w:r>
    </w:p>
  </w:footnote>
  <w:footnote w:type="continuationSeparator" w:id="1">
    <w:p w:rsidR="00AA45A1" w:rsidRDefault="00AA45A1" w:rsidP="00AA45A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5A1" w:rsidRDefault="00AA45A1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5A1" w:rsidRPr="00AA45A1" w:rsidRDefault="00AA45A1" w:rsidP="00AA45A1">
    <w:pPr>
      <w:pStyle w:val="Sidehoved"/>
      <w:jc w:val="center"/>
      <w:rPr>
        <w:rFonts w:ascii="Arial" w:hAnsi="Arial" w:cs="Arial"/>
      </w:rPr>
    </w:pPr>
    <w:r w:rsidRPr="00AA45A1">
      <w:rPr>
        <w:rFonts w:ascii="Arial" w:hAnsi="Arial" w:cs="Arial"/>
      </w:rPr>
      <w:t>Servicebeskrivelse</w:t>
    </w:r>
  </w:p>
  <w:p w:rsidR="00AA45A1" w:rsidRPr="00AA45A1" w:rsidRDefault="00AA45A1" w:rsidP="00AA45A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5A1" w:rsidRDefault="00AA45A1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5A1" w:rsidRPr="00AA45A1" w:rsidRDefault="00AA45A1" w:rsidP="00AA45A1">
    <w:pPr>
      <w:pStyle w:val="Sidehoved"/>
      <w:jc w:val="center"/>
      <w:rPr>
        <w:rFonts w:ascii="Arial" w:hAnsi="Arial" w:cs="Arial"/>
      </w:rPr>
    </w:pPr>
    <w:r w:rsidRPr="00AA45A1">
      <w:rPr>
        <w:rFonts w:ascii="Arial" w:hAnsi="Arial" w:cs="Arial"/>
      </w:rPr>
      <w:t>Datastrukturer</w:t>
    </w:r>
  </w:p>
  <w:p w:rsidR="00AA45A1" w:rsidRPr="00AA45A1" w:rsidRDefault="00AA45A1" w:rsidP="00AA45A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5A1" w:rsidRDefault="00AA45A1" w:rsidP="00AA45A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A45A1" w:rsidRPr="00AA45A1" w:rsidRDefault="00AA45A1" w:rsidP="00AA45A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AF07E1"/>
    <w:multiLevelType w:val="multilevel"/>
    <w:tmpl w:val="67628A7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45A1"/>
    <w:rsid w:val="00AA45A1"/>
    <w:rsid w:val="00B301C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A45A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A45A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A45A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A45A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A45A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A45A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A45A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A45A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A45A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A45A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A45A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A45A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A45A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A45A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A45A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A45A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A45A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A45A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A45A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A45A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A45A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A45A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A45A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A45A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AA45A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AA45A1"/>
  </w:style>
  <w:style w:type="paragraph" w:styleId="Sidefod">
    <w:name w:val="footer"/>
    <w:basedOn w:val="Normal"/>
    <w:link w:val="SidefodTegn"/>
    <w:uiPriority w:val="99"/>
    <w:semiHidden/>
    <w:unhideWhenUsed/>
    <w:rsid w:val="00AA45A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AA45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2032</Words>
  <Characters>12396</Characters>
  <Application>Microsoft Office Word</Application>
  <DocSecurity>0</DocSecurity>
  <Lines>103</Lines>
  <Paragraphs>28</Paragraphs>
  <ScaleCrop>false</ScaleCrop>
  <Company>SKAT</Company>
  <LinksUpToDate>false</LinksUpToDate>
  <CharactersWithSpaces>14400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2011-07-06T23:20:00Z</dcterms:created>
  <dcterms:modified xsi:type="dcterms:W3CDTF">2011-07-06T23:21:00Z</dcterms:modified>
</cp:coreProperties>
</file>