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371"/>
        <w:gridCol w:w="1840"/>
      </w:tblGrid>
      <w:tr>
        <w:trPr>
          <w:trHeight w:hRule="exact" w:val="113"/>
        </w:trPr>
        <w:tc>
          <w:tcPr>
            <w:tcW w:w="10345" w:type="dxa"/>
            <w:gridSpan w:val="3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345" w:type="dxa"/>
            <w:gridSpan w:val="3"/>
            <w:tcBorders>
              <w:bottom w:val="single" w:sz="6" w:space="0" w:color="auto"/>
            </w:tcBorders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</w:rPr>
              <w:t>MFKvitteringHent</w:t>
            </w:r>
            <w:proofErr w:type="spellEnd"/>
          </w:p>
        </w:tc>
      </w:tr>
      <w:tr>
        <w:trPr>
          <w:trHeight w:val="283"/>
        </w:trPr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>
        <w:trPr>
          <w:trHeight w:val="283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EFI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28-6-2011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hente resultater (kvitteringer) fra den asynkrone behandling af fordringsaktioner indberettet med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søger i MF fordringsaktion-arbejdstabeller og returnerer en liste af kvitteringer med aktuel status for fordringsaktioner.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Hver kvittering indeholder en </w:t>
            </w:r>
            <w:proofErr w:type="spellStart"/>
            <w:r>
              <w:rPr>
                <w:rFonts w:ascii="Arial" w:hAnsi="Arial" w:cs="Arial"/>
                <w:sz w:val="18"/>
              </w:rPr>
              <w:t>MFAktionStruktur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også en </w:t>
            </w:r>
            <w:proofErr w:type="spellStart"/>
            <w:r>
              <w:rPr>
                <w:rFonts w:ascii="Arial" w:hAnsi="Arial" w:cs="Arial"/>
                <w:sz w:val="18"/>
              </w:rPr>
              <w:t>KundeSamling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 evt. allokerede 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berigede hæftelsesforhold.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en </w:t>
            </w:r>
            <w:proofErr w:type="spellStart"/>
            <w:r>
              <w:rPr>
                <w:rFonts w:ascii="Arial" w:hAnsi="Arial" w:cs="Arial"/>
                <w:sz w:val="18"/>
              </w:rPr>
              <w:t>kvitttering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antage værdierne MODTAGET, SAGSBEHAND, AFVIST og UDFOERT. AFVIST og UDFOERT er endelige tilstande.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det synkrone svar fra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kun antage værdierne MODTAGET og AFVIST. Den synkrone behandling ved modtagelse validerer kun mod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aktionerne udføres ikke, så der afvises kun pga. manglende aftale eller ikke udfyldte felter.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FordringRestBeløbStruktur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***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Returneres for </w:t>
            </w:r>
            <w:proofErr w:type="spellStart"/>
            <w:r>
              <w:rPr>
                <w:rFonts w:ascii="Arial" w:hAnsi="Arial" w:cs="Arial"/>
                <w:sz w:val="18"/>
              </w:rPr>
              <w:t>fordringaktioner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typen </w:t>
            </w:r>
            <w:proofErr w:type="spellStart"/>
            <w:r>
              <w:rPr>
                <w:rFonts w:ascii="Arial" w:hAnsi="Arial" w:cs="Arial"/>
                <w:sz w:val="18"/>
              </w:rPr>
              <w:t>MFAktionKode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NEDSKRIV, OPSKRIV når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UDFOERT.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KundeSamling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***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Returneres for </w:t>
            </w:r>
            <w:proofErr w:type="spellStart"/>
            <w:r>
              <w:rPr>
                <w:rFonts w:ascii="Arial" w:hAnsi="Arial" w:cs="Arial"/>
                <w:sz w:val="18"/>
              </w:rPr>
              <w:t>fordringaktioner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af typen </w:t>
            </w:r>
            <w:proofErr w:type="spellStart"/>
            <w:r>
              <w:rPr>
                <w:rFonts w:ascii="Arial" w:hAnsi="Arial" w:cs="Arial"/>
                <w:sz w:val="18"/>
              </w:rPr>
              <w:t>MFAktionKode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OPRETFORDRING,OPRETTRANSPORT,AENDRFORDRING,AENDRTRANSPORT, når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UDFOERT.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Kundedata returneres for alle hæftelsesforhold og rettighedshavere, inkl. forhold beriget af MF. Kunde data returneres i samme rækkefølge som hæftelsesforhold/rettighedshavere forekommer i indberetning, med berigede hæftelsesforhold bagefter.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der indberettes med en </w:t>
            </w:r>
            <w:proofErr w:type="spellStart"/>
            <w:r>
              <w:rPr>
                <w:rFonts w:ascii="Arial" w:hAnsi="Arial" w:cs="Arial"/>
                <w:sz w:val="18"/>
              </w:rPr>
              <w:t>EFIAlternativKontaktStruktur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vil man her kunne finde den allokerede 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</w:rPr>
              <w:t>KundeNummer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feltet.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*** Søge kriterier ***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af felterne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eller </w:t>
            </w:r>
            <w:proofErr w:type="spellStart"/>
            <w:r>
              <w:rPr>
                <w:rFonts w:ascii="Arial" w:hAnsi="Arial" w:cs="Arial"/>
                <w:sz w:val="18"/>
              </w:rPr>
              <w:t>FordringIDSamling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skal være udfyldt.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der søges med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får man kvittering/status for alle fordringsaktioner i denne leverance.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der søges med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får man kvittering/status for alle fordringsaktioner der har fået en ny status på eller efter det angivne tidspunkt. Man kan på denne måde søge efter nye status, f.eks. på </w:t>
            </w:r>
            <w:proofErr w:type="spellStart"/>
            <w:r>
              <w:rPr>
                <w:rFonts w:ascii="Arial" w:hAnsi="Arial" w:cs="Arial"/>
                <w:sz w:val="18"/>
              </w:rPr>
              <w:t>fordringaktioner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lå til sagsbehandling.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kun være </w:t>
            </w:r>
            <w:proofErr w:type="spellStart"/>
            <w:r>
              <w:rPr>
                <w:rFonts w:ascii="Arial" w:hAnsi="Arial" w:cs="Arial"/>
                <w:sz w:val="18"/>
              </w:rPr>
              <w:t>een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</w:rPr>
              <w:t>DMIFordringEFIFordringID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under behandling (dvs. ikke UDFOERT eller AFVIST), så man kan spørge på specifikke fordringsaktioner ved at udfylde </w:t>
            </w:r>
            <w:proofErr w:type="spellStart"/>
            <w:r>
              <w:rPr>
                <w:rFonts w:ascii="Arial" w:hAnsi="Arial" w:cs="Arial"/>
                <w:sz w:val="18"/>
              </w:rPr>
              <w:t>FordringIDSamling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Hvis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udelades søges i alle fordringshavere som har dette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angivet på deres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Detaljeret beskrivelse af funktionalitet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hentes kvitteringer for indberettede fordringsaktioner i en internt </w:t>
            </w:r>
            <w:proofErr w:type="spellStart"/>
            <w:r>
              <w:rPr>
                <w:rFonts w:ascii="Arial" w:hAnsi="Arial" w:cs="Arial"/>
                <w:sz w:val="18"/>
              </w:rPr>
              <w:t>konfigurerbar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tidsperiode, der mindst er på en måned fra modtagelsestidspunktet.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kan maksimalt returneres et antal kvitteringer der styres af en teknisk parameter (MF.KVITTERING.MAXANTAL). Den sættes </w:t>
            </w:r>
            <w:proofErr w:type="spellStart"/>
            <w:r>
              <w:rPr>
                <w:rFonts w:ascii="Arial" w:hAnsi="Arial" w:cs="Arial"/>
                <w:sz w:val="18"/>
              </w:rPr>
              <w:t>initielt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til 10000. Hvis der er flere kvitteringer der matcher søgekriteriet returneres op til </w:t>
            </w:r>
            <w:proofErr w:type="spellStart"/>
            <w:r>
              <w:rPr>
                <w:rFonts w:ascii="Arial" w:hAnsi="Arial" w:cs="Arial"/>
                <w:sz w:val="18"/>
              </w:rPr>
              <w:t>maks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og der returneres samtidig en advis 174 i </w:t>
            </w:r>
            <w:proofErr w:type="spellStart"/>
            <w:r>
              <w:rPr>
                <w:rFonts w:ascii="Arial" w:hAnsi="Arial" w:cs="Arial"/>
                <w:sz w:val="18"/>
              </w:rPr>
              <w:t>HovedOplysningerSvar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MFKvitteringHent_I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MFKvitteringHent_I.xsd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ModtagFordringLeveranceIdentifikator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ModtagFordringAktionStatusAendretDato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FordringIDSamling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0{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FordringInddrivelseFordringIdentifikator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Output: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MFKvitteringHent_O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MFKvitteringHent_O.xsd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FordringhaverSystemIDStruktur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ModtagFordringLeveranceIdentifikator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FordringHaverIdentifikator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ModtagFordringAktionStatusAendretDato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KvitteringSamling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0{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 Kvittering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MFAktionStruktur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FordringRestBeløbStruktur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KundeSamling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0{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KundeStruktur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Valideringer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Generel beskrivelse</w:t>
            </w:r>
          </w:p>
        </w:tc>
      </w:tr>
      <w:tr>
        <w:trPr>
          <w:trHeight w:val="283"/>
        </w:trPr>
        <w:tc>
          <w:tcPr>
            <w:tcW w:w="10345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002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 156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 157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170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Kald kan ikke behandles, da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FordringhaverSystemIDStruktur\VirksomhedSENummer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er registreret som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nogen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FordringhaverSystemIDStruktur\VirksomhedSENummer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Validering: Ukendt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172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Det anvendte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kunne ikke findes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For få søgekriterier angivet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Fejlnummer: 173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Angiv enten </w:t>
            </w:r>
            <w:proofErr w:type="spellStart"/>
            <w:r>
              <w:rPr>
                <w:rFonts w:ascii="Arial" w:hAnsi="Arial" w:cs="Arial"/>
                <w:sz w:val="18"/>
              </w:rPr>
              <w:t>MFLeveranceID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SøgeDatoFra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eller </w:t>
            </w:r>
            <w:proofErr w:type="spellStart"/>
            <w:r>
              <w:rPr>
                <w:rFonts w:ascii="Arial" w:hAnsi="Arial" w:cs="Arial"/>
                <w:sz w:val="18"/>
              </w:rPr>
              <w:t>FordringIDSamling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prøv igen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Parameterliste: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Validering: Der er flere kvitteringer end der blev returneret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Fejlnummer: 174 (advis)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Reaktion: Brug mere </w:t>
            </w:r>
            <w:proofErr w:type="spellStart"/>
            <w:r>
              <w:rPr>
                <w:rFonts w:ascii="Arial" w:hAnsi="Arial" w:cs="Arial"/>
                <w:sz w:val="18"/>
              </w:rPr>
              <w:t>precise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søgekriterier.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Parameterliste: MF.KVITTERING.MAXANTAL, (antal faktiske rækker hvis muligt)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Validering: Generel fejl der kræver analyse af Systemadministrator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Fejlnummer: 900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Reaktion: Kald kan ikke behandles pga. uforudset teknisk fejl.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>
        <w:trPr>
          <w:trHeight w:hRule="exact" w:val="113"/>
        </w:trPr>
        <w:tc>
          <w:tcPr>
            <w:tcW w:w="10345" w:type="dxa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FordringRestBeløbStruktur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FordringRestBeloebStruktur.xsd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ValutaKode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FordringRestBeloeb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FordringRestDKKBeloeb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>
        <w:trPr>
          <w:trHeight w:hRule="exact" w:val="113"/>
        </w:trPr>
        <w:tc>
          <w:tcPr>
            <w:tcW w:w="10345" w:type="dxa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FordringhaverSystemIDStruktur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FordringhaverSystemIDStruktur.xsd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VirksomhedSENummerIdentifikator</w:t>
            </w:r>
            <w:proofErr w:type="spellEnd"/>
          </w:p>
        </w:tc>
      </w:tr>
      <w:tr>
        <w:tc>
          <w:tcPr>
            <w:tcW w:w="10345" w:type="dxa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c>
          <w:tcPr>
            <w:tcW w:w="10345" w:type="dxa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Identificerer fordringshaverens system via SE nummer. SE nummer tages fra det anvendte certifikat i OIO udgaven af servicen.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>
        <w:trPr>
          <w:trHeight w:hRule="exact" w:val="113"/>
        </w:trPr>
        <w:tc>
          <w:tcPr>
            <w:tcW w:w="10345" w:type="dxa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KundeStruktur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KundeStruktur.xsd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SkatKundeIdentifikator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SkatKundeTypeKode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CVRnumberIdentifier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KundeNavn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DriftFormKode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EnkeltmandVirksomhedEjer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*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PersonCivilRegistrationIdentifier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c>
          <w:tcPr>
            <w:tcW w:w="10345" w:type="dxa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c>
          <w:tcPr>
            <w:tcW w:w="10345" w:type="dxa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Identificerer en kunde som et </w:t>
            </w:r>
            <w:proofErr w:type="spellStart"/>
            <w:r>
              <w:rPr>
                <w:rFonts w:ascii="Arial" w:hAnsi="Arial" w:cs="Arial"/>
                <w:sz w:val="18"/>
              </w:rPr>
              <w:t>KundeNummer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KundeType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par.  De </w:t>
            </w:r>
            <w:proofErr w:type="spellStart"/>
            <w:r>
              <w:rPr>
                <w:rFonts w:ascii="Arial" w:hAnsi="Arial" w:cs="Arial"/>
                <w:sz w:val="18"/>
              </w:rPr>
              <w:t>optionelle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felter vil blive beriget af MF ved modtagelse af en fordring, før den sendes videre til DMI og EFI, men er ikke garanteret at være udfyldt i alle services hvor </w:t>
            </w:r>
            <w:proofErr w:type="spellStart"/>
            <w:r>
              <w:rPr>
                <w:rFonts w:ascii="Arial" w:hAnsi="Arial" w:cs="Arial"/>
                <w:sz w:val="18"/>
              </w:rPr>
              <w:t>KundeStruktur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benyttes.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MF udfylder altid </w:t>
            </w:r>
            <w:proofErr w:type="spellStart"/>
            <w:r>
              <w:rPr>
                <w:rFonts w:ascii="Arial" w:hAnsi="Arial" w:cs="Arial"/>
                <w:sz w:val="18"/>
              </w:rPr>
              <w:t>KundeNavn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baseret på navne information i CSR-P, ES eller AKR.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  </w:t>
            </w:r>
            <w:proofErr w:type="spellStart"/>
            <w:r>
              <w:rPr>
                <w:rFonts w:ascii="Arial" w:hAnsi="Arial" w:cs="Arial"/>
                <w:sz w:val="18"/>
              </w:rPr>
              <w:t>KundeType=SE-Virksomhed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vil MF udfylde </w:t>
            </w:r>
            <w:proofErr w:type="spellStart"/>
            <w:r>
              <w:rPr>
                <w:rFonts w:ascii="Arial" w:hAnsi="Arial" w:cs="Arial"/>
                <w:sz w:val="18"/>
              </w:rPr>
              <w:t>VirksomhedCVRNummer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og </w:t>
            </w:r>
            <w:proofErr w:type="spellStart"/>
            <w:r>
              <w:rPr>
                <w:rFonts w:ascii="Arial" w:hAnsi="Arial" w:cs="Arial"/>
                <w:sz w:val="18"/>
              </w:rPr>
              <w:t>DriftFormKode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Hvis </w:t>
            </w:r>
            <w:proofErr w:type="spellStart"/>
            <w:r>
              <w:rPr>
                <w:rFonts w:ascii="Arial" w:hAnsi="Arial" w:cs="Arial"/>
                <w:sz w:val="18"/>
              </w:rPr>
              <w:t>DriftFormKode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Enkeltmandsfirma vil MF også udfylde </w:t>
            </w:r>
            <w:proofErr w:type="spellStart"/>
            <w:r>
              <w:rPr>
                <w:rFonts w:ascii="Arial" w:hAnsi="Arial" w:cs="Arial"/>
                <w:sz w:val="18"/>
              </w:rPr>
              <w:t>EnkeltmandVirksomhedEjer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>
        <w:trPr>
          <w:trHeight w:hRule="exact" w:val="113"/>
        </w:trPr>
        <w:tc>
          <w:tcPr>
            <w:tcW w:w="10345" w:type="dxa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MFAktionAfvistStruktur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MFAktionAfvistStruktur.xsd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ModtagFordringAktionAfvistIdentifikator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ModtagFordringAktionAfvistTekst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{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ModtagFordringAktionAfvistParameterTekst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>
        <w:tc>
          <w:tcPr>
            <w:tcW w:w="10345" w:type="dxa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c>
          <w:tcPr>
            <w:tcW w:w="10345" w:type="dxa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Udfyldes for en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returneres med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AFVIST.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Strukturen er modelleret på samme måde som fejl og advis i </w:t>
            </w:r>
            <w:proofErr w:type="spellStart"/>
            <w:r>
              <w:rPr>
                <w:rFonts w:ascii="Arial" w:hAnsi="Arial" w:cs="Arial"/>
                <w:sz w:val="18"/>
              </w:rPr>
              <w:t>HovedOplysningerSvar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er eksplicit begrebsmodelleret af hensyn til den fælles model for asynkron behandling mellem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>, samt udstilling som OIO services.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Følgende liste angiver de mulige værdier: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findes ikke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002 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Afvist årsag: Kunde der er angivet findes ikke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005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Fordring der ønskes opdateret findes ikke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008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DMIFordringEFIFordringID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Ugyldig årsagskode for opskriv/nedskriv/tilbagekald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010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FordringNedskrivningÅrsagKode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FordringOpskrivningÅrsagKode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HovedFordringTilbagekaldÅrsagStruktur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Fordring er afregnet og kan ikke tilbagekaldes med årsagskoden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012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HovedFordringTilbagekaldÅrsagStruktur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Ugyldigt skifte af </w:t>
            </w:r>
            <w:proofErr w:type="spellStart"/>
            <w:r>
              <w:rPr>
                <w:rFonts w:ascii="Arial" w:hAnsi="Arial" w:cs="Arial"/>
                <w:sz w:val="18"/>
              </w:rPr>
              <w:t>Fordringart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013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DMIFordringFordringArtKode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Transportfordring må ikke være Hovedfordring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015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DMIFordringEFIHovedFordringID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ikke gyldig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150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Der må ikke indberettes på denne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ifølge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151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DMIFordringTypeKode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Der må ikke indberettes på denne </w:t>
            </w:r>
            <w:proofErr w:type="spellStart"/>
            <w:r>
              <w:rPr>
                <w:rFonts w:ascii="Arial" w:hAnsi="Arial" w:cs="Arial"/>
                <w:sz w:val="18"/>
              </w:rPr>
              <w:t>ValutaKode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ifølge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152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ValutaKode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Der må ikke indberettes på denne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DMIFordringFordringArtKode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ifølge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153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DMIFordringFordringArtKode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Felt angivet som SKAL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ikke udfyldt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154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MFFordringFeltKode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Felt angivet som EJ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udfyldt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155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MFFordringFeltKode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MFAftaleSystemIntegration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falsk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156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MFAftaleDeaktiveret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sat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157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Ny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indberettet før eksisterende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UDFØRT eller AFVIST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 158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(ny),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(eksisterende)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Fordring afvist af sagsbehandler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159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</w:rPr>
              <w:t>MFOpgaveAfvisÅrsagKode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MFOpgaveAfvisÅrsagBegr</w:t>
            </w:r>
            <w:proofErr w:type="spellEnd"/>
            <w:r>
              <w:rPr>
                <w:rFonts w:ascii="Arial" w:hAnsi="Arial" w:cs="Arial"/>
                <w:sz w:val="18"/>
              </w:rPr>
              <w:t>, (</w:t>
            </w:r>
            <w:proofErr w:type="spellStart"/>
            <w:r>
              <w:rPr>
                <w:rFonts w:ascii="Arial" w:hAnsi="Arial" w:cs="Arial"/>
                <w:sz w:val="18"/>
              </w:rPr>
              <w:t>MFOpgaveAfvisÅrsagTekst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Fordring ejes ikke af fordringshaver der indberetter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160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fra indberet, 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1 fra fordring , (</w:t>
            </w:r>
            <w:proofErr w:type="spellStart"/>
            <w:r>
              <w:rPr>
                <w:rFonts w:ascii="Arial" w:hAnsi="Arial" w:cs="Arial"/>
                <w:sz w:val="18"/>
              </w:rPr>
              <w:t>DMIFordringHaverID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 fra fordring), ....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Kunde angivet på nedskriv/opskriv er ikke hæfter på fordringen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161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|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årsag: Hovedfordring der refereres til findes ikke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162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DMIFordringEFIHovedFordringID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Fordringshavers egen fordring reference findes allerede </w:t>
            </w:r>
            <w:r>
              <w:rPr>
                <w:rFonts w:ascii="Arial" w:hAnsi="Arial" w:cs="Arial"/>
                <w:sz w:val="18"/>
              </w:rPr>
              <w:tab/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163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DMIFordringFordringHaverRef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Afvist årsag: </w:t>
            </w:r>
            <w:proofErr w:type="spellStart"/>
            <w:r>
              <w:rPr>
                <w:rFonts w:ascii="Arial" w:hAnsi="Arial" w:cs="Arial"/>
                <w:sz w:val="18"/>
              </w:rPr>
              <w:t>DokumentFil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er større end den tilladte grænse  </w:t>
            </w:r>
            <w:r>
              <w:rPr>
                <w:rFonts w:ascii="Arial" w:hAnsi="Arial" w:cs="Arial"/>
                <w:sz w:val="18"/>
              </w:rPr>
              <w:tab/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MFAktionAfvistNummer</w:t>
            </w:r>
            <w:proofErr w:type="spellEnd"/>
            <w:r>
              <w:rPr>
                <w:rFonts w:ascii="Arial" w:hAnsi="Arial" w:cs="Arial"/>
                <w:sz w:val="18"/>
              </w:rPr>
              <w:t>: 164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MFAktionAfvistParamSamling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aktuel </w:t>
            </w:r>
            <w:proofErr w:type="spellStart"/>
            <w:r>
              <w:rPr>
                <w:rFonts w:ascii="Arial" w:hAnsi="Arial" w:cs="Arial"/>
                <w:sz w:val="18"/>
              </w:rPr>
              <w:t>size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MF.DOKUMENT.MAXSIZE, </w:t>
            </w:r>
            <w:proofErr w:type="spellStart"/>
            <w:r>
              <w:rPr>
                <w:rFonts w:ascii="Arial" w:hAnsi="Arial" w:cs="Arial"/>
                <w:sz w:val="18"/>
              </w:rPr>
              <w:t>DPDokumentArt</w:t>
            </w:r>
            <w:proofErr w:type="spellEnd"/>
            <w:r>
              <w:rPr>
                <w:rFonts w:ascii="Arial" w:hAnsi="Arial" w:cs="Arial"/>
                <w:sz w:val="18"/>
              </w:rPr>
              <w:t>, (</w:t>
            </w:r>
            <w:proofErr w:type="spellStart"/>
            <w:r>
              <w:rPr>
                <w:rFonts w:ascii="Arial" w:hAnsi="Arial" w:cs="Arial"/>
                <w:sz w:val="18"/>
              </w:rPr>
              <w:t>DPDokumentEksternReference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>
        <w:trPr>
          <w:trHeight w:hRule="exact" w:val="113"/>
        </w:trPr>
        <w:tc>
          <w:tcPr>
            <w:tcW w:w="10345" w:type="dxa"/>
            <w:shd w:val="clear" w:color="auto" w:fill="B3B3B3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MFAktionStruktur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MFAktionStruktur.xsd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>
        <w:tc>
          <w:tcPr>
            <w:tcW w:w="10345" w:type="dxa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FordringInddrivelseFordringIdentifikator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FordringInddrivelseHovedFordringIdentifikator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FordringFordringHaverReference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ModtagFordringAktionIdentifikator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ModtagFordringAktionKode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FordringHaverIdentifikator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ModtagFordringAktionStatusKode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ModtagFordringAktionStatusAendretDato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FordringModtagelseDatoTid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AfvistÅrsagSamling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0{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MFAktionAfvistStruktur</w:t>
            </w:r>
            <w:proofErr w:type="spellEnd"/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  <w:tr>
        <w:tc>
          <w:tcPr>
            <w:tcW w:w="10345" w:type="dxa"/>
            <w:shd w:val="clear" w:color="auto" w:fill="B3B3B3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c>
          <w:tcPr>
            <w:tcW w:w="10345" w:type="dxa"/>
            <w:shd w:val="clear" w:color="auto" w:fill="FFFFFF"/>
            <w:vAlign w:val="center"/>
          </w:tcPr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status for </w:t>
            </w:r>
            <w:proofErr w:type="spellStart"/>
            <w:r>
              <w:rPr>
                <w:rFonts w:ascii="Arial" w:hAnsi="Arial" w:cs="Arial"/>
                <w:sz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</w:rPr>
              <w:t>FordringAktion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der er indberettet med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servicen.  Returneres direkte fra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kan hentes med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servicen.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svar ***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i svaret fra </w:t>
            </w:r>
            <w:proofErr w:type="spellStart"/>
            <w:r>
              <w:rPr>
                <w:rFonts w:ascii="Arial" w:hAnsi="Arial" w:cs="Arial"/>
                <w:sz w:val="18"/>
              </w:rPr>
              <w:t>MFFordringIndberet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kun antage værdierne MODTAGET og AFVIST. Den synkrone behandling ved modtagelse validerer kun mod </w:t>
            </w:r>
            <w:proofErr w:type="spellStart"/>
            <w:r>
              <w:rPr>
                <w:rFonts w:ascii="Arial" w:hAnsi="Arial" w:cs="Arial"/>
                <w:sz w:val="18"/>
              </w:rPr>
              <w:t>fordringhaveraftale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aktionerne udføres ikke, så der afvises kun pga. manglende aftale eller ikke udfyldte felter.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Alle aktioner tildeles et unikt </w:t>
            </w:r>
            <w:proofErr w:type="spellStart"/>
            <w:r>
              <w:rPr>
                <w:rFonts w:ascii="Arial" w:hAnsi="Arial" w:cs="Arial"/>
                <w:sz w:val="18"/>
              </w:rPr>
              <w:t>MFAktionID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Aktioner med </w:t>
            </w:r>
            <w:proofErr w:type="spellStart"/>
            <w:r>
              <w:rPr>
                <w:rFonts w:ascii="Arial" w:hAnsi="Arial" w:cs="Arial"/>
                <w:sz w:val="18"/>
              </w:rPr>
              <w:t>MFAktionKode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=OPRETFORDRING | OPRETTRANSPORT tildeles et unikt </w:t>
            </w:r>
            <w:proofErr w:type="spellStart"/>
            <w:r>
              <w:rPr>
                <w:rFonts w:ascii="Arial" w:hAnsi="Arial" w:cs="Arial"/>
                <w:sz w:val="18"/>
              </w:rPr>
              <w:t>DMIFordringEFIFordringID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(også selvom de afvises før oprettelse i EFI/DMI).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svar ***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Resultatet af den asynkrone behandling af de indberettede aktioner hentes med </w:t>
            </w:r>
            <w:proofErr w:type="spellStart"/>
            <w:r>
              <w:rPr>
                <w:rFonts w:ascii="Arial" w:hAnsi="Arial" w:cs="Arial"/>
                <w:sz w:val="18"/>
              </w:rPr>
              <w:t>MFKvitteringHent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servicen. Hver kvittering indeholder en </w:t>
            </w:r>
            <w:proofErr w:type="spellStart"/>
            <w:r>
              <w:rPr>
                <w:rFonts w:ascii="Arial" w:hAnsi="Arial" w:cs="Arial"/>
                <w:sz w:val="18"/>
              </w:rPr>
              <w:t>MFAktionStruktur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men også en </w:t>
            </w:r>
            <w:proofErr w:type="spellStart"/>
            <w:r>
              <w:rPr>
                <w:rFonts w:ascii="Arial" w:hAnsi="Arial" w:cs="Arial"/>
                <w:sz w:val="18"/>
              </w:rPr>
              <w:t>KundeSamling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med evt. allokerede </w:t>
            </w:r>
            <w:proofErr w:type="spellStart"/>
            <w:r>
              <w:rPr>
                <w:rFonts w:ascii="Arial" w:hAnsi="Arial" w:cs="Arial"/>
                <w:sz w:val="18"/>
              </w:rPr>
              <w:t>AlternativKontaktID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og berigede hæftelsesforhold. </w:t>
            </w:r>
            <w:proofErr w:type="spellStart"/>
            <w:r>
              <w:rPr>
                <w:rFonts w:ascii="Arial" w:hAnsi="Arial" w:cs="Arial"/>
                <w:sz w:val="18"/>
              </w:rPr>
              <w:t>MFAktionStatusKode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en </w:t>
            </w:r>
            <w:proofErr w:type="spellStart"/>
            <w:r>
              <w:rPr>
                <w:rFonts w:ascii="Arial" w:hAnsi="Arial" w:cs="Arial"/>
                <w:sz w:val="18"/>
              </w:rPr>
              <w:t>kvitttering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kan antage alle værdierne MODTAGET, SAGSBEHAND, AFVIST og UDFOERT. </w:t>
            </w: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AFVIST og UDFOERT er endelige tilstande.</w:t>
            </w:r>
          </w:p>
        </w:tc>
      </w:tr>
    </w:tbl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p>
      <w:r>
        <w:t xml:space="preserve">Se elementlisten i det tilsvarende dokument for </w:t>
      </w:r>
      <w:proofErr w:type="spellStart"/>
      <w:r>
        <w:t>MFFodringIndberet</w:t>
      </w:r>
      <w:proofErr w:type="spellEnd"/>
      <w:r>
        <w:t>.</w:t>
      </w:r>
    </w:p>
    <w:sectPr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3. maj 2011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MFKvitteringHent</w:t>
    </w:r>
    <w:proofErr w:type="spellEnd"/>
    <w:r>
      <w:rPr>
        <w:rFonts w:ascii="Arial" w:hAnsi="Arial" w:cs="Arial"/>
        <w:sz w:val="16"/>
      </w:rPr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fldSimple w:instr=" NUMPAGES  \* MERGEFORMAT ">
      <w:r>
        <w:rPr>
          <w:rFonts w:ascii="Arial" w:hAnsi="Arial" w:cs="Arial"/>
          <w:noProof/>
          <w:sz w:val="16"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Servicebeskrivelse</w:t>
    </w:r>
  </w:p>
  <w:p>
    <w:pPr>
      <w:pStyle w:val="Sidehoved"/>
      <w:jc w:val="center"/>
      <w:rPr>
        <w:rFonts w:ascii="Arial" w:hAnsi="Arial" w:cs="Arial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Datastrukturer</w:t>
    </w:r>
  </w:p>
  <w:p>
    <w:pPr>
      <w:pStyle w:val="Sidehoved"/>
      <w:jc w:val="center"/>
      <w:rPr>
        <w:rFonts w:ascii="Arial" w:hAnsi="Arial" w:cs="Arial"/>
        <w:sz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idehoved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Data elementer</w:t>
    </w:r>
  </w:p>
  <w:p>
    <w:pPr>
      <w:pStyle w:val="Sidehoved"/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431"/>
    <w:multiLevelType w:val="multilevel"/>
    <w:tmpl w:val="FBB6331C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F14B7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14B7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FF14B7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Theme="majorEastAsia" w:hAnsi="Arial" w:cs="Arial"/>
      <w:b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14B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14B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D3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14B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14B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14B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14B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4B7"/>
    <w:rPr>
      <w:rFonts w:ascii="Arial" w:eastAsiaTheme="majorEastAsia" w:hAnsi="Arial" w:cs="Arial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14B7"/>
    <w:rPr>
      <w:rFonts w:ascii="Arial" w:eastAsiaTheme="majorEastAsia" w:hAnsi="Arial" w:cs="Arial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F14B7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F14B7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F14B7"/>
    <w:rPr>
      <w:rFonts w:asciiTheme="majorHAnsi" w:eastAsiaTheme="majorEastAsia" w:hAnsiTheme="majorHAnsi" w:cstheme="majorBidi"/>
      <w:color w:val="3C3D3E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14B7"/>
    <w:rPr>
      <w:rFonts w:asciiTheme="majorHAnsi" w:eastAsiaTheme="majorEastAsia" w:hAnsiTheme="majorHAnsi" w:cstheme="majorBidi"/>
      <w:i/>
      <w:iCs/>
      <w:color w:val="3C3D3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14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14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1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FF14B7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FF14B7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FF14B7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  <w:sz w:val="22"/>
    </w:rPr>
  </w:style>
  <w:style w:type="character" w:customStyle="1" w:styleId="Overskrift211pktTegn">
    <w:name w:val="Overskrift 2 + 11 pkt Tegn"/>
    <w:basedOn w:val="Standardskrifttypeiafsnit"/>
    <w:link w:val="Overskrift211pkt"/>
    <w:rsid w:val="00FF14B7"/>
    <w:rPr>
      <w:rFonts w:ascii="Arial" w:hAnsi="Arial" w:cs="Arial"/>
      <w:b/>
      <w:sz w:val="22"/>
    </w:rPr>
  </w:style>
  <w:style w:type="paragraph" w:customStyle="1" w:styleId="Normal11">
    <w:name w:val="Normal + 11"/>
    <w:basedOn w:val="Normal"/>
    <w:link w:val="Normal11Tegn"/>
    <w:rsid w:val="00FF14B7"/>
    <w:pPr>
      <w:spacing w:line="240" w:lineRule="auto"/>
    </w:pPr>
    <w:rPr>
      <w:rFonts w:cs="Times New Roman"/>
      <w:sz w:val="22"/>
    </w:rPr>
  </w:style>
  <w:style w:type="character" w:customStyle="1" w:styleId="Normal11Tegn">
    <w:name w:val="Normal + 11 Tegn"/>
    <w:basedOn w:val="Standardskrifttypeiafsnit"/>
    <w:link w:val="Normal11"/>
    <w:rsid w:val="00FF14B7"/>
    <w:rPr>
      <w:rFonts w:cs="Times New Roman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FF14B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4B7"/>
  </w:style>
  <w:style w:type="paragraph" w:styleId="Sidefod">
    <w:name w:val="footer"/>
    <w:basedOn w:val="Normal"/>
    <w:link w:val="SidefodTegn"/>
    <w:uiPriority w:val="99"/>
    <w:unhideWhenUsed/>
    <w:rsid w:val="00FF14B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4B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6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1697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Topsøe Johansen</dc:creator>
  <cp:lastModifiedBy>CTXMIS037$</cp:lastModifiedBy>
  <cp:revision>4</cp:revision>
  <dcterms:created xsi:type="dcterms:W3CDTF">2011-06-28T13:34:00Z</dcterms:created>
  <dcterms:modified xsi:type="dcterms:W3CDTF">2011-07-27T10:19:00Z</dcterms:modified>
</cp:coreProperties>
</file>