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3F"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F2ADC" w:rsidTr="002F2ADC">
        <w:tblPrEx>
          <w:tblCellMar>
            <w:top w:w="0" w:type="dxa"/>
            <w:bottom w:w="0" w:type="dxa"/>
          </w:tblCellMar>
        </w:tblPrEx>
        <w:trPr>
          <w:trHeight w:hRule="exact" w:val="113"/>
        </w:trPr>
        <w:tc>
          <w:tcPr>
            <w:tcW w:w="10205" w:type="dxa"/>
            <w:gridSpan w:val="5"/>
            <w:shd w:val="clear" w:color="auto" w:fill="82A0F0"/>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2ADC" w:rsidTr="002F2ADC">
        <w:tblPrEx>
          <w:tblCellMar>
            <w:top w:w="0" w:type="dxa"/>
            <w:bottom w:w="0" w:type="dxa"/>
          </w:tblCellMar>
        </w:tblPrEx>
        <w:trPr>
          <w:trHeight w:val="283"/>
        </w:trPr>
        <w:tc>
          <w:tcPr>
            <w:tcW w:w="10205" w:type="dxa"/>
            <w:gridSpan w:val="5"/>
            <w:tcBorders>
              <w:bottom w:val="single" w:sz="6" w:space="0" w:color="auto"/>
            </w:tcBorders>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F2ADC">
              <w:rPr>
                <w:rFonts w:ascii="Arial" w:hAnsi="Arial" w:cs="Arial"/>
                <w:b/>
                <w:sz w:val="30"/>
              </w:rPr>
              <w:t>RenteIndberetningUdkast</w:t>
            </w:r>
          </w:p>
        </w:tc>
      </w:tr>
      <w:tr w:rsidR="002F2ADC" w:rsidTr="002F2ADC">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F2ADC" w:rsidTr="002F2ADC">
        <w:tblPrEx>
          <w:tblCellMar>
            <w:top w:w="0" w:type="dxa"/>
            <w:bottom w:w="0" w:type="dxa"/>
          </w:tblCellMar>
        </w:tblPrEx>
        <w:trPr>
          <w:trHeight w:val="283"/>
        </w:trPr>
        <w:tc>
          <w:tcPr>
            <w:tcW w:w="1701" w:type="dxa"/>
            <w:tcBorders>
              <w:top w:val="nil"/>
            </w:tcBorders>
            <w:shd w:val="clear" w:color="auto" w:fill="auto"/>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2016-03-01</w:t>
            </w:r>
          </w:p>
        </w:tc>
        <w:tc>
          <w:tcPr>
            <w:tcW w:w="1699" w:type="dxa"/>
            <w:tcBorders>
              <w:top w:val="nil"/>
            </w:tcBorders>
            <w:shd w:val="clear" w:color="auto" w:fill="auto"/>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2016-03-01</w:t>
            </w:r>
          </w:p>
        </w:tc>
      </w:tr>
      <w:tr w:rsidR="002F2ADC" w:rsidTr="002F2ADC">
        <w:tblPrEx>
          <w:tblCellMar>
            <w:top w:w="0" w:type="dxa"/>
            <w:bottom w:w="0" w:type="dxa"/>
          </w:tblCellMar>
        </w:tblPrEx>
        <w:trPr>
          <w:trHeight w:val="283"/>
        </w:trPr>
        <w:tc>
          <w:tcPr>
            <w:tcW w:w="10205" w:type="dxa"/>
            <w:gridSpan w:val="5"/>
            <w:shd w:val="clear" w:color="auto" w:fill="D2DCF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F2ADC" w:rsidTr="002F2ADC">
        <w:tblPrEx>
          <w:tblCellMar>
            <w:top w:w="0" w:type="dxa"/>
            <w:bottom w:w="0" w:type="dxa"/>
          </w:tblCellMar>
        </w:tblPrEx>
        <w:trPr>
          <w:trHeight w:val="283"/>
        </w:trPr>
        <w:tc>
          <w:tcPr>
            <w:tcW w:w="10205" w:type="dxa"/>
            <w:gridSpan w:val="5"/>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rPr>
          <w:trHeight w:val="283"/>
        </w:trPr>
        <w:tc>
          <w:tcPr>
            <w:tcW w:w="10205" w:type="dxa"/>
            <w:gridSpan w:val="5"/>
            <w:shd w:val="clear" w:color="auto" w:fill="D2DCF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F2ADC" w:rsidTr="002F2ADC">
        <w:tblPrEx>
          <w:tblCellMar>
            <w:top w:w="0" w:type="dxa"/>
            <w:bottom w:w="0" w:type="dxa"/>
          </w:tblCellMar>
        </w:tblPrEx>
        <w:trPr>
          <w:trHeight w:val="283"/>
        </w:trPr>
        <w:tc>
          <w:tcPr>
            <w:tcW w:w="10205" w:type="dxa"/>
            <w:gridSpan w:val="5"/>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rPr>
          <w:trHeight w:val="283"/>
        </w:trPr>
        <w:tc>
          <w:tcPr>
            <w:tcW w:w="10205" w:type="dxa"/>
            <w:gridSpan w:val="5"/>
            <w:shd w:val="clear" w:color="auto" w:fill="D2DCF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F2ADC" w:rsidTr="002F2ADC">
        <w:tblPrEx>
          <w:tblCellMar>
            <w:top w:w="0" w:type="dxa"/>
            <w:bottom w:w="0" w:type="dxa"/>
          </w:tblCellMar>
        </w:tblPrEx>
        <w:trPr>
          <w:trHeight w:val="283"/>
        </w:trPr>
        <w:tc>
          <w:tcPr>
            <w:tcW w:w="10205" w:type="dxa"/>
            <w:gridSpan w:val="5"/>
            <w:shd w:val="clear" w:color="auto" w:fill="D2DCF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F2ADC" w:rsidTr="002F2ADC">
        <w:tblPrEx>
          <w:tblCellMar>
            <w:top w:w="0" w:type="dxa"/>
            <w:bottom w:w="0" w:type="dxa"/>
          </w:tblCellMar>
        </w:tblPrEx>
        <w:trPr>
          <w:trHeight w:val="283"/>
        </w:trPr>
        <w:tc>
          <w:tcPr>
            <w:tcW w:w="10205" w:type="dxa"/>
            <w:gridSpan w:val="5"/>
            <w:shd w:val="clear" w:color="auto" w:fill="FFFFFF"/>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2ADC" w:rsidSect="002F2AD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2ADC" w:rsidTr="002F2ADC">
        <w:tblPrEx>
          <w:tblCellMar>
            <w:top w:w="0" w:type="dxa"/>
            <w:bottom w:w="0" w:type="dxa"/>
          </w:tblCellMar>
        </w:tblPrEx>
        <w:trPr>
          <w:trHeight w:hRule="exact" w:val="113"/>
        </w:trPr>
        <w:tc>
          <w:tcPr>
            <w:tcW w:w="10205" w:type="dxa"/>
            <w:shd w:val="clear" w:color="auto" w:fill="D2DCF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2ADC" w:rsidTr="002F2ADC">
        <w:tblPrEx>
          <w:tblCellMar>
            <w:top w:w="0" w:type="dxa"/>
            <w:bottom w:w="0" w:type="dxa"/>
          </w:tblCellMar>
        </w:tblPrEx>
        <w:tc>
          <w:tcPr>
            <w:tcW w:w="10205" w:type="dx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IndberetningIdentifikatorStruktur</w:t>
            </w:r>
          </w:p>
        </w:tc>
      </w:tr>
      <w:tr w:rsidR="002F2ADC" w:rsidTr="002F2ADC">
        <w:tblPrEx>
          <w:tblCellMar>
            <w:top w:w="0" w:type="dxa"/>
            <w:bottom w:w="0" w:type="dxa"/>
          </w:tblCellMar>
        </w:tblPrEx>
        <w:tc>
          <w:tcPr>
            <w:tcW w:w="10205" w:type="dxa"/>
            <w:vAlign w:val="center"/>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RettelseID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2ADC" w:rsidTr="002F2ADC">
        <w:tblPrEx>
          <w:tblCellMar>
            <w:top w:w="0" w:type="dxa"/>
            <w:bottom w:w="0" w:type="dxa"/>
          </w:tblCellMar>
        </w:tblPrEx>
        <w:trPr>
          <w:trHeight w:hRule="exact" w:val="113"/>
        </w:trPr>
        <w:tc>
          <w:tcPr>
            <w:tcW w:w="10205" w:type="dxa"/>
            <w:shd w:val="clear" w:color="auto" w:fill="D2DCF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2ADC" w:rsidTr="002F2ADC">
        <w:tblPrEx>
          <w:tblCellMar>
            <w:top w:w="0" w:type="dxa"/>
            <w:bottom w:w="0" w:type="dxa"/>
          </w:tblCellMar>
        </w:tblPrEx>
        <w:tc>
          <w:tcPr>
            <w:tcW w:w="10205" w:type="dx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IndberetningKundeValgStruktur</w:t>
            </w:r>
          </w:p>
        </w:tc>
      </w:tr>
      <w:tr w:rsidR="002F2ADC" w:rsidTr="002F2ADC">
        <w:tblPrEx>
          <w:tblCellMar>
            <w:top w:w="0" w:type="dxa"/>
            <w:bottom w:w="0" w:type="dxa"/>
          </w:tblCellMar>
        </w:tblPrEx>
        <w:tc>
          <w:tcPr>
            <w:tcW w:w="10205" w:type="dxa"/>
            <w:vAlign w:val="center"/>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TINNummer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UkendtJuridiskEntitet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Person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TINNummer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Fødselsdag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Fødeland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(PersonFødeSted)</w:t>
            </w:r>
            <w:r>
              <w:rPr>
                <w:rFonts w:ascii="Arial" w:hAnsi="Arial" w:cs="Arial"/>
                <w:sz w:val="18"/>
              </w:rPr>
              <w:tab/>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UkendtJuridiskEntitet</w:t>
            </w:r>
            <w:r>
              <w:rPr>
                <w:rFonts w:ascii="Arial" w:hAnsi="Arial" w:cs="Arial"/>
                <w:sz w:val="18"/>
              </w:rPr>
              <w:tab/>
            </w:r>
            <w:r>
              <w:rPr>
                <w:rFonts w:ascii="Arial" w:hAnsi="Arial" w:cs="Arial"/>
                <w:sz w:val="18"/>
              </w:rPr>
              <w:tab/>
            </w:r>
            <w:r>
              <w:rPr>
                <w:rFonts w:ascii="Arial" w:hAnsi="Arial" w:cs="Arial"/>
                <w:sz w:val="18"/>
              </w:rPr>
              <w:tab/>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(IndberetningUdenlandskAdresseStruktur)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2ADC" w:rsidTr="002F2ADC">
        <w:tblPrEx>
          <w:tblCellMar>
            <w:top w:w="0" w:type="dxa"/>
            <w:bottom w:w="0" w:type="dxa"/>
          </w:tblCellMar>
        </w:tblPrEx>
        <w:tc>
          <w:tcPr>
            <w:tcW w:w="10205" w:type="dxa"/>
            <w:shd w:val="clear" w:color="auto" w:fill="D2DCF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2ADC" w:rsidTr="002F2ADC">
        <w:tblPrEx>
          <w:tblCellMar>
            <w:top w:w="0" w:type="dxa"/>
            <w:bottom w:w="0" w:type="dxa"/>
          </w:tblCellMar>
        </w:tblPrEx>
        <w:tc>
          <w:tcPr>
            <w:tcW w:w="10205" w:type="dxa"/>
            <w:shd w:val="clear" w:color="auto" w:fill="FFFFFF"/>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til formål at identificere, hvem indberetningen handler om? Dvs hvem er kunden?</w:t>
            </w:r>
          </w:p>
        </w:tc>
      </w:tr>
    </w:tbl>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2ADC" w:rsidTr="002F2ADC">
        <w:tblPrEx>
          <w:tblCellMar>
            <w:top w:w="0" w:type="dxa"/>
            <w:bottom w:w="0" w:type="dxa"/>
          </w:tblCellMar>
        </w:tblPrEx>
        <w:trPr>
          <w:trHeight w:hRule="exact" w:val="113"/>
        </w:trPr>
        <w:tc>
          <w:tcPr>
            <w:tcW w:w="10205" w:type="dxa"/>
            <w:shd w:val="clear" w:color="auto" w:fill="D2DCF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2ADC" w:rsidTr="002F2ADC">
        <w:tblPrEx>
          <w:tblCellMar>
            <w:top w:w="0" w:type="dxa"/>
            <w:bottom w:w="0" w:type="dxa"/>
          </w:tblCellMar>
        </w:tblPrEx>
        <w:tc>
          <w:tcPr>
            <w:tcW w:w="10205" w:type="dx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IndberetningUdenlandskAdresseStruktur</w:t>
            </w:r>
          </w:p>
        </w:tc>
      </w:tr>
      <w:tr w:rsidR="002F2ADC" w:rsidTr="002F2ADC">
        <w:tblPrEx>
          <w:tblCellMar>
            <w:top w:w="0" w:type="dxa"/>
            <w:bottom w:w="0" w:type="dxa"/>
          </w:tblCellMar>
        </w:tblPrEx>
        <w:tc>
          <w:tcPr>
            <w:tcW w:w="10205" w:type="dxa"/>
            <w:vAlign w:val="center"/>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IndberetningUdenlandskAdresseVejNavn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(IndberetningUdenlandskAdressePostBoksNummer)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*PostBox*</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IndberetningUdenlandskAdressePostBoksNummer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(IndberetningUdenlandskAdresseVejNavn)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(IndberetningUdenlandskAdresseCONavn)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(IndberetningUdenlandskAdresseEtageTekst)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(IndberetningUdenlandskAdresseSideDørTekst)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(IndberetningUdenlandskAdresseBy)</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IndberetningUdenlandskAdressePostDistrikt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(IndberetningUdenlandskAdresseLejlighedNummer)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(IndberetningUdenlandskAdresseLandsdel)</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2F2ADC" w:rsidTr="002F2ADC">
        <w:tblPrEx>
          <w:tblCellMar>
            <w:top w:w="0" w:type="dxa"/>
            <w:bottom w:w="0" w:type="dxa"/>
          </w:tblCellMar>
        </w:tblPrEx>
        <w:tc>
          <w:tcPr>
            <w:tcW w:w="10205" w:type="dxa"/>
            <w:shd w:val="clear" w:color="auto" w:fill="D2DCF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F2ADC" w:rsidTr="002F2ADC">
        <w:tblPrEx>
          <w:tblCellMar>
            <w:top w:w="0" w:type="dxa"/>
            <w:bottom w:w="0" w:type="dxa"/>
          </w:tblCellMar>
        </w:tblPrEx>
        <w:tc>
          <w:tcPr>
            <w:tcW w:w="10205" w:type="dxa"/>
            <w:shd w:val="clear" w:color="auto" w:fill="FFFFFF"/>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2ADC" w:rsidTr="002F2ADC">
        <w:tblPrEx>
          <w:tblCellMar>
            <w:top w:w="0" w:type="dxa"/>
            <w:bottom w:w="0" w:type="dxa"/>
          </w:tblCellMar>
        </w:tblPrEx>
        <w:trPr>
          <w:trHeight w:hRule="exact" w:val="113"/>
        </w:trPr>
        <w:tc>
          <w:tcPr>
            <w:tcW w:w="10205" w:type="dxa"/>
            <w:shd w:val="clear" w:color="auto" w:fill="D2DCF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2ADC" w:rsidTr="002F2ADC">
        <w:tblPrEx>
          <w:tblCellMar>
            <w:top w:w="0" w:type="dxa"/>
            <w:bottom w:w="0" w:type="dxa"/>
          </w:tblCellMar>
        </w:tblPrEx>
        <w:tc>
          <w:tcPr>
            <w:tcW w:w="10205" w:type="dx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RenteBlanketStruktur</w:t>
            </w:r>
          </w:p>
        </w:tc>
      </w:tr>
      <w:tr w:rsidR="002F2ADC" w:rsidTr="002F2ADC">
        <w:tblPrEx>
          <w:tblCellMar>
            <w:top w:w="0" w:type="dxa"/>
            <w:bottom w:w="0" w:type="dxa"/>
          </w:tblCellMar>
        </w:tblPrEx>
        <w:tc>
          <w:tcPr>
            <w:tcW w:w="10205" w:type="dxa"/>
            <w:vAlign w:val="center"/>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IndberetningIdentifikatorStruktur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(IndberetningReferenceNummer)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IndberetningKundeValgStruktur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KontoTypeKode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KontoStartDato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KontoOphørDato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BankRegisteringsnummer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BankKontoIBANNummer</w:t>
            </w:r>
            <w:r>
              <w:rPr>
                <w:rFonts w:ascii="Arial" w:hAnsi="Arial" w:cs="Arial"/>
                <w:sz w:val="18"/>
              </w:rPr>
              <w:tab/>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KontoEjerstatusKode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(EjerskifteKode)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LånForholdGældEftergivelseKode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*ÅrsUltimo*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ValutaStatusKode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LånForholdRestanceKode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2ADC" w:rsidTr="002F2ADC">
        <w:tblPrEx>
          <w:tblCellMar>
            <w:top w:w="0" w:type="dxa"/>
            <w:bottom w:w="0" w:type="dxa"/>
          </w:tblCellMar>
        </w:tblPrEx>
        <w:trPr>
          <w:trHeight w:hRule="exact" w:val="113"/>
        </w:trPr>
        <w:tc>
          <w:tcPr>
            <w:tcW w:w="10205" w:type="dxa"/>
            <w:shd w:val="clear" w:color="auto" w:fill="D2DCF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2ADC" w:rsidTr="002F2ADC">
        <w:tblPrEx>
          <w:tblCellMar>
            <w:top w:w="0" w:type="dxa"/>
            <w:bottom w:w="0" w:type="dxa"/>
          </w:tblCellMar>
        </w:tblPrEx>
        <w:tc>
          <w:tcPr>
            <w:tcW w:w="10205" w:type="dx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RenteIndberetningStrukturUdkast</w:t>
            </w:r>
          </w:p>
        </w:tc>
      </w:tr>
      <w:tr w:rsidR="002F2ADC" w:rsidTr="002F2ADC">
        <w:tblPrEx>
          <w:tblCellMar>
            <w:top w:w="0" w:type="dxa"/>
            <w:bottom w:w="0" w:type="dxa"/>
          </w:tblCellMar>
        </w:tblPrEx>
        <w:tc>
          <w:tcPr>
            <w:tcW w:w="10205" w:type="dxa"/>
            <w:vAlign w:val="center"/>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RenteBlanketStruktur</w:t>
            </w:r>
          </w:p>
        </w:tc>
      </w:tr>
    </w:tbl>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2ADC" w:rsidSect="002F2ADC">
          <w:headerReference w:type="default" r:id="rId13"/>
          <w:footerReference w:type="default" r:id="rId14"/>
          <w:pgSz w:w="11906" w:h="16838"/>
          <w:pgMar w:top="567" w:right="567" w:bottom="567" w:left="1134" w:header="283" w:footer="708" w:gutter="0"/>
          <w:cols w:space="708"/>
          <w:docGrid w:linePitch="360"/>
        </w:sect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F2ADC" w:rsidTr="002F2ADC">
        <w:tblPrEx>
          <w:tblCellMar>
            <w:top w:w="0" w:type="dxa"/>
            <w:bottom w:w="0" w:type="dxa"/>
          </w:tblCellMar>
        </w:tblPrEx>
        <w:trPr>
          <w:tblHeader/>
        </w:trPr>
        <w:tc>
          <w:tcPr>
            <w:tcW w:w="3401" w:type="dxa"/>
            <w:shd w:val="clear" w:color="auto" w:fill="D2DCF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Bankkontonummer. For danske bankkonti identificerer dette kontoen i kombination med bankens registereringsnummer. For udenlandske det fulde kontonummer som sammen med bankens BIC/SWIFT-kode identificerer kontoen.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BankRegisteringsnummer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EjerskifteKode</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følgende værdier: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Ejerforholdet har bestået hele året.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Den pantsatte ejendom er købt eller solgt i løbet af året.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IndberetningForm</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Indberetningen indeholder nye oplysninger (Initialindberetning);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Indberetningen indeholder korrektioner til tidligere indberettede oplysninger (Korrektionsindberetning);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Invalidering af seneste indberetning inklusiv historik (Invalidering);</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Synonymer: besked-ID, reference-ID eller indberetningsnummer.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IndberetningID optræder flere gange i samme databesked betyder det at data fra de to indberetninger skal kombineres.</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IndberetningReferenceNummer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egen referencenøgle. Kan anvendes hvis indberetter ønsker at kunne spore indberetninger med en anden nøgle end den der anvendes af SKAT..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IndberetningUdenlandskAdresseBy</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IndberetningUdenlandskAdresseCONavn</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 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IndberetningUdenlandskAdresseEtageTekst</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IndberetningUdenlandskAdresseHusNavn</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hus, bygning eller gård. Der findes ikke en tilsvarende OECD-definition.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IndberetningUdenlandskAdresseHusNummer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IndberetningUdenlandskAdresseLandsdel</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IndberetningUdenlandskAdresseLejlighedNummer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Lejlighed-, dør- eller værelsesnummer indenfor en given etage. Der findes ikke en tilsvarende OECD-definition.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IndberetningUdenlandskAdressePostBoksNummer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IndberetningUdenlandskAdressePostDistrikt</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IndberetningUdenlandskAdresseSideDørTekst</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IndberetningUdenlandskAdresseVejNavn</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IndkomstPeriodeTil</w:t>
            </w:r>
          </w:p>
        </w:tc>
        <w:tc>
          <w:tcPr>
            <w:tcW w:w="17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KontoEjerstatusKode</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foretages indberetning på samtlige konto/depothavere med ejerstatuskode 2. Såfremt der foretages indberetning på alle, skal opmærksomheden dog henledes på, at hver af indberetningerne tællles med på den kvittering, der dannes med de fulde beløb. </w:t>
            </w:r>
            <w:r>
              <w:rPr>
                <w:rFonts w:ascii="Arial" w:hAnsi="Arial" w:cs="Arial"/>
                <w:sz w:val="18"/>
              </w:rPr>
              <w:lastRenderedPageBreak/>
              <w:t>Det kan derfor give afstemningsafvigelser i forhold til den indberetningspligtiges regnskab.</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KontoOphørDato</w:t>
            </w:r>
          </w:p>
        </w:tc>
        <w:tc>
          <w:tcPr>
            <w:tcW w:w="17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KontoStartDato</w:t>
            </w:r>
          </w:p>
        </w:tc>
        <w:tc>
          <w:tcPr>
            <w:tcW w:w="17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KontoTypeKode</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28 = Investeringsfondskonto der er reserveret skibsanparter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LånForholdGældEftergivelseKode</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Gældseftergivelse Der foretages markering af låneforhold, hvor der er givet gældseftergivelse. Markeringen skal foretages for låneforhold, hvor gældseftergivelse er aftalt efter lovens ikrafttræden den 1. juni 1995.</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Kode 7 skal kun indberettes i afslutningsåret, dvs. at ved næste års indberetning er feltet klar til en markering for restance eller for ny gældseftergivelse.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gældseftergivelsesmarkering har fortrin frem for en eventuel restancemarkering. Hvis der er gældseftergivelse og samtidig er restance, skal koden for gældseftergivelse benyttes.</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LånForholdRestanceKode</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indberettes en særlig markering af renter i låneforhold, hvor der er ubetalte forfaldne renter vedrørende det kalenderår, der går forud for det kalenderår, som indberetningen i øvrigt omfatter. Den ubetalte rente fra året før er en opsummeret rente også fra tidligere indkomstår.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Parterne har i den forbindelse aftalefrihed ved afgørelse af dækningsrækkefølge for á conto indbetalinger. Disse anses derfor som udgangspunkt at dække, hvad parterne har aftalt. Findes der ingen aftale mellem parterne, anlægges der normalt den praksis, at á conto indbetalinger forlods dækker ikke betalte forfaldne renter.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Restancemarkering  En af følgende værdier skal udfyldes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 Ingen restance eller betingelser i øvrigt for restancemarkering opfyldt, jf. nedenfor. </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Ved udgangen af det kalenderår, indberetning omfatter, er der registreret restancer på samme låneforhold, som er forfaldne senest ved udgangen afdet foregående kalenderår.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indberettes en særlig markering af renter i låneforhold, hvor der er ubetalte forfaldne renter vedrørende det kalenderår, der går forud for det kalenderår, som indberetningen omfatter. Den ubetalte rente fra året før er en opsummeret rente også fra tidligere indkomstår. Restancen skal overstige 2.000 kr op opgøres pr. låneforhold.</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ikke opsættes restancemarkering for studielån i studietiden.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LånKursværdi</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Restgældens kursværdi pr. 31. december i det pågældende år.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LånRestgældBeløb</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w:t>
            </w:r>
            <w:r>
              <w:rPr>
                <w:rFonts w:ascii="Arial" w:hAnsi="Arial" w:cs="Arial"/>
                <w:sz w:val="18"/>
              </w:rPr>
              <w:lastRenderedPageBreak/>
              <w:t>9])(02)))[0-9]{6})|0000000000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PersonFødeSted</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PligtNavn</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 kan være en af følgende: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Indlån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Udlån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Prioritetslån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Pantebreve</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RenteBeløb</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fx være et kørekortsnummer.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UkendtJuridiskEntitet</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UkendtJuridiskEntitet vælges, hvis der hverken kan ikke kan angives TINNummer eller Fødselsdagsdato på valutaudlænding</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ValutaStatusKode</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ADC" w:rsidTr="002F2ADC">
        <w:tblPrEx>
          <w:tblCellMar>
            <w:top w:w="0" w:type="dxa"/>
            <w:bottom w:w="0" w:type="dxa"/>
          </w:tblCellMar>
        </w:tblPrEx>
        <w:tc>
          <w:tcPr>
            <w:tcW w:w="3401" w:type="dxa"/>
          </w:tcPr>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F2ADC" w:rsidRPr="002F2ADC" w:rsidRDefault="002F2ADC" w:rsidP="002F2A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F2ADC" w:rsidRPr="002F2ADC" w:rsidSect="002F2AD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C7" w:rsidRDefault="00DA2CC7" w:rsidP="002F2ADC">
      <w:pPr>
        <w:spacing w:line="240" w:lineRule="auto"/>
      </w:pPr>
      <w:r>
        <w:separator/>
      </w:r>
    </w:p>
  </w:endnote>
  <w:endnote w:type="continuationSeparator" w:id="0">
    <w:p w:rsidR="00DA2CC7" w:rsidRDefault="00DA2CC7" w:rsidP="002F2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DC" w:rsidRDefault="002F2AD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DC" w:rsidRPr="002F2ADC" w:rsidRDefault="002F2ADC" w:rsidP="002F2ADC">
    <w:pPr>
      <w:pStyle w:val="Sidefod"/>
      <w:rPr>
        <w:rFonts w:ascii="Arial" w:hAnsi="Arial" w:cs="Arial"/>
        <w:sz w:val="16"/>
      </w:rPr>
    </w:pPr>
    <w:r w:rsidRPr="002F2ADC">
      <w:rPr>
        <w:rFonts w:ascii="Arial" w:hAnsi="Arial" w:cs="Arial"/>
        <w:sz w:val="16"/>
      </w:rPr>
      <w:fldChar w:fldCharType="begin"/>
    </w:r>
    <w:r w:rsidRPr="002F2ADC">
      <w:rPr>
        <w:rFonts w:ascii="Arial" w:hAnsi="Arial" w:cs="Arial"/>
        <w:sz w:val="16"/>
      </w:rPr>
      <w:instrText xml:space="preserve"> CREATEDATE  \@ "d. MMMM yyyy"  \* MERGEFORMAT </w:instrText>
    </w:r>
    <w:r w:rsidRPr="002F2ADC">
      <w:rPr>
        <w:rFonts w:ascii="Arial" w:hAnsi="Arial" w:cs="Arial"/>
        <w:sz w:val="16"/>
      </w:rPr>
      <w:fldChar w:fldCharType="separate"/>
    </w:r>
    <w:r w:rsidRPr="002F2ADC">
      <w:rPr>
        <w:rFonts w:ascii="Arial" w:hAnsi="Arial" w:cs="Arial"/>
        <w:noProof/>
        <w:sz w:val="16"/>
      </w:rPr>
      <w:t>9. marts 2016</w:t>
    </w:r>
    <w:r w:rsidRPr="002F2ADC">
      <w:rPr>
        <w:rFonts w:ascii="Arial" w:hAnsi="Arial" w:cs="Arial"/>
        <w:sz w:val="16"/>
      </w:rPr>
      <w:fldChar w:fldCharType="end"/>
    </w:r>
    <w:r w:rsidRPr="002F2ADC">
      <w:rPr>
        <w:rFonts w:ascii="Arial" w:hAnsi="Arial" w:cs="Arial"/>
        <w:sz w:val="16"/>
      </w:rPr>
      <w:tab/>
    </w:r>
    <w:r w:rsidRPr="002F2ADC">
      <w:rPr>
        <w:rFonts w:ascii="Arial" w:hAnsi="Arial" w:cs="Arial"/>
        <w:sz w:val="16"/>
      </w:rPr>
      <w:tab/>
      <w:t xml:space="preserve">RenteIndberetningUdkast Side </w:t>
    </w:r>
    <w:r w:rsidRPr="002F2ADC">
      <w:rPr>
        <w:rFonts w:ascii="Arial" w:hAnsi="Arial" w:cs="Arial"/>
        <w:sz w:val="16"/>
      </w:rPr>
      <w:fldChar w:fldCharType="begin"/>
    </w:r>
    <w:r w:rsidRPr="002F2ADC">
      <w:rPr>
        <w:rFonts w:ascii="Arial" w:hAnsi="Arial" w:cs="Arial"/>
        <w:sz w:val="16"/>
      </w:rPr>
      <w:instrText xml:space="preserve"> PAGE  \* MERGEFORMAT </w:instrText>
    </w:r>
    <w:r w:rsidRPr="002F2ADC">
      <w:rPr>
        <w:rFonts w:ascii="Arial" w:hAnsi="Arial" w:cs="Arial"/>
        <w:sz w:val="16"/>
      </w:rPr>
      <w:fldChar w:fldCharType="separate"/>
    </w:r>
    <w:r>
      <w:rPr>
        <w:rFonts w:ascii="Arial" w:hAnsi="Arial" w:cs="Arial"/>
        <w:noProof/>
        <w:sz w:val="16"/>
      </w:rPr>
      <w:t>1</w:t>
    </w:r>
    <w:r w:rsidRPr="002F2ADC">
      <w:rPr>
        <w:rFonts w:ascii="Arial" w:hAnsi="Arial" w:cs="Arial"/>
        <w:sz w:val="16"/>
      </w:rPr>
      <w:fldChar w:fldCharType="end"/>
    </w:r>
    <w:r w:rsidRPr="002F2ADC">
      <w:rPr>
        <w:rFonts w:ascii="Arial" w:hAnsi="Arial" w:cs="Arial"/>
        <w:sz w:val="16"/>
      </w:rPr>
      <w:t xml:space="preserve"> af </w:t>
    </w:r>
    <w:r w:rsidRPr="002F2ADC">
      <w:rPr>
        <w:rFonts w:ascii="Arial" w:hAnsi="Arial" w:cs="Arial"/>
        <w:sz w:val="16"/>
      </w:rPr>
      <w:fldChar w:fldCharType="begin"/>
    </w:r>
    <w:r w:rsidRPr="002F2ADC">
      <w:rPr>
        <w:rFonts w:ascii="Arial" w:hAnsi="Arial" w:cs="Arial"/>
        <w:sz w:val="16"/>
      </w:rPr>
      <w:instrText xml:space="preserve"> NUMPAGES  \* MERGEFORMAT </w:instrText>
    </w:r>
    <w:r w:rsidRPr="002F2ADC">
      <w:rPr>
        <w:rFonts w:ascii="Arial" w:hAnsi="Arial" w:cs="Arial"/>
        <w:sz w:val="16"/>
      </w:rPr>
      <w:fldChar w:fldCharType="separate"/>
    </w:r>
    <w:r>
      <w:rPr>
        <w:rFonts w:ascii="Arial" w:hAnsi="Arial" w:cs="Arial"/>
        <w:noProof/>
        <w:sz w:val="16"/>
      </w:rPr>
      <w:t>10</w:t>
    </w:r>
    <w:r w:rsidRPr="002F2ADC">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DC" w:rsidRDefault="002F2ADC">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DC" w:rsidRPr="002F2ADC" w:rsidRDefault="002F2ADC" w:rsidP="002F2AD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marts 2016</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C7" w:rsidRDefault="00DA2CC7" w:rsidP="002F2ADC">
      <w:pPr>
        <w:spacing w:line="240" w:lineRule="auto"/>
      </w:pPr>
      <w:r>
        <w:separator/>
      </w:r>
    </w:p>
  </w:footnote>
  <w:footnote w:type="continuationSeparator" w:id="0">
    <w:p w:rsidR="00DA2CC7" w:rsidRDefault="00DA2CC7" w:rsidP="002F2A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DC" w:rsidRDefault="002F2AD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DC" w:rsidRPr="002F2ADC" w:rsidRDefault="002F2ADC" w:rsidP="002F2ADC">
    <w:pPr>
      <w:pStyle w:val="Sidehoved"/>
      <w:jc w:val="center"/>
      <w:rPr>
        <w:rFonts w:ascii="Arial" w:hAnsi="Arial" w:cs="Arial"/>
      </w:rPr>
    </w:pPr>
    <w:r w:rsidRPr="002F2ADC">
      <w:rPr>
        <w:rFonts w:ascii="Arial" w:hAnsi="Arial" w:cs="Arial"/>
      </w:rPr>
      <w:t>Servicebeskrivelse</w:t>
    </w:r>
  </w:p>
  <w:p w:rsidR="002F2ADC" w:rsidRPr="002F2ADC" w:rsidRDefault="002F2ADC" w:rsidP="002F2AD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DC" w:rsidRDefault="002F2AD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DC" w:rsidRPr="002F2ADC" w:rsidRDefault="002F2ADC" w:rsidP="002F2ADC">
    <w:pPr>
      <w:pStyle w:val="Sidehoved"/>
      <w:jc w:val="center"/>
      <w:rPr>
        <w:rFonts w:ascii="Arial" w:hAnsi="Arial" w:cs="Arial"/>
      </w:rPr>
    </w:pPr>
    <w:r w:rsidRPr="002F2ADC">
      <w:rPr>
        <w:rFonts w:ascii="Arial" w:hAnsi="Arial" w:cs="Arial"/>
      </w:rPr>
      <w:t>Datastrukturer</w:t>
    </w:r>
  </w:p>
  <w:p w:rsidR="002F2ADC" w:rsidRPr="002F2ADC" w:rsidRDefault="002F2ADC" w:rsidP="002F2AD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DC" w:rsidRDefault="002F2ADC" w:rsidP="002F2ADC">
    <w:pPr>
      <w:pStyle w:val="Sidehoved"/>
      <w:jc w:val="center"/>
      <w:rPr>
        <w:rFonts w:ascii="Arial" w:hAnsi="Arial" w:cs="Arial"/>
      </w:rPr>
    </w:pPr>
    <w:r>
      <w:rPr>
        <w:rFonts w:ascii="Arial" w:hAnsi="Arial" w:cs="Arial"/>
      </w:rPr>
      <w:t>Data elementer</w:t>
    </w:r>
  </w:p>
  <w:p w:rsidR="002F2ADC" w:rsidRPr="002F2ADC" w:rsidRDefault="002F2ADC" w:rsidP="002F2AD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8126B"/>
    <w:multiLevelType w:val="multilevel"/>
    <w:tmpl w:val="C5BC705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DC"/>
    <w:rsid w:val="0025333F"/>
    <w:rsid w:val="002F2ADC"/>
    <w:rsid w:val="00DA2C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1946C-95B6-4BD5-86E0-DA917EA4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F2AD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F2AD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F2AD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F2AD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F2AD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F2AD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F2AD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F2AD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F2AD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2AD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F2AD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F2AD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F2AD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F2AD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F2AD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F2AD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F2AD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F2AD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F2AD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F2ADC"/>
    <w:rPr>
      <w:rFonts w:ascii="Arial" w:hAnsi="Arial" w:cs="Arial"/>
      <w:b/>
      <w:sz w:val="30"/>
    </w:rPr>
  </w:style>
  <w:style w:type="paragraph" w:customStyle="1" w:styleId="Overskrift211pkt">
    <w:name w:val="Overskrift 2 + 11 pkt"/>
    <w:basedOn w:val="Normal"/>
    <w:link w:val="Overskrift211pktTegn"/>
    <w:rsid w:val="002F2AD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F2ADC"/>
    <w:rPr>
      <w:rFonts w:ascii="Arial" w:hAnsi="Arial" w:cs="Arial"/>
      <w:b/>
    </w:rPr>
  </w:style>
  <w:style w:type="paragraph" w:customStyle="1" w:styleId="Normal11">
    <w:name w:val="Normal + 11"/>
    <w:basedOn w:val="Normal"/>
    <w:link w:val="Normal11Tegn"/>
    <w:rsid w:val="002F2AD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F2ADC"/>
    <w:rPr>
      <w:rFonts w:ascii="Times New Roman" w:hAnsi="Times New Roman" w:cs="Times New Roman"/>
    </w:rPr>
  </w:style>
  <w:style w:type="paragraph" w:styleId="Sidehoved">
    <w:name w:val="header"/>
    <w:basedOn w:val="Normal"/>
    <w:link w:val="SidehovedTegn"/>
    <w:uiPriority w:val="99"/>
    <w:unhideWhenUsed/>
    <w:rsid w:val="002F2AD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F2ADC"/>
  </w:style>
  <w:style w:type="paragraph" w:styleId="Sidefod">
    <w:name w:val="footer"/>
    <w:basedOn w:val="Normal"/>
    <w:link w:val="SidefodTegn"/>
    <w:uiPriority w:val="99"/>
    <w:unhideWhenUsed/>
    <w:rsid w:val="002F2ADC"/>
    <w:pPr>
      <w:tabs>
        <w:tab w:val="center" w:pos="4819"/>
        <w:tab w:val="right" w:pos="9638"/>
      </w:tabs>
      <w:spacing w:line="240" w:lineRule="auto"/>
    </w:pPr>
  </w:style>
  <w:style w:type="character" w:customStyle="1" w:styleId="SidefodTegn">
    <w:name w:val="Sidefod Tegn"/>
    <w:basedOn w:val="Standardskrifttypeiafsnit"/>
    <w:link w:val="Sidefod"/>
    <w:uiPriority w:val="99"/>
    <w:rsid w:val="002F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2123</Words>
  <Characters>12955</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2016-03-09T09:36:00Z</dcterms:created>
  <dcterms:modified xsi:type="dcterms:W3CDTF">2016-03-09T09:37:00Z</dcterms:modified>
</cp:coreProperties>
</file>