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336"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Servicebeskrivelser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701"/>
        <w:gridCol w:w="3969"/>
        <w:gridCol w:w="1134"/>
        <w:gridCol w:w="1701"/>
        <w:gridCol w:w="1840"/>
      </w:tblGrid>
      <w:tr w:rsidR="00033D03" w:rsidTr="00033D03">
        <w:tblPrEx>
          <w:tblCellMar>
            <w:top w:w="0" w:type="dxa"/>
            <w:bottom w:w="0" w:type="dxa"/>
          </w:tblCellMar>
        </w:tblPrEx>
        <w:trPr>
          <w:trHeight w:hRule="exact" w:val="113"/>
        </w:trPr>
        <w:tc>
          <w:tcPr>
            <w:tcW w:w="10345" w:type="dxa"/>
            <w:gridSpan w:val="5"/>
            <w:shd w:val="clear" w:color="auto" w:fill="82A0F0"/>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33D03" w:rsidTr="00033D03">
        <w:tblPrEx>
          <w:tblCellMar>
            <w:top w:w="0" w:type="dxa"/>
            <w:bottom w:w="0" w:type="dxa"/>
          </w:tblCellMar>
        </w:tblPrEx>
        <w:trPr>
          <w:trHeight w:val="283"/>
        </w:trPr>
        <w:tc>
          <w:tcPr>
            <w:tcW w:w="10345" w:type="dxa"/>
            <w:gridSpan w:val="5"/>
            <w:tcBorders>
              <w:bottom w:val="single" w:sz="6" w:space="0" w:color="auto"/>
            </w:tcBorders>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b/>
                <w:sz w:val="30"/>
              </w:rPr>
            </w:pPr>
            <w:r w:rsidRPr="00033D03">
              <w:rPr>
                <w:rFonts w:ascii="Arial" w:hAnsi="Arial" w:cs="Arial"/>
                <w:b/>
                <w:sz w:val="30"/>
              </w:rPr>
              <w:t>PersonSelvangivelseOpret</w:t>
            </w:r>
          </w:p>
        </w:tc>
      </w:tr>
      <w:tr w:rsidR="00033D03" w:rsidTr="00033D03">
        <w:tblPrEx>
          <w:tblCellMar>
            <w:top w:w="0" w:type="dxa"/>
            <w:bottom w:w="0" w:type="dxa"/>
          </w:tblCellMar>
        </w:tblPrEx>
        <w:trPr>
          <w:trHeight w:val="283"/>
        </w:trPr>
        <w:tc>
          <w:tcPr>
            <w:tcW w:w="1701" w:type="dxa"/>
            <w:tcBorders>
              <w:top w:val="single" w:sz="6" w:space="0" w:color="auto"/>
              <w:bottom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System:</w:t>
            </w:r>
          </w:p>
        </w:tc>
        <w:tc>
          <w:tcPr>
            <w:tcW w:w="3969" w:type="dxa"/>
            <w:tcBorders>
              <w:top w:val="single" w:sz="6" w:space="0" w:color="auto"/>
              <w:bottom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Encyclopedia:</w:t>
            </w:r>
          </w:p>
        </w:tc>
        <w:tc>
          <w:tcPr>
            <w:tcW w:w="1134" w:type="dxa"/>
            <w:tcBorders>
              <w:top w:val="single" w:sz="6" w:space="0" w:color="auto"/>
              <w:bottom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Version:</w:t>
            </w:r>
          </w:p>
        </w:tc>
        <w:tc>
          <w:tcPr>
            <w:tcW w:w="1701" w:type="dxa"/>
            <w:tcBorders>
              <w:top w:val="single" w:sz="6" w:space="0" w:color="auto"/>
              <w:bottom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Oprettet:</w:t>
            </w:r>
          </w:p>
        </w:tc>
        <w:tc>
          <w:tcPr>
            <w:tcW w:w="1839" w:type="dxa"/>
            <w:tcBorders>
              <w:top w:val="single" w:sz="6" w:space="0" w:color="auto"/>
              <w:bottom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Dato:</w:t>
            </w:r>
          </w:p>
        </w:tc>
      </w:tr>
      <w:tr w:rsidR="00033D03" w:rsidTr="00033D03">
        <w:tblPrEx>
          <w:tblCellMar>
            <w:top w:w="0" w:type="dxa"/>
            <w:bottom w:w="0" w:type="dxa"/>
          </w:tblCellMar>
        </w:tblPrEx>
        <w:trPr>
          <w:trHeight w:val="283"/>
        </w:trPr>
        <w:tc>
          <w:tcPr>
            <w:tcW w:w="1701" w:type="dxa"/>
            <w:tcBorders>
              <w:top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w:t>
            </w:r>
          </w:p>
        </w:tc>
        <w:tc>
          <w:tcPr>
            <w:tcW w:w="3969" w:type="dxa"/>
            <w:tcBorders>
              <w:top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Graensesnit2012</w:t>
            </w:r>
          </w:p>
        </w:tc>
        <w:tc>
          <w:tcPr>
            <w:tcW w:w="1134" w:type="dxa"/>
            <w:tcBorders>
              <w:top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3.8</w:t>
            </w:r>
          </w:p>
        </w:tc>
        <w:tc>
          <w:tcPr>
            <w:tcW w:w="1701" w:type="dxa"/>
            <w:tcBorders>
              <w:top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2012-05-23</w:t>
            </w:r>
          </w:p>
        </w:tc>
        <w:tc>
          <w:tcPr>
            <w:tcW w:w="1839" w:type="dxa"/>
            <w:tcBorders>
              <w:top w:val="nil"/>
            </w:tcBorders>
            <w:shd w:val="clear" w:color="auto" w:fill="auto"/>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2014-02-28</w:t>
            </w:r>
          </w:p>
        </w:tc>
      </w:tr>
      <w:tr w:rsidR="00033D03" w:rsidTr="00033D03">
        <w:tblPrEx>
          <w:tblCellMar>
            <w:top w:w="0" w:type="dxa"/>
            <w:bottom w:w="0" w:type="dxa"/>
          </w:tblCellMar>
        </w:tblPrEx>
        <w:trPr>
          <w:trHeight w:val="283"/>
        </w:trPr>
        <w:tc>
          <w:tcPr>
            <w:tcW w:w="10345" w:type="dxa"/>
            <w:gridSpan w:val="5"/>
            <w:shd w:val="clear" w:color="auto" w:fill="D2DCF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Formål:</w:t>
            </w:r>
          </w:p>
        </w:tc>
      </w:tr>
      <w:tr w:rsidR="00033D03" w:rsidTr="00033D03">
        <w:tblPrEx>
          <w:tblCellMar>
            <w:top w:w="0" w:type="dxa"/>
            <w:bottom w:w="0" w:type="dxa"/>
          </w:tblCellMar>
        </w:tblPrEx>
        <w:trPr>
          <w:trHeight w:val="283"/>
        </w:trPr>
        <w:tc>
          <w:tcPr>
            <w:tcW w:w="10345" w:type="dxa"/>
            <w:gridSpan w:val="5"/>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At indberette den udvidede selvangivelse (S10) og returnere den opdaterede årsopgørelse inkl. evt. ægtefælles.</w:t>
            </w:r>
          </w:p>
        </w:tc>
      </w:tr>
      <w:tr w:rsidR="00033D03" w:rsidTr="00033D03">
        <w:tblPrEx>
          <w:tblCellMar>
            <w:top w:w="0" w:type="dxa"/>
            <w:bottom w:w="0" w:type="dxa"/>
          </w:tblCellMar>
        </w:tblPrEx>
        <w:trPr>
          <w:trHeight w:val="283"/>
        </w:trPr>
        <w:tc>
          <w:tcPr>
            <w:tcW w:w="10345" w:type="dxa"/>
            <w:gridSpan w:val="5"/>
            <w:shd w:val="clear" w:color="auto" w:fill="D2DCF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Overordnet beskrivelse af funktionalitet:</w:t>
            </w:r>
          </w:p>
        </w:tc>
      </w:tr>
      <w:tr w:rsidR="00033D03" w:rsidTr="00033D03">
        <w:tblPrEx>
          <w:tblCellMar>
            <w:top w:w="0" w:type="dxa"/>
            <w:bottom w:w="0" w:type="dxa"/>
          </w:tblCellMar>
        </w:tblPrEx>
        <w:trPr>
          <w:trHeight w:val="283"/>
        </w:trPr>
        <w:tc>
          <w:tcPr>
            <w:tcW w:w="10345" w:type="dxa"/>
            <w:gridSpan w:val="5"/>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enkelte angivelsesbeløb identificeres med feltnumre og angives i blokkene BeløbsfeltListe. Felter, som ikke er beløb, angives i de navngivne felter. Feltnummerlister pr. skatteår er dokumenteret særskilt i regneark.</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Servicen danner og returnerer både en årsopgørelse som PDF og som en struktur med alle felter på årsopgørelsen.</w:t>
            </w:r>
          </w:p>
        </w:tc>
      </w:tr>
      <w:tr w:rsidR="00033D03" w:rsidTr="00033D03">
        <w:tblPrEx>
          <w:tblCellMar>
            <w:top w:w="0" w:type="dxa"/>
            <w:bottom w:w="0" w:type="dxa"/>
          </w:tblCellMar>
        </w:tblPrEx>
        <w:trPr>
          <w:trHeight w:val="283"/>
        </w:trPr>
        <w:tc>
          <w:tcPr>
            <w:tcW w:w="10345" w:type="dxa"/>
            <w:gridSpan w:val="5"/>
            <w:shd w:val="clear" w:color="auto" w:fill="D2DCF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Datastrukturer</w:t>
            </w:r>
          </w:p>
        </w:tc>
      </w:tr>
      <w:tr w:rsidR="00033D03" w:rsidTr="00033D03">
        <w:tblPrEx>
          <w:tblCellMar>
            <w:top w:w="0" w:type="dxa"/>
            <w:bottom w:w="0" w:type="dxa"/>
          </w:tblCellMar>
        </w:tblPrEx>
        <w:trPr>
          <w:trHeight w:val="283"/>
        </w:trPr>
        <w:tc>
          <w:tcPr>
            <w:tcW w:w="10345" w:type="dxa"/>
            <w:gridSpan w:val="5"/>
            <w:shd w:val="clear" w:color="auto" w:fill="FFFFFF"/>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Input:</w:t>
            </w:r>
          </w:p>
        </w:tc>
      </w:tr>
      <w:tr w:rsidR="00033D03" w:rsidTr="00033D03">
        <w:tblPrEx>
          <w:tblCellMar>
            <w:top w:w="0" w:type="dxa"/>
            <w:bottom w:w="0" w:type="dxa"/>
          </w:tblCellMar>
        </w:tblPrEx>
        <w:trPr>
          <w:trHeight w:val="283"/>
        </w:trPr>
        <w:tc>
          <w:tcPr>
            <w:tcW w:w="10345" w:type="dxa"/>
            <w:gridSpan w:val="5"/>
            <w:shd w:val="clear" w:color="auto" w:fill="FFFFFF"/>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PersonSelvangivelseOpret_I</w:t>
            </w:r>
          </w:p>
        </w:tc>
      </w:tr>
      <w:tr w:rsidR="00033D03" w:rsidTr="00033D03">
        <w:tblPrEx>
          <w:tblCellMar>
            <w:top w:w="0" w:type="dxa"/>
            <w:bottom w:w="0" w:type="dxa"/>
          </w:tblCellMar>
        </w:tblPrEx>
        <w:trPr>
          <w:trHeight w:val="283"/>
        </w:trPr>
        <w:tc>
          <w:tcPr>
            <w:tcW w:w="10345" w:type="dxa"/>
            <w:gridSpan w:val="5"/>
            <w:shd w:val="clear" w:color="auto" w:fill="FFFFFF"/>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Angiver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Indberetter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VirksomhedSENummer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PersonSelvangivelseIndkomstÅr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Selvangivelse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BeløbsfeltListe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Beløbsfelt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BlanketFeltNummer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SelvangivelseFeltIndholdBeløb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(PersonSelvangivelseVirksomhedOphørTidligere)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(PersonSelvangivelseHenstandsbegæring)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(PersonSelvangivelseBeskatningsordning)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(PersonSelvangivelseFradragHelårsomregning)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(PersonSelvangivelseRevisorindberetning)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(PersonSelvangivelseEjendomsoplysningAccept)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(PersonSelvangivelseEjendomsoplysningSupplement)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(ReguleretTabKontrakterKode)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RegnskabAngivelseListe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RegnskabAngivelse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lastRenderedPageBreak/>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Identifikator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VirksomhedSENummer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(RegnskabAngivelseOplysningsfritagelseÅrsag)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(RegnskabAngivelseRevisorbistandArt)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(RegnskabAngivelseRevisorerklæring)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(RegnskabAngivelseRevisorforbehold)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(RegnskabAngivelsePrivateAndeleArt)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(RegnskabAngivelseGældseftergivelse)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EjendomsavanceAngivelseListe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EjendomsavanceAngivelse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EjendomsavanceAngivelseGenanbringelsePlacering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Køb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Salg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EjendomIdentifikationValg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EjendomAngivelseListe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EjendomAngivelse*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BeløbsfeltListe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Beløbsfelt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BlanketFeltNummer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SelvangivelseFeltIndholdBeløb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EjendomIdentifikationValg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DanskEjendom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MyndighedNummer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UdenlandskEjendom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EjendomNummer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IkkeRegistreret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AlternativAdresseAdresseLinie1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(EjendomAngivelseEjerandel)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(EjendomAngivelseErhvervetFør1998)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(EjendomAngivelseEjendomstype)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(EjendomAngivelseOvertagelsesdato)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(EjendomAngivelseIndflytningsdato)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(EjendomAngivelseIndflytningEfterIndkomstår)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(EjendomAngivelseKøberOvertagelsesdato)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(EjendomAngivelseUdflytningsdato)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(EjendomAngivelseUbeboeligdage)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(EjendomAngivelseDelvisUdlejningsdage)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(EjendomAngivelseDelvisUdlejningsandel)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(EjendomAngivelseHelUdlejningsdage)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(EjendomAngivelseErhvervsanvendelsesandel)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(EjendomAngivelseErhvervsanvendelsesdage)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(EjendomAngivelseErhvervsudlejningsdage)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(UdenlandskEjendomBeskatningKode)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ServiceFradragAngivelseListe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ServiceFradragAngivelse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BoligTypeValg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Helårsbolig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SælgerIdentifikationValg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VirksomhedCVRNummer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FritidsboligDK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SælgerIdentifikationValg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VirksomhedCVRNummer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ServicefradragFritidsboligUdlejet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FritidsboligUdland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ServicefradragUdenlandskVirksomhedNummerEllerNavn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ServicefradragFritidsboligUdlejet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ServicefradragAngivelseBeløb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ServicefradragBetalingDato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ServicefradragArbejdstypeKode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(UnderholdAftægtYdelse)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BørneBidragAngivelseListe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BørneBidragAngivelse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BarnIdentifikationValg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NonCPRNummer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AdresseVejNavn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AdresseFraHusNummer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AdressePostNummer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AdressePostDistrikt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PeriodeValg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HeleÅret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BidragTypeValg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NormalBidrag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[DummyMarkering]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NormalBidragMedTillæg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BeløbEfterAftale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Periode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UnderholdBørneBidragDækningPeriodeStart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UnderholdBørneBidragDækningPeriodeSlut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BidragTypeValg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NormalBidrag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[DummyMarkering]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NormalBidragMedTillæg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UnderholdBørneBidragNormalbidragProcentTillæg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BeløbEfterAftale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UnderholdBørneBidragAftaltBeløbMånedlig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Engangsbeløb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(UnderholdBørneBidragBeløbDåb)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(UnderholdBørneBidragBeløbKonfirmation)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ÆgtefælleBidragAngivelseListe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ÆgtefælleBidragAngivelse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UnderholdÆgtefælleBidragMånedlig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UnderholdÆgtefælleBidragPeriodeStart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UnderholdÆgtefælleBidragPeriodeSlut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ÆgtefælleIdentifikationValg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NonCPRPerson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AdresseVejNavn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AdresseFraHusNummer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AdressePostNummer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AdressePostDistrikt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(RenteUdgiftAndenGældStatsgarantStudielånIPengeinstitutTotal)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(RenteUdgiftAndenGældStiftelseProvisionTotal)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(RenteUdgiftAndenGældLånMedMereEndToEjereTotal)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GældTilPrivatRenteUdgiftAngivelseListe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GældTilPrivatRenteUdgiftAngivelseAngivelse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RenteUdgiftAndenGældGældTilPrivat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 KreditorIdentifikationValg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VirksomhedCVRNummer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NonCPRPerson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PersonNavnForNavn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PersonNavnEfterNavn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PersonFødselDato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AdresseVejNavn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AdresseFraHusNummer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AdressePostNummer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AdressePostDistrikt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(LandKode)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tc>
      </w:tr>
      <w:tr w:rsidR="00033D03" w:rsidTr="00033D03">
        <w:tblPrEx>
          <w:tblCellMar>
            <w:top w:w="0" w:type="dxa"/>
            <w:bottom w:w="0" w:type="dxa"/>
          </w:tblCellMar>
        </w:tblPrEx>
        <w:trPr>
          <w:trHeight w:val="283"/>
        </w:trPr>
        <w:tc>
          <w:tcPr>
            <w:tcW w:w="10345" w:type="dxa"/>
            <w:gridSpan w:val="5"/>
            <w:shd w:val="clear" w:color="auto" w:fill="FFFFFF"/>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rPr>
          <w:trHeight w:val="283"/>
        </w:trPr>
        <w:tc>
          <w:tcPr>
            <w:tcW w:w="10345" w:type="dxa"/>
            <w:gridSpan w:val="5"/>
            <w:shd w:val="clear" w:color="auto" w:fill="FFFFFF"/>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Output:</w:t>
            </w:r>
          </w:p>
        </w:tc>
      </w:tr>
      <w:tr w:rsidR="00033D03" w:rsidTr="00033D03">
        <w:tblPrEx>
          <w:tblCellMar>
            <w:top w:w="0" w:type="dxa"/>
            <w:bottom w:w="0" w:type="dxa"/>
          </w:tblCellMar>
        </w:tblPrEx>
        <w:trPr>
          <w:trHeight w:val="283"/>
        </w:trPr>
        <w:tc>
          <w:tcPr>
            <w:tcW w:w="10345" w:type="dxa"/>
            <w:gridSpan w:val="5"/>
            <w:shd w:val="clear" w:color="auto" w:fill="FFFFFF"/>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i/>
                <w:sz w:val="18"/>
              </w:rPr>
            </w:pPr>
            <w:r>
              <w:rPr>
                <w:rFonts w:ascii="Arial" w:hAnsi="Arial" w:cs="Arial"/>
                <w:i/>
                <w:sz w:val="18"/>
              </w:rPr>
              <w:t>PersonSelvangivelseOpret_O</w:t>
            </w:r>
          </w:p>
        </w:tc>
      </w:tr>
      <w:tr w:rsidR="00033D03" w:rsidTr="00033D03">
        <w:tblPrEx>
          <w:tblCellMar>
            <w:top w:w="0" w:type="dxa"/>
            <w:bottom w:w="0" w:type="dxa"/>
          </w:tblCellMar>
        </w:tblPrEx>
        <w:trPr>
          <w:trHeight w:val="283"/>
        </w:trPr>
        <w:tc>
          <w:tcPr>
            <w:tcW w:w="10345" w:type="dxa"/>
            <w:gridSpan w:val="5"/>
            <w:shd w:val="clear" w:color="auto" w:fill="FFFFFF"/>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FejlIdentifikation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(VirksomhedSENummer)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(MyndighedNummer)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(EjendomNummer)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(AlternativAdresseAdresseLinie1)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(LandKode)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ÅrsopgørelseListe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Årsopgørelse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PersonCPRNummer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SlutOpgørelseFilIndhold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 ÅrsopgørelseData*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ÅrligSkatteOplysningBeregnetSkat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ÅrligSkatteOplysningForskudSkat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ÅrligSkatteOplysningIndkomstÅr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ÅrligSkatteOplysningKapitalIndkomst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ÅrligSkatteOplysningLigningsmæssigtFradrag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ÅrligSkatteOplysningOverskydendeSkat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ÅrligSkatteOplysningPersonligIndkomst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ÅrligSkatteOplysningRestSkat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ÅrligSkatteOplysningSkattePligtigIndkomst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(PersonligIndkomstStruktur)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(KapitalIndkomstStruktur)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(LigningmæssigFradragStruktur)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(AktierSpecifikationStruktur)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(ØvrigeOplysningerStruktur)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DelårSpecifikation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(DelårSpecifikationBiblioteksAfgift)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w:t>
            </w:r>
          </w:p>
        </w:tc>
      </w:tr>
      <w:tr w:rsidR="00033D03" w:rsidTr="00033D03">
        <w:tblPrEx>
          <w:tblCellMar>
            <w:top w:w="0" w:type="dxa"/>
            <w:bottom w:w="0" w:type="dxa"/>
          </w:tblCellMar>
        </w:tblPrEx>
        <w:trPr>
          <w:trHeight w:val="283"/>
        </w:trPr>
        <w:tc>
          <w:tcPr>
            <w:tcW w:w="10345" w:type="dxa"/>
            <w:gridSpan w:val="5"/>
            <w:shd w:val="clear" w:color="auto" w:fill="FFFFFF"/>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rPr>
          <w:trHeight w:val="283"/>
        </w:trPr>
        <w:tc>
          <w:tcPr>
            <w:tcW w:w="10345" w:type="dxa"/>
            <w:gridSpan w:val="5"/>
            <w:shd w:val="clear" w:color="auto" w:fill="D2DCF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Valideringer</w:t>
            </w:r>
          </w:p>
        </w:tc>
      </w:tr>
      <w:tr w:rsidR="00033D03" w:rsidTr="00033D03">
        <w:tblPrEx>
          <w:tblCellMar>
            <w:top w:w="0" w:type="dxa"/>
            <w:bottom w:w="0" w:type="dxa"/>
          </w:tblCellMar>
        </w:tblPrEx>
        <w:trPr>
          <w:trHeight w:val="283"/>
        </w:trPr>
        <w:tc>
          <w:tcPr>
            <w:tcW w:w="10345" w:type="dxa"/>
            <w:gridSpan w:val="5"/>
            <w:shd w:val="clear" w:color="auto" w:fill="FFFFFF"/>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Fejl og advis returneres som normalt i hovedoplysningerne.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Fejlkoder, adviskoder og tilhørende tekster er dokumenteret i særskilt regneark. Servicen kan returnere flere fejl- og advis-koder samtidigt.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FejlIdentifikation i output anvendes så vidt muligt til at udpege, hvilket element i en liste af angivelser, som er fejlbehæftet. Hvis der fx er fejl i en regnskabsangivelse bør altså det fremgå af FejlIdentifikation, hvilket SE-nummer fejlen vedrører. Hvis der der er fejl i flere elementer, udpeges kun den først forekommende.</w:t>
            </w:r>
          </w:p>
        </w:tc>
      </w:tr>
      <w:tr w:rsidR="00033D03" w:rsidTr="00033D03">
        <w:tblPrEx>
          <w:tblCellMar>
            <w:top w:w="0" w:type="dxa"/>
            <w:bottom w:w="0" w:type="dxa"/>
          </w:tblCellMar>
        </w:tblPrEx>
        <w:trPr>
          <w:trHeight w:val="283"/>
        </w:trPr>
        <w:tc>
          <w:tcPr>
            <w:tcW w:w="10345" w:type="dxa"/>
            <w:gridSpan w:val="5"/>
            <w:shd w:val="clear" w:color="auto" w:fill="D2DCF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Referencer fra use case(s)</w:t>
            </w:r>
          </w:p>
        </w:tc>
      </w:tr>
      <w:tr w:rsidR="00033D03" w:rsidTr="00033D03">
        <w:tblPrEx>
          <w:tblCellMar>
            <w:top w:w="0" w:type="dxa"/>
            <w:bottom w:w="0" w:type="dxa"/>
          </w:tblCellMar>
        </w:tblPrEx>
        <w:trPr>
          <w:trHeight w:val="283"/>
        </w:trPr>
        <w:tc>
          <w:tcPr>
            <w:tcW w:w="10345" w:type="dxa"/>
            <w:gridSpan w:val="5"/>
            <w:shd w:val="clear" w:color="auto" w:fill="FFFFFF"/>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033D03" w:rsidSect="00033D03">
          <w:headerReference w:type="even" r:id="rId8"/>
          <w:headerReference w:type="default" r:id="rId9"/>
          <w:footerReference w:type="even" r:id="rId10"/>
          <w:footerReference w:type="default" r:id="rId11"/>
          <w:headerReference w:type="first" r:id="rId12"/>
          <w:footerReference w:type="first" r:id="rId13"/>
          <w:pgSz w:w="11906" w:h="16838"/>
          <w:pgMar w:top="567" w:right="567" w:bottom="567" w:left="1134" w:header="283" w:footer="708" w:gutter="0"/>
          <w:cols w:space="708"/>
          <w:docGrid w:linePitch="360"/>
        </w:sect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Fælles datastrukturer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33D03" w:rsidTr="00033D03">
        <w:tblPrEx>
          <w:tblCellMar>
            <w:top w:w="0" w:type="dxa"/>
            <w:bottom w:w="0" w:type="dxa"/>
          </w:tblCellMar>
        </w:tblPrEx>
        <w:trPr>
          <w:trHeight w:hRule="exact" w:val="113"/>
        </w:trPr>
        <w:tc>
          <w:tcPr>
            <w:tcW w:w="10345" w:type="dxa"/>
            <w:shd w:val="clear" w:color="auto" w:fill="D2DCF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33D03" w:rsidTr="00033D03">
        <w:tblPrEx>
          <w:tblCellMar>
            <w:top w:w="0" w:type="dxa"/>
            <w:bottom w:w="0" w:type="dxa"/>
          </w:tblCellMar>
        </w:tblPrEx>
        <w:tc>
          <w:tcPr>
            <w:tcW w:w="10345" w:type="dx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AktierSpecifikationStruktur</w:t>
            </w:r>
          </w:p>
        </w:tc>
      </w:tr>
      <w:tr w:rsidR="00033D03" w:rsidTr="00033D03">
        <w:tblPrEx>
          <w:tblCellMar>
            <w:top w:w="0" w:type="dxa"/>
            <w:bottom w:w="0" w:type="dxa"/>
          </w:tblCellMar>
        </w:tblPrEx>
        <w:tc>
          <w:tcPr>
            <w:tcW w:w="10345" w:type="dxa"/>
            <w:vAlign w:val="center"/>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(AktierSpecifikationGevinstTabAktierMarked)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(AktierSpecifikationUdbytteDkAktierEjMarked)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(AktierSpecifikationUdbytteDkAktierMarked)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(AktierSpecifikationUdbytteEjDkAktierEjMarked)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(AktierSpecifikationUdbytteEjDkAktierMarked)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(AktierSpecifikationUdbytteEjUdbytteSkat)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(AktierSpecifikationUdbytteUdenlandskAktierMarked)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(AktierSpecifikationUdbytteUdlodningEjUdbytteSkat)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(FastEjendomTabBeløb)</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(ReguleretTabKontrakterFremførsel)</w:t>
            </w:r>
          </w:p>
        </w:tc>
      </w:tr>
    </w:tbl>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33D03" w:rsidTr="00033D03">
        <w:tblPrEx>
          <w:tblCellMar>
            <w:top w:w="0" w:type="dxa"/>
            <w:bottom w:w="0" w:type="dxa"/>
          </w:tblCellMar>
        </w:tblPrEx>
        <w:trPr>
          <w:trHeight w:hRule="exact" w:val="113"/>
        </w:trPr>
        <w:tc>
          <w:tcPr>
            <w:tcW w:w="10345" w:type="dxa"/>
            <w:shd w:val="clear" w:color="auto" w:fill="D2DCF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33D03" w:rsidTr="00033D03">
        <w:tblPrEx>
          <w:tblCellMar>
            <w:top w:w="0" w:type="dxa"/>
            <w:bottom w:w="0" w:type="dxa"/>
          </w:tblCellMar>
        </w:tblPrEx>
        <w:tc>
          <w:tcPr>
            <w:tcW w:w="10345" w:type="dx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KapitalIndkomstStruktur</w:t>
            </w:r>
          </w:p>
        </w:tc>
      </w:tr>
      <w:tr w:rsidR="00033D03" w:rsidTr="00033D03">
        <w:tblPrEx>
          <w:tblCellMar>
            <w:top w:w="0" w:type="dxa"/>
            <w:bottom w:w="0" w:type="dxa"/>
          </w:tblCellMar>
        </w:tblPrEx>
        <w:tc>
          <w:tcPr>
            <w:tcW w:w="10345" w:type="dxa"/>
            <w:vAlign w:val="center"/>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(KapitalIndkomstAndenGældSURenteudgift)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(KapitalIndkomstAndenKapitalIndkomstVirksomhed)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(KapitalIndkomstEjendomsAvance)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(KapitalIndkomstGevinstTabAktierBevisInvesteringsSelskab)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(KapitalIndkomstGevinstTabObligationerEjMarked)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(KapitalIndkomstGruppeLivsForsikringLegatPersonaleGoder)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(KapitalIndkomstNettoLejeIndtægt)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(KapitalIndkomstOverskudOphørSkibsVirksomhed)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(KapitalIndkomstOverskudSkibsVirksomhed)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(KapitalIndkomstPengeinstitutRenteudgift)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(KapitalIndkomstRealkreditinstitutRenteudgift)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(KapitalIndkomstRenteIndtægt)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(KapitalIndkomstRentekorrektion)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(KapitalIndkomstReserveFondsUdlodningVærdiStigning)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(KapitalIndkomstStudielånRenteudgift)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(KapitalIndkomstUdbytteUdlodningInvesteringsForening)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(KapitalIndkomstUdlodningInvesteringsForeningVirksomhed)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(KapitalIndkomstVirksomhedRenteudgift)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(KapitalIndkomstKapitalafkastOrdningen)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(KapitalIndkomstKapitalafkastVirksomhedOrdningen)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(KapitalIndkomstGevinstTabObligationerInvesteringForening)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(KapitalIndkomstFinansielleKontrakter)</w:t>
            </w:r>
          </w:p>
        </w:tc>
      </w:tr>
    </w:tbl>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33D03" w:rsidTr="00033D03">
        <w:tblPrEx>
          <w:tblCellMar>
            <w:top w:w="0" w:type="dxa"/>
            <w:bottom w:w="0" w:type="dxa"/>
          </w:tblCellMar>
        </w:tblPrEx>
        <w:trPr>
          <w:trHeight w:hRule="exact" w:val="113"/>
        </w:trPr>
        <w:tc>
          <w:tcPr>
            <w:tcW w:w="10345" w:type="dxa"/>
            <w:shd w:val="clear" w:color="auto" w:fill="D2DCF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33D03" w:rsidTr="00033D03">
        <w:tblPrEx>
          <w:tblCellMar>
            <w:top w:w="0" w:type="dxa"/>
            <w:bottom w:w="0" w:type="dxa"/>
          </w:tblCellMar>
        </w:tblPrEx>
        <w:tc>
          <w:tcPr>
            <w:tcW w:w="10345" w:type="dx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LigningmæssigFradragStruktur</w:t>
            </w:r>
          </w:p>
        </w:tc>
      </w:tr>
      <w:tr w:rsidR="00033D03" w:rsidTr="00033D03">
        <w:tblPrEx>
          <w:tblCellMar>
            <w:top w:w="0" w:type="dxa"/>
            <w:bottom w:w="0" w:type="dxa"/>
          </w:tblCellMar>
        </w:tblPrEx>
        <w:tc>
          <w:tcPr>
            <w:tcW w:w="10345" w:type="dxa"/>
            <w:vAlign w:val="center"/>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(LigningsmæssigtFradragAkasse)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(BefordringsFradragBeløb)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(BeskæftigelsesFradragBeløb)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(LigningsmæssigtFradragBørneDagplejereFiskere)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(LigningsmæssigtFradragFagligtKontingent)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(LigningsmæssigtFradragGaverForeninger)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(LigningsmæssigtFradragGaverKulturForskning)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(LigningsmæssigtFradragIndskudEtableringsKonto)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(LigningsmæssigtFradragKontingentVirksomhed)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(LigningsmæssigtFradragLøbendeYdelserForeninger)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(LigningsmæssigtFradragRejseUdgifter)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(LigningsmæssigtFradragUdgifterFrededeBygninger)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(LigningsmæssigtFradragUdgifterServiceFradrag)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(LigningsmæssigtFradragUnderholdsBidragBørneBidrag)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(LigningsmæssigtFradragØvrigeLønmodtagerUdgifter)</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(RenteudgiftOffentligGæld)</w:t>
            </w:r>
          </w:p>
        </w:tc>
      </w:tr>
    </w:tbl>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33D03" w:rsidTr="00033D03">
        <w:tblPrEx>
          <w:tblCellMar>
            <w:top w:w="0" w:type="dxa"/>
            <w:bottom w:w="0" w:type="dxa"/>
          </w:tblCellMar>
        </w:tblPrEx>
        <w:trPr>
          <w:trHeight w:hRule="exact" w:val="113"/>
        </w:trPr>
        <w:tc>
          <w:tcPr>
            <w:tcW w:w="10345" w:type="dxa"/>
            <w:shd w:val="clear" w:color="auto" w:fill="D2DCF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33D03" w:rsidTr="00033D03">
        <w:tblPrEx>
          <w:tblCellMar>
            <w:top w:w="0" w:type="dxa"/>
            <w:bottom w:w="0" w:type="dxa"/>
          </w:tblCellMar>
        </w:tblPrEx>
        <w:tc>
          <w:tcPr>
            <w:tcW w:w="10345" w:type="dx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PersonligIndkomstStruktur</w:t>
            </w:r>
          </w:p>
        </w:tc>
      </w:tr>
      <w:tr w:rsidR="00033D03" w:rsidTr="00033D03">
        <w:tblPrEx>
          <w:tblCellMar>
            <w:top w:w="0" w:type="dxa"/>
            <w:bottom w:w="0" w:type="dxa"/>
          </w:tblCellMar>
        </w:tblPrEx>
        <w:tc>
          <w:tcPr>
            <w:tcW w:w="10345" w:type="dxa"/>
            <w:vAlign w:val="center"/>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(PersonligIndkomstAndenPersonligIndkomstEfterAMBidrag)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(PersonligIndkomstFradragGæsteStuderendeEfter)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(PersonligIndkomstFradragGæsteStuderendeFør)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(PersonligIndkomstFradragIndbetalingFørPensionsOrdning)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(PersonligIndkomstFradragIndskudIværksætterKonto)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(PersonligIndkomstFradragMedarbejdendeÆgtefælle)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(PersonligIndkomstHonorarEfterAMBidrag)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(PersonligIndkomstHædersGaver)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(PersonligIndkomstHævningEtableringsKonto)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(PersonligIndkomstHævningIværksætterKonto)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(PersonligIndkomstIndkomstVirksomhedsBeskatningEfterAM)</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(PersonligIndkomstJubilæumsGratialeFratrædelsesGodtgørelseEfterAMBidrag)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(PersonligIndkomstKapitalafkastAktierAnparter)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(PersonligIndkomstLønIndkomstEfterAM)</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(PersonligIndkomstPensionDagpengeStipendie)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(PersonligIndkomstPrivatDagplejeHushjælpEfterAMBidrag)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(PersonligIndkomstPrivatLivsvarigPensionsOrdning)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(PersonligIndkomstRenteIndtægtVirksomhed)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(PersonligIndkomstTilbageBetalingKontantHjælpIntroYdelse)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(PersonligIndkomstUnderholdsbidrag)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(PersonligIndkomstUnderskudVirksomhed)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(PersonligIndkomstØvrigeFradragPersonligIndkomst)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(PersonligIndkomstTotalEfterAMBidrag)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(PersonligIndkomstVirksomhedsBeskatningKonjunktur)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KonjunkturUdligningListe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KonjunkturUdligning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PersonligIndkomstOverførtKonjunkturUdligningProcent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(PersonligIndkomstOverførtKonjunkturUdligningSum)</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OpsparetOverskudListe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 OpsparetOverskud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r>
            <w:r>
              <w:rPr>
                <w:rFonts w:ascii="Arial" w:hAnsi="Arial" w:cs="Arial"/>
                <w:sz w:val="18"/>
              </w:rPr>
              <w:tab/>
              <w:t>PersonligIndkomstOverførtOpsparetOverskudProcent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b/>
              <w: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(PersonligIndkomstOverførtOpsparetOverskudSum)</w:t>
            </w:r>
          </w:p>
        </w:tc>
      </w:tr>
    </w:tbl>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345"/>
      </w:tblGrid>
      <w:tr w:rsidR="00033D03" w:rsidTr="00033D03">
        <w:tblPrEx>
          <w:tblCellMar>
            <w:top w:w="0" w:type="dxa"/>
            <w:bottom w:w="0" w:type="dxa"/>
          </w:tblCellMar>
        </w:tblPrEx>
        <w:trPr>
          <w:trHeight w:hRule="exact" w:val="113"/>
        </w:trPr>
        <w:tc>
          <w:tcPr>
            <w:tcW w:w="10345" w:type="dxa"/>
            <w:shd w:val="clear" w:color="auto" w:fill="D2DCF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tc>
      </w:tr>
      <w:tr w:rsidR="00033D03" w:rsidTr="00033D03">
        <w:tblPrEx>
          <w:tblCellMar>
            <w:top w:w="0" w:type="dxa"/>
            <w:bottom w:w="0" w:type="dxa"/>
          </w:tblCellMar>
        </w:tblPrEx>
        <w:tc>
          <w:tcPr>
            <w:tcW w:w="10345" w:type="dx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rPr>
            </w:pPr>
            <w:r>
              <w:rPr>
                <w:rFonts w:ascii="Arial" w:hAnsi="Arial" w:cs="Arial"/>
              </w:rPr>
              <w:t>ØvrigeOplysningerStruktur</w:t>
            </w:r>
          </w:p>
        </w:tc>
      </w:tr>
      <w:tr w:rsidR="00033D03" w:rsidTr="00033D03">
        <w:tblPrEx>
          <w:tblCellMar>
            <w:top w:w="0" w:type="dxa"/>
            <w:bottom w:w="0" w:type="dxa"/>
          </w:tblCellMar>
        </w:tblPrEx>
        <w:tc>
          <w:tcPr>
            <w:tcW w:w="10345" w:type="dxa"/>
            <w:vAlign w:val="center"/>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(ØvrigeOplysningerBeregningsGrundlagAcontoSkatSuccession)</w:t>
            </w:r>
          </w:p>
        </w:tc>
      </w:tr>
    </w:tbl>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sectPr w:rsidR="00033D03" w:rsidSect="00033D03">
          <w:headerReference w:type="default" r:id="rId14"/>
          <w:pgSz w:w="11906" w:h="16838"/>
          <w:pgMar w:top="567" w:right="567" w:bottom="567" w:left="1134" w:header="283" w:footer="708" w:gutter="0"/>
          <w:cols w:space="708"/>
          <w:docGrid w:linePitch="360"/>
        </w:sect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0"/>
        <w:rPr>
          <w:rFonts w:ascii="Arial" w:hAnsi="Arial" w:cs="Arial"/>
          <w:b/>
          <w:sz w:val="48"/>
        </w:rPr>
      </w:pPr>
      <w:r>
        <w:rPr>
          <w:rFonts w:ascii="Arial" w:hAnsi="Arial" w:cs="Arial"/>
          <w:b/>
          <w:sz w:val="48"/>
        </w:rPr>
        <w:t>Dataelementer</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402"/>
        <w:gridCol w:w="1701"/>
        <w:gridCol w:w="4671"/>
      </w:tblGrid>
      <w:tr w:rsidR="00033D03" w:rsidTr="00033D03">
        <w:tblPrEx>
          <w:tblCellMar>
            <w:top w:w="0" w:type="dxa"/>
            <w:bottom w:w="0" w:type="dxa"/>
          </w:tblCellMar>
        </w:tblPrEx>
        <w:trPr>
          <w:tblHeader/>
        </w:trPr>
        <w:tc>
          <w:tcPr>
            <w:tcW w:w="3402" w:type="dxa"/>
            <w:shd w:val="clear" w:color="auto" w:fill="D2DCF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Dataelement</w:t>
            </w:r>
          </w:p>
        </w:tc>
        <w:tc>
          <w:tcPr>
            <w:tcW w:w="1701" w:type="dxa"/>
            <w:shd w:val="clear" w:color="auto" w:fill="D2DCF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Datatype</w:t>
            </w:r>
          </w:p>
        </w:tc>
        <w:tc>
          <w:tcPr>
            <w:tcW w:w="4671" w:type="dxa"/>
            <w:shd w:val="clear" w:color="auto" w:fill="D2DCFA"/>
            <w:vAlign w:val="center"/>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18"/>
              </w:rPr>
            </w:pPr>
            <w:r>
              <w:rPr>
                <w:rFonts w:ascii="Arial" w:hAnsi="Arial" w:cs="Arial"/>
                <w:b/>
                <w:sz w:val="18"/>
              </w:rPr>
              <w:t>Beskrivelse/værdisæt</w:t>
            </w: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AdresseFraHusNummer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1. husnummer i et vejafsnit i gaden eller på vejen.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000 - 999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AdressePostDistrikt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postdistriktnavn for postnummer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AdressePostNummer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postnummer (4-cifre)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AdresseVejNavn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minLength: 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100</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whitespace: preserve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navnet  på en vej/gade  i Danmark</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AktierSpecifikationGevinstTabAktierMarked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optaget til handel på et reguleret marked, samt investeringsforeningsbeviser i aktieinvesterende og/eller akkumulerende investeringsforeninger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AktierSpecifikationUdbytteDkAktierEjMarked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og udlodning fra visse investeringsforeninger, ikke medtaget i rubrik 64.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65 Felt: 316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AktierSpecifikationUdbytteDkAktierMarked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Udbytte fra danske aktier optaget til handel på et reguleret marked, der er i dansk depot.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Udlodning/udlodningsandele, der er aktieindkomst fra danske minimumsudloddende og akkumulerende investeringsforeninger, der ikke er investeringsselskaber.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61 Felt: 501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AktierSpecifikationUdbytteEjDkAktierEjMarked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i rubrik 62 udgør udbytte fra danske aktier, der er optaget til handel på et reguleret marked og udlodning/udlodningsandele, der er aktieindkomst fra danske investeringsforeninger. Udbytte/udlodning med videre skal kun skrives i rubrik 62, når det ikke er medtaget i rubrik 61.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Alle omsættelige investeringsforeningsbeviser anses for optaget til handel på et reguleret marked. Det gælder, uanset hvornår de er anskaffet.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 af danske aktier optaget til handel på et reguleret marked, der ikke er i dansk depot.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Udlodning/udlodningsandele, der er aktieindkomst fra danske minimumsudloddende og akkumulerende, omsættelige investeringsforeninger, der ikke er investeringsselskaber, og ikke er i dansk depot.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Udbytter fra danske aktier optaget til handel på et reguleret marked og ovenstående typer af investeringsforeninger, når investeringsforeningsbeviset er omsætteligt, hvor der er flere end to ejere.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62 Felt: 505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AktierSpecifikationUdbytteEjDkAktierMarked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danske aktier, ikke optaget til handel på et reguleret marked, indberettet til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64 Felt: 310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AktierSpecifikationUdbytteEjUdbytteSkat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gevinst/tab på aktier, ikke optaget til handel på et reguleret marked, samt udbytte, der ikke er indeholdt udbytteskat i</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67 Felt: 312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AktierSpecifikationUdbytteUdenlandskAktierMarked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af udenlandske aktier optaget til handel på et reguleret marked i dansk depot, indberettet til SKAT. Udbytter af aktier i visse lande fx Frankrig, Grønland, Kenya og Spanien skal i rubrik 452 på selvangivelse for udenlandsk 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63 Felt: 509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AktierSpecifikationUdbytteUdlodningEjUdbytteSkat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udbytte og udlodning af aktier/investeringsbeviser, optaget til handel på et reguleret marked.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68 Felt: 624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AlternativAdresseAdresseLinie1</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70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Adresselinje 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BefordringsFradragBeløb</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udgifter til befordring mellem hjem og arbejdsplads</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BeskæftigelsesFradragBeløb</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maskinelt beregnede besæftigelsesfradrag.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Felt: 400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BlanketFeltNummer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999999999999999999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BlanketFeltNummer angiver nummeret på et felt på en blanket. Der er tale om et ’dumt’ nummer, som fastsættes vilkårligt. Det er ikke muligt at forudsætte at numrene kommer i rækkefølge.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BlanketFeltNummer kan anvendes på tværs af blanketter - eksempelvis et felt, som indeholder SE-nummer, kan genbruges i mange blanketter. Til et BlanketFeltNummer er der endvidere knyttet en FeltEnhedTypeKode, jf. begrebsmodellen. FeltEnhedTypeKode fortæller, hvad et BlanketFeltNummer ’står for’.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til 999.999.999.999.999.999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DelårSpecifikationBiblioteksAfgift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ydelser efter lov om biblioteksafgift (beløbet skal tillige være indeholdt i rubrik 111/112).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133 Felt: 331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DummyMarkering</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Eksistensen af dette felt bruges som markering. Værdien af feltet er uden betydning.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EjendomAngivelseDelvisUdlejningsandel</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Værdien af den udlejede del af boligen i procent.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EjendomAngivelseDelvisUdlejningsdage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en del af boligen (værelsesudlejning) i antal dage.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EjendomAngivelseEjendomstype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Ejendomstype. Muligheder: 1) Helårsbolig eller sommerhus med tilladelse til helårsbeboelse, 3) Sommerhus, 4) Tofamilieshus med to ejerboligværdier, 5) Tofamilieshus med en ejerboligværdi, 7) Ejerlejlighed - helårsbeboelse, 8) Ejerlejlighed - fritidsbolig, 9) Øvrige ejendomme.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705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EjendomAngivelseEjerandel</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Ejerandel af ejendomsværdi.</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EjendomAngivelseErhvervetFør1998</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ejendommet erhvervet før 2/7 1998 (true=ja).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EjendomAngivelseErhvervsanvendelsesandel</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4</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delvis erhvervsmæssig anvendelse anføres værdien af den erhvervsmæssige del i procent.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EjendomAngivelseErhvervsanvendelsesdage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med erhvervsmæssig anvendelse.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EjendomAngivelseErhvervsudlejningsdage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Flerårig erhvervsmæssig udlejning (antal dage).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747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EjendomAngivelseHelUdlejningsdage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Udleje af hele helårsboligen en del af året og sommerhusudlejning i antal dage.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EjendomAngivelseIndflytningEfterIndkomstår</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flyttet ind efter indkomståret (true=ja).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772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EjendomAngivelseIndflytningsdato</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Indflytningsdato i indkomståret, hvis indflytningsdagen ligger efter orvertagelsesdagen (kun helårsbolig)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EjendomAngivelseKøberOvertagelsesdato</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Købers overtagelsesdato i indkomståret.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EjendomAngivelseOvertagelsesdato</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køb: Angivers overtagelsesdato i indkomståret.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732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EjendomAngivelseUbeboeligdage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Antal dage ejendommen har været ubeboelig.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EjendomAngivelseUdflytningsdato</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salg: Udflyningsdato i indkomståret, hvis udflytningsdagen ligger før købers overtagelsesdag (kun helårsbolig).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767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EjendomNummer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7</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6-cifret identifikation af en ejendom i BBR-registreret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EjendomsavanceAngivelseGenanbringelsePlacering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Placering af genanbragt ejendomsavance (ejendom i eller udenfor Danmark)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650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FastEjendomTabBeløb</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KapitalIndkomstAndenGældSURenteudgift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Renter af statsgaranterede studielån i et pengeinstitut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pantebreve, der ikke er i depot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Renteudgifter af øvrig gæld til private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stiftelsesprovisioner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Andre renteudgifter, som giver ret til fradrag, og som SKAT ikke automatisk får oplyst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gevinst og tab ved salg af pantebreve og fordringer, der ikke er obligationer, hvis de er købt 27. januar 2010 eller senere, gevinst ved salg af pantebreve og fordringer i danske kroner, der ikke er obligationer, hvis de er købt før 27. januar 2010 og ikke opfyldte mindsterentekravet på udstedelsestidspunktet, gevinst og tab på fordringer og gæld i udenlandsk valuta, nettorenteindtægt af pantebreve, hvis de både er købt og solgt igen i 2011, renteindtægter af pantebreve, der ikke er i depot, fratrukket et evt. vederlag for renter betalt ved køb af pantebrevene i 2011, gevinst ved ekstraordinær indfrielse af kontantlån og nettofortjeneste (positivt resultat efter fradrag af tab i 2011 og fremført tab fra tidligere år) af gevinst på finansielle kontrakter og strukturerede obligationer og fortjeneste ved salg af fast ejendom eller afkast på livsforsikringer og lignende.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39 Felt: 214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KapitalIndkomstAndenKapitalIndkomstVirksomhed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anden kapitalindkomst i virksomhed, fx kursgevinster og tab på finansielle kontrakter, oligationer og andre fordringer, investeringsselskaber, samt lagerforskydninger og udenlandske fordringer/gæld og valuta.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116 Felt: 213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KapitalIndkomstEjendomsAvance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udgøtr ejendomsavance.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 avance fra salg af erhvervsejendomme (ejendomsavance).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308 Felt: 308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KapitalIndkomstFinansielleKontrakter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Indkomst vedr. finansielle kontrakter.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346 Felt: 346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KapitalIndkomstGevinstTabAktierBevisInvesteringsSelskab</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Realiserede og urealiserede gevinster og tab på aktier og investeringsforeningsbeviser, der er udstedt af et investeringsselskab.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38 Felt: 239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KapitalIndkomstGevinstTabObligationerEjMarked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den 27. januar 2010 eller senere.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obligationer i fremmed valuta.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om en rente på 2,5 procent på udstedelsestidspunktet. Du kan ikke trække tab fra.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tab på visse strukturerede obligationer i danske kroner, som ikke beskattes som finansielle kontrakter. Dog kan du ikke trække tab fra, hvis du har købt obligationerne før den 27. januar 2010.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40 Felt: 328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KapitalIndkomstGevinstTabObligationerInvesteringForening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-Gevinster og tab på investeringsbeviser i minimumsudloddende obligationsbaserede investeringsforeninger.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KapitalIndkomstGevinstTabObligationerMarked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danske kroner, som du har købt efter den 26. januar 2010. Har du købt dem den 1. januar 2011 eller senere, kan du kun trække tab fra, hvis SKAT har fået oplysninger om købet.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obligationer i fremmed valuta. Har du købt dem den 1. januar 2011 eller senere, kan du kun trække tab fra, hvis SKAT har fået oplysninger om købet.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på obligationer i danske kroner købt inden 27. januar 2010, som ikke opfyldte mindsterentekravet på udstedelsestidspunktet. Du kan ikke trække tab fra.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Gevinst og tab på visse strukturerede obligationer i fremmed valuta, som ikke beskattes som finansielle kontrakter.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Gevinst og visse tab på visse strukturerede obligationer i danske kroner, der ikke beskattes som finansielle kontrakter. Du kan ikke trække tab fra, hvis du har købt obligationerne før den 27. januar 2010.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32 Felt: 327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KapitalIndkomstGruppeLivsForsikringLegatPersonaleGoder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skattepligtige uddelinger fra foreninger og fonde, præmier til gruppelivsforsikring betalt af pensionsselskaber eller lignende, værdien af fri helårsbolig, værdien af fri lystbåd, værdien af fri medielicens, værdien af fri sommerbolig i Danmark, tilbagebetalte præmier til forsikringer, hvor tilbagebetalingen skyldes præmiefritagelse og værdien af personalelån.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17 Felt: 229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KapitalIndkomstKapitalafkastOrdningen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kapitalafkastordningen.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142 Felt: 440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KapitalIndkomstKapitalafkastVirksomhedOrdningen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i virksomhedsordningen.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Det beregnede kapitalafkast.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148 Felt: 432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KapitalIndkomstNettoLejeIndtægt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Indtægter ved udlejning af fast ejendom er som hovedregel skattepligtige. I visse tilfælde er indtægten dog skattefri, når den er under et vist 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37 Felt: 218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KapitalIndkomstOverskudOphørSkibsVirksomhed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bestå af:</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anparter eller ophør eller afståelse af anpartsvirksomheden, hvis virksomheden er omfattet af anpartsreglerne på det tidspunkt, hvor fortjenesten bliver konstateret.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Tab ved ophør af skibsvirksomheden, når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--virksomheden var et bierhverv for dig, og du har købt anparterne før 12. maj 1989.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--Skibet var godkendt af Økonomi- og Erhvervsministeriet (godkendt skibsprojekt).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36 Felt: 254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KapitalIndkomstOverskudSkibsVirksomhed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over- eller underskud ved skibsanparter i et godkendt skibsprojekt (underskud angives med minus), over- eller underskud ved skibsanparter anskaffet før 12. maj 1989 (underskud angives med minus) og overskud ved anparter der er anskaffet 12. maj 1989 eller senere og overskud ved anden anpartsvirksomhed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35 Felt: 217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KapitalIndkomstPengeinstitutRenteudgift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vedr. realkreditinstitut kan kun trækkes fra i det omfang, de vedrører aktiver, hvoraf indtægter er skattepligtige, dvs. fast ejendom, båndlagt kapital og erhvervsaktiver.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42 Felt: 481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KapitalIndkomstRealkreditinstitutRenteudgift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Renteudgifter kan kun trækkes fra i det omfang, de vedrørende aktiver, hvoraf indtægter er skattepligtige, dvs. fast ejendom, båndlagt kapital og erhvervsaktiver.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41 Felt: 483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KapitalIndkomstRenteIndtægt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Renteindtægter er kapitalindkomst og skal indgå i selvangivelsen og årsopgørelsen. Renter beskattes i det år, hvor de forfalder til betaling, uanset om renterne hæves eller ej.</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31 Felt: 233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KapitalIndkomstRentekorrektion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rentekorrektion. Beløbet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Summen af de beregnede rentekorrektioner.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150 Felt: 280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KapitalIndkomstReserveFondsUdlodningVærdiStigning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Reservefondsudlodninger fra danske realkreditinstitutter.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Kapitalværdistigninger af danske kapitalforsikringer, hvor forsikringsbegivenheden (dødsfald, opnået alder eller lignende) er indtrådt, men udbetalingen sker ratevis eller er udskudt.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indfrier gamle lån ved at få udbetalt reservefondsandele: 2/3 af det beløb, udlodningen overstiger det oprindelige indskud med. Det gælder, uanset om du får udlodningen udbetalt kontant, eller om du anvender beløbet helt eller delvis som indskud til reservefond i et nyt lån.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Når du får en reservefondsudlodning ved ekstraordinært at afskrive på restgælden, uden at det har forbindelse med indfrielsen af lånet: 2/3 af det beløb, du får udloddet fra reservefonden.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33 Felt: 249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KapitalIndkomstStudielånRenteudgift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renteudgifter af studielån fra Økonomistyrelsen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 Felt: 489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KapitalIndkomstUdbytteUdlodningInvesteringsForening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Udlodningsandele, der er kapitalindkomst, hvor der er trukket udbytteskat, fra: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blandet investerende investeringsforeninger (fx aktier og obligationer).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minimumsudloddende aktiebaserede investeringsforeninger.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Danske investeringsforeninger, hvor hele udlodningen er kapitalindkomst.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34 Felt: 247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KapitalIndkomstUdlodningInvesteringsForeningVirksomhed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udlodning i virksomhed fra aktier eller investeringsbeviser udstedt af et investeringsselskab.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Er der modtaget udlodninger fra fra investeringsforening eller selskab, hvor der er trukket dansk udbytteskat, skal det tastes her. Udlodningen skal vedrøre virksomheden.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115 Felt: 246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KapitalIndkomstVirksomhedRenteudgift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renteudgifter og virksomhedens fradragsberettigede kurstab.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117 Felt: 488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LandKode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2</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[A-Z]{2}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Landekode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Feltet skal altid være udfyldt.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ISO-standard, som hentes/valideres i Erhvervssystemets værdisæt for Lande, = elementet Land_nvn_kort.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Undtagelse er dog Grækenland, som er dispenseret fra ordningen og må bruge "EL".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LigningsmæssigtFradragAkasse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arbejdsløshedsforsikring i en A-kasse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efterløns- og fleksydelsesordningen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Bidrag til en privattegnet arbejdsløshedsforsikring, hvis forsikringsselskabet skal indberette indbetalte 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52 Felt: 439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LigningsmæssigtFradragBørneDagplejereFiskere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indgår: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pc-ordning med fradrag (højst 3.500 kr.)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Børnedagplejeres udgifter med fradrag, beregnet som en fast procentdel af lønnen (hvis du vælger fradrag for faktiske udgifter, skal beløbet i stedet med i rubrik 58). •Fradrag vedrørende DIS-indkomst (begrænset fart)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til fredede ejendomme med fradrag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Handicappede og kronisk syges udgifter til befordring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Udgifter i forbindelse med hverv som nævning, domsmand eller lignende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Fiskeres fradrag for havdage.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54 Felt: 419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LigningsmæssigtFradragFagligtKontingent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Fagligt kontingent er udskilt fra felt 439, som herefter alene består af bidrag til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A-kasse, efterlønsordning og fleksydelse. Fagligt kontingent placeres i et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selvstændigt felt 458 som ligningsmæssigt fradrag (fra og med indkomståret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2011 omfattet af genopretningspakkens begrænsning til 3.000 kr.). Det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hidtidige heraf-felt 570 til felt 439 fortsætter som et felt alene til brug i forhold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til udenlandsk indkomst (lempelses- og underskudsformål som hidtil).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50 Felt: 458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LigningsmæssigtFradragGaverForeninger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omfatter beløb, som SKAT har modtaget oplysning om fra almennyttige foreninger, stiftelser og institutioner, der er godkendte til at modtage gaver med fradragsret for giveren.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55 Felt: 412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LigningsmæssigtFradragGaverKulturForskning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de gaver, som kultur- og forskningsinstitutioner har indberettet.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447 Felt: 447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LigningsmæssigtFradragIndskudEtableringsKonto</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indskudt på en etableringskonto i perioden fra 16. maj 2011 til og med 15. maj 2012 (minimum 5.000 kr).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57 Felt: 472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LigningsmæssigtFradragKontingentVirksomhed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betalt kontingent til arbejdsgiverforening, betalt kontingent til fagforening, hvor medlemskabet er i egenskab af, at man driver virksomhed og værdien af gaver givet til godkendte kulturinstitutioner.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118 Felt: 438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LigningsmæssigtFradragLøbendeYdelserForeninger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denne rubrik omfatter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 løbende ydelser til godkendte foreninger, som SKAT har fået oplyst.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448 Felt: 448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LigningsmæssigtFradragRejseUdgifter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 udgifter til logi, kost og småfornødenheder, som ikke er dækket af skattefri rejsegodtgørelse.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53 Felt: 429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LigningsmæssigtFradragUdgifterFrededeBygninger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fradrag for istandsættelsesudgifter til fredede ejerlejligheder, hvis ejer selv bor i boligen.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59 Felt: 456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LigningsmæssigtFradragUdgifterServiceFradrag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omfatter udgifter til arbejdsløn for service og vedligeholdelse på op til 15.000 kr. i alt (inkl. eventuel moms).</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460 Felt: 460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LigningsmæssigtFradragUnderholdsBidragBørneBidrag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indeholde dine fradragsberettigede udgifter til: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Børnebidrag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Underholdsbidrag (til tidligere ægtefælle)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Aftægtsforpligtelse og underholdsydelser.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56 Felt: 411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LigningsmæssigtFradragØvrigeLønmodtagerUdgifter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for andre lønmodtager afgifter, som ikke er specificeret i rubrik51, 52, 54 og 59. Kun den del af udgifterne som overstiger 5.500 er med i beløbet.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58 Felt: 449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MyndighedNummer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Nummer der entydigt identificerer den for SKAT relevante myndighed. Nummeret er 4-ciftret og tildeles af Indenrigsministeriet.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Eksempel: Københavns Kommune har nummeret 0101.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0000 - 9999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PersonCPRNummer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((((0[1-9]|1[0-9]|2[0-9]|3[0-1])(01|03|05|07|08|10|12))|((0[1-9]|1[0-9]|2[0-9]|30)(04|06|09|11))|((0[1-9]|1[0-9]|2[0-9])(02)))[0-9]{6})|0000000000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CPR-nummer er et 10 cifret personnummer der entydigt identificerer en dansk person.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PersonFødselDato</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Personens fødselsdato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PersonNavnEfterNavn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PersonNavnForNavn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Stammer fra CPS og udenlandsk pension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PersonSelvangivelseBeskatningsordning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for valgt beskatningsordning, som fx kan være beskatning efter kapitalafkastordningen (kaldes også for virksomhedskode).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184.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PersonSelvangivelseEjendomsoplysningAccept</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enig i at ejendomsoplysningerne er korrekte (true=ja).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129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PersonSelvangivelseEjendomsoplysningSupplement</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er uenig i at ejendomsoplysningerne er korrekt og derfor indsender korrigerede oplysninger om ejendomsværdiskat (true=ja).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PersonSelvangivelseFradragHelårsomregning</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 skattepligt til Danmark i en kortere periode end et år kan der vælges om der ønskes personfradrag kombineret med helårsomregning af delårsindkomst (True=Ja).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722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PersonSelvangivelseHenstandsbegæring</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der er indsendt begæring om henstand med betaling af skat og AM-bidrag af fortjeneste ved overdragelse af goodwill mv. mod vederlag som løbende ydelse (true=ja).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155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PersonSelvangivelseIndkomstÅr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indkomstår som selvangivelsen vedrører.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PersonSelvangivelseRevisorindberetning</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der ønskes skift fra S10 til S13, hvilket indebærer selvangivelsespligt. True=Skift, False/udeladt=ingen ændring.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Hvorvidt angiver er ophørt med selvstændig virksomhed (true=ophørt).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PersonSelvangivelseVirksomhedOphørTidligere</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Hvorvidt angiver har en ikke-erhvervsmæssig virksomhed eller virksomheden er ophørt før indkomståret. Bemærk at der på papirblanketten i stedet skal angives ophørsår.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134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 rubrikken skal oplyses lønindkomster, der ikke indgår i andre rubrikker. Skriv det samlede beløb uden at trække arbejdsmarkedsbidrag fra.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blandt andet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fri sommerbolig i udlandet (værdien af fri sommerbolig i Danmark indgår i rubrik 17).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Værdien af kost og logi.</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Mindre personalegoder (med en værdi på under 1.000 kroner hver), hvis de har en samlet værdi på over 1.000 kr.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Ferierejser betalt af din arbejdsgiver (gælder også ferierejser, der kombineres med en forretningsrejse).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Legater.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Lejeindtægt, hvis du fremlejer din lejebolig.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Skattepligtige gevinster ved spil og væddemål.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Skattepligtige offentlige tilskud.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Indtægt fra vedvarende energianlæg, herunder vindmøller.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ædle metaller mv.</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Genvundne afskrivninger ved salg af bygninger på lejet grund eller ejendom med hjemfaldspligt og lignende.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Fortjeneste ved salg af aktiver, hvorpå der er foretaget skattemæssige afskrivninger.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20 Felt: 250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PersonligIndkomstAndenPersonligIndkomstEfterAMBidrag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PersonligIndkomstAndenPersonligIndkomst efter arbejdsmarkedsbidrag (AM-bidrag) er fratrukket.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PersonligIndkomstFradragGæsteStuderendeEfter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En gæstestuderendes indkomst på op til 42.900 kr. fra arbejde i Danmark, hvis personen er begyndt at studere i Danmark i 2011. Beløbet skal i nogle situationer reduceres (læs om reglerne i vejledningen Fritagelse for beskatning for gæstestuderende).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437 Felt: 437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PersonligIndkomstFradragGæsteStuderendeFør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Fradrag på op til 71.000 kr., hvis personen er begyndt at studere i Danmark før 1.1. 2011. Beløbet skal i nogle situationer reduceres (læs om reglerne i vejledningen Fritagelse for beskatning for gæstestuderende).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må ikke være større end den personlige indkomst, herunder lønindkomsten i rubrik 10. Fradraget gives forholdsmæssigt for den del af året man er gæstestuderende her i landet.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491 Felt: 491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PersonligIndkomstFradragIndbetalingFørPensionsOrdning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Den del af indbetalingen fra før 1, januar 2010, som du ifølge overgangsreglerne har fradragsret for i 2011.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25 Felt: 444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PersonligIndkomstFradragIndskudIværksætterKonto</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årets samlede indskud på din særlige iværksætterkonto.</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27 Felt: 426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PersonligIndkomstFradragMedarbejdendeÆgtefælle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del af virksomhedsoverskuddet, der skal overføres til beskatning hos medarbejdende ægtefælle.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113 Felt: 473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honorarer udbetalt fra Danmark som B-indkomst,  indkomst ved privat hushjælp (herunder ydelser, hvor køberen får servicefradrag),  værdien af medarbejderaktier og anparter samt tegnings- og køberetter til aktier og anparter modtaget som løn i et ansættelsesforhold eller af bestyrelsesmedlemmer, værdien af fri helårsbolig, fri sommerbolig og fri lystbåd til direktører, hovedaktionærer og andre med væsentlig indflydelse på egen aflønningsform og værdien af fri bil, fri helårsbolig, fri sommerbolig og fri lystbåd som udbytte til hovedaktionærer, der ikke er ansat i selskabet.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12 Felt: 210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PersonligIndkomstHonorarEfterAMBidrag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PersonligIndkomstHonorar efter arbejdsmarkedsbidrag (AM-bidrag) er fratrukket.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PersonligIndkomstHædersGaver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Hædersgaver, det vil sige priser, gaver og legater givet som anerkendelse af dine fortjenester (engangsbeløb).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18 Felt: 256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PersonligIndkomstHævningEtableringsKonto</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etableringskontomidler til køb af aktier mv.</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137 Felt: 215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PersonligIndkomstHævningIværksætterKonto</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hævning af iværksætterkontomidler til køb af aktier mv.</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134 Felt: 235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beskatning efter reglerne i virksomhedsordningen (årets opsparede overskud tillagt virksomhedsskat)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Årets opsparede beløb tillagt virksomhedsskat.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149 Felt: 434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PersonligIndkomstIndkomstVirksomhedsBeskatningEfterAM</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PersonligIndkomstIndkomstVirksomhedsBeskatning efter AM 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i rubrikken består af</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Jubilæumsgratialer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Fratrædelsesgodtgørelse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Kontante gaver fra din arbejdsgiver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 Værdien af tingsgaver fra din arbejdsgiver.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 Felt: 243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PersonligIndkomstJubilæumsGratialeFratrædelsesGodtgørelseEfterAMBidrag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PersonligIndkomstJubilæumsGratialeFratrædelsesGodtgørelse efter arbejdsmarkedsbidrag (AM-bidrag) er fratrukket.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PersonligIndkomstKapitalafkastAktierAnparter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kapitalafkast af aktier og anparter ved erhvervelse af 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162 Felt: 835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løn, tabt arbejdsfortjeneste og lign., herunder feriegodtgørelse og tilskud fra arbejdsgiver, værdi af fri bil (firmabil), fri kost og logi.</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 Felt: 202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PersonligIndkomstLønIndkomstEfterAM</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Transient element som er beregnet værdi af PersonligIndkomstLønIndkomst efter AM 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144 Felt: 230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PersonligIndkomstOverførtKonjunkturUdligningProcent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konjunkturudligning tillagt konkunkturudligningsskat med: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(Gældenden for indkomstårene 1993-1998).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(Gældenden for indkomstårene 1999-2000).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(Gældenden for indkomstårene 2001-2004).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28% (Gældenden for indkomstårene 2005-2006).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(Gældenden for indkomstårene 2007 og fremover).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PersonligIndkomstOverførtKonjunkturUdligningSum</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konjunkturudligning tillagt konkunkturudligningsskat.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skal omfatte: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Beløb som du ønsker overført tillagt virksomhedsskatten.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151 Felt: 275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PersonligIndkomstOverførtOpsparetOverskudProcent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6</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er overført fra konto for opsparet overskud tillagt virksomhedsskat med: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- 50% (Gældende for indkomstårene 1987-1990).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- 38% (Gældende for indkomståret 1991).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- 34% (Gældende for indkomstårene 1992-1998).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- 32% (Gældende for indkomstårene 1999-2000).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- 30% (Gældende for indkomstårene 2001-2004).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- 25% (Gældende for indkomstårene 2007 og fremover).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PersonligIndkomstOverførtOpsparetOverskudSum</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Summen af beløb der er overført fra konto for opsparet overskud tillagt virksomhedsskat. Beløbet skal omfatte det hævede beløb inklusiv den foreløbige betalte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PersonligIndkomstPensionDagpengeStipendie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pensioner (folkepension, efterlevelsespension, førtidspension, livrente, efterløn, forsikringsydelser mv.), kontanthjælp, orlovsydelser, fleksydelse, udbetalinger fra A-kasser.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16 Felt: 204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ved privat dagpleje, vederlag fra foreninger på under 1.500 kr. for udført arbejde, værdien af visse uafdækkede pensionstilsagn og værdien af fri telefon.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15 Felt: 207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PersonligIndkomstPrivatDagplejeHushjælpEfterAMBidrag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Operationelt beregningfelt, som indeholder PersonligIndkomstPrivatDagplejeHushjælp efter arbejdsmarkedsbidrag (AM-bidrag) er fratrukket.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PersonligIndkomstPrivatLivsvarigPensionsOrdning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pensionsordninger med løbende udbetaling, der ikke er ophørende livrenter, når det indbetalte beløb er under 46.000 kroner.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private indeksordninger.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Sportsudøveres indbetalinger på særlige, private ratepensionsordninger.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pensionsordninger med løbede udbetaling, der ikke er ophørende livrenter, hvis dine samlede indbetalinger i 2011 overstiger 46.000 kroner.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Fradragsfordelingsbeløb, der vedrører indbetalinger i tidligere indkomstår til pensionsordninger med løbende udbetalinger, der ikke er ophørende livrenter.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Fortjeneste ved salg af virksomhed, der er indbetalt på en ratepension eller en pensionsordning med løbende udbetaling (ophørspension), dog højst 2.507.900 kr.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Indbetalinger til privattegnede pensionsordninger med løbende udbetaling, hvis du som selvstændig erhvervsdrivende har valgt at bruge den særlige mulighed, hvor du kan få fradrag for indskud på op til 30 procent af virksomhedens overskud. Det gælder både, når du anvender overgangsreglen for indskud på ratepensioner og ophørende livrenter, og når du anvender reglen ved indskud på pensionsordninger med løbende udbetaling, der ikke er ophørende livrenter.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24 Felt: 436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PersonligIndkomstRenteIndtægtVirksomhed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virksomhedens samlede renteindtægter og virksomhedens skattepligtige kursgevinster.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114 Felt: 237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PersonligIndkomstTilbageBetalingKontantHjælpIntroYdelse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Beløbet består af:</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 Kontanthjælp, der er udbetalt fra og med 1994 til og med 2010 og tilbagebetalt i 2011.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Introduktionsydelse, der er udbetalt i 2010 eller tidligere og tilbagebetalt i 2011.</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23 Felt: 477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PersonligIndkomstTotalEfterAMBidrag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 personlig indkomst fratrukket arbejdsmarkedsbidrag.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347)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PersonligIndkomstUnderholdsbidrag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underholdsbidrag, som er modtaget fra tidligere ægtefælle, aftægtsydelse, fx værdien af fri bolig og underholdsbidrag til et barn.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19 Felt: 212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PersonligIndkomstUnderskudVirksomhed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underskud af selvstændig virksomhed før renter og før overførsel fra konto for opsparet overskud.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112 Felt: 435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PersonligIndkomstVirksomhedsBeskatningKonjunktur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indkomst til konjunkturudligning.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Op til 25 % af positiv personlig indkomst fra virksomheden. Beløbet skal udgøre mindst 5.000 kr.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143 Felt: 445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PersonligIndkomstØvrigeFradragPersonligIndkomst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 xml:space="preserve">Beløb der udgør fradragsberettigede udgifter til erhvervsmæssig befordring, som er omtalt i vejledningen Få godtgørelse eller fradrag for din erhvervsmæssige kørsel. </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Rubrik: 29 Felt: 425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RegnskabAngivelseGældseftergivelse</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der opnået gældseftergivelse eller akkord (true=ja).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697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Om virksomheden er fritaget for at give regnskabsoplysninger (true=fritaget).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RegnskabAngivelseOplysningsfritagelseÅrsag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Årsag til at virksomheden er fritaget for at give regnskabsoplysninger. Kan være: 1) virksomhedstype, 2) nettoomsætning maksimum, 2) nettoomsætning minimum.</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RegnskabAngivelsePrivateAndeleArt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Private andele i opgørelsen af den skattepligtige indkomst. Muligheder: 1) biludgifter, 2) fri bil i virksomhedsordningen, 3) eget vareforbrug, 4) andet.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Suppleres med beløb i felt 676.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676</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Er regnskab udarbejdet med bistand fra revisor (true=ja).</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RegnskabAngivelseRevisorbistandArt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Revisorbistand art. Muligheder: 1) revision, 2) gennemgang,  3) assisance med regnskabsopstilling, 4) andet.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608</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RegnskabAngivelseRevisorerklæring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 i revisorerklæring. Muligheder: 1) forbehold, 2) supplerende oplysninger, 3) uden forbehold og supplerende oplysninger.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609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RegnskabAngivelseRevisorforbehold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Hvad forbeholdet eller supplerende oplysninger fra revisor vedrører. Muligheder: 1) overholdelse af skatte- og afgiftslovgivning, 2) overholdelse af regnskabslovgivningen, 3) andet.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612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TA20-14</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329</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ReguleretTabKontrakterFremførsel</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TA20-17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893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ReguleretTabKontrakterKode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enumeration: INGEN, EGEN, BEGGE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Felt 782 - Kode som angiver hvorledes tab på visse financielle kontrakter skal modregnes i gevinst på aktier, optaget til handel på et reguleret marked, jf. lov nr. 724 af 25.</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INGEN: Ingen modregning i gevinst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EGEN: Kan modregnes i egen gevinst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BEGGE: kan anvendes til modregning i egen og ægtefælles gevinst.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RenteUdgiftAndenGældGældTilPrivat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til en privatperson.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RenteUdgiftAndenGældLånMedMereEndToEjereTotal</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Renteudgift af gæld fra lån med mere end to ejere.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RenteUdgiftAndenGældStatsgarantStudielånIPengeinstitutTotal</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renteudgift af statsgaranterede studielån i pengeinstitutter.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RenteUdgiftAndenGældStiftelseProvisionTotal</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Samlet stiftelsesprovision af anden gæld.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RenteudgiftOffentligGæld</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19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([\-\+]){0,1}([0-9]{0,3}[.]){0,1}([0-9]{3}[.]){0,4}[0-9]{1,3}([,][0-9]{1,2}){0,1}</w:t>
            </w:r>
          </w:p>
        </w:tc>
        <w:tc>
          <w:tcPr>
            <w:tcW w:w="467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SelvangivelseFeltIndholdBeløb</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-9999999999999</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Indholdet i et beløbsfelt på selvangivelsen.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ServicefradragAngivelseBeløb</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0</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maxInclusive: 999999999999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-999999999999</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angivne servicefradrag.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ServicefradragArbejdstypeKode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Kode som identificerer typen af det udførte arbejde.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BØRNEPAS: Børnepasning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HAVEARB: Havearbejde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RENGØR: Rengøring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RENPUDS: Rengøring og vinduespudsning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VEDLENER: Vedligeholdelse - energibesparende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VEDLIGEH: Vedligeholdelse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VEDLIØVR: Vedligeholdelse i øvrigt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VINDUEPU: Vinduespudsning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(Ikke alle værdier anvendes efter 2012)</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ServicefradragBetalingDato</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Dato for betaling af serviceydelsen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ServicefradragFritidsboligUdlejet</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boolean</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Angiver om fritidsboligen har været udlejet i det aktuelle indkomstår.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(true = ja, false = nej)</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ServicefradragUdenlandskVirksomhedNummerEllerNavn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30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Enten navn eller momsnummer på udenlands virksomhed.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SlutOpgørelseFilIndhold</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base64Binary</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Slutopgørelsen som binær fil.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UdenlandskEjendomBeskatningKode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2</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minInclusive: 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 kode som angiver en særregel for beskatning af en udenlandsk ejendom. Disse særregeler vil typisk knytte sig til en dobbeltbeskatningsaftaler. Koden anvendes ikke for danske ejendomme.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Værdisæt: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0: ingen/blank</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1: Fransk ejendom købt til og med 29.11.07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2: Fransk ejendom købt efter 29.11.07</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UnderholdAftægtYdelse</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Den aftalte aftægtsydelse til underhold.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UnderholdBørneBidragAftaltBeløbMånedlig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Børnebidrag - udbetalt beløb per måned iht. privat aftale.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UnderholdBørneBidragBeløbDåb</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dåb.</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UnderholdBørneBidragBeløbKonfirmation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Engangsbeløb som betales i forbindelse med konfirmation.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UnderholdBørneBidragDækningPeriodeSlut</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dækningsperioden for børnebidrag.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UnderholdBørneBidragDækningPeriodeStart</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dækningsperioden for børnebidrag.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UnderholdBørneBidragNormalbidragProcentTillæg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3</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maxExclusive: 999</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minExclusive: 0</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Procenttillæg (heltal) som lægges oveni det månedlige normalbidrag for børnebidrag.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UnderholdÆgtefælleBidragMånedlig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Ægtefællebidrag per måned.</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UnderholdÆgtefælleBidragPeriodeSlut</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Sidste dag i perioden for ægtefællebidrag.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UnderholdÆgtefælleBidragPeriodeStart</w:t>
            </w:r>
          </w:p>
        </w:tc>
        <w:tc>
          <w:tcPr>
            <w:tcW w:w="170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date</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Første dag i perioden for ægtefællebidrag.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VirksomhedCVRNummer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string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maxLength: 8</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nummer der tildeles juridiske enheder i et Centralt Virksomheds Register (CVR).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 første 7 cifre i CVR_nummeret er et løbenummer, som vælges som det første ledige nummer i rækken. Ud fra de 7 cifre udregnes det 8. ciffer _ kontrolcifferet.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VirksomhedSENummer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8</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pattern: [0-9]{8}</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8-cifret nummer,  der entydigt identificerer en registreret virksomhed i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ÅrligSkatteOplysningBeregnetSkat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beregnede skat.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ÅrligSkatteOplysningForskudSkat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reelt er indeholdt som forskudsskat for en person, som har lønindeholdelse.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ÅrligSkatteOplysningIndkomstÅr</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integer</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4</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år, hvor den indkomst, der er lagt til grund for skatteberegningen, er indtjent.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Grundlæggende værdisæt: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Indeværende år - i januar det foregående 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ÅrligSkatteOplysningKapitalIndkomst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den samlede kapitalindkomst. Kapitalindkomst er indtægt via renter og investeringer. Kapitalindkomsten kan være positiv eller negativ afhængigt af, om der er overskud eller underskud på investeringerne.</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ÅrligSkatteOplysningLigningsmæssigtFradrag</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summen af det samlede ligningsmæssige fradrag</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ÅrligSkatteOplysningOverskydendeSkat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beløb, der skal betales tilbage, fordi der er betalt for meget i forskudsskat for det pågældende indkomstår.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ÅrligSkatteOplysningPersonligIndkomst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den samlede sum af den personlige indkomst.</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ÅrligSkatteOplysningRestSkat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Det supplerende beløb, der skal betales, fordi der er betalt for lidt i forskudsskat for det pågældende indkomstår.</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ÅrligSkatteOplysningSkattePligtigIndkomst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r w:rsidR="00033D03" w:rsidTr="00033D03">
        <w:tblPrEx>
          <w:tblCellMar>
            <w:top w:w="0" w:type="dxa"/>
            <w:bottom w:w="0" w:type="dxa"/>
          </w:tblCellMar>
        </w:tblPrEx>
        <w:tc>
          <w:tcPr>
            <w:tcW w:w="3402" w:type="dxa"/>
          </w:tcPr>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outlineLvl w:val="1"/>
              <w:rPr>
                <w:rFonts w:ascii="Arial" w:hAnsi="Arial" w:cs="Arial"/>
                <w:sz w:val="18"/>
              </w:rPr>
            </w:pPr>
            <w:r>
              <w:rPr>
                <w:rFonts w:ascii="Arial" w:hAnsi="Arial" w:cs="Arial"/>
                <w:sz w:val="18"/>
              </w:rPr>
              <w:t>ØvrigeOplysningerBeregningsGrundlagAcontoSkatSuccession</w:t>
            </w:r>
          </w:p>
        </w:tc>
        <w:tc>
          <w:tcPr>
            <w:tcW w:w="170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bookmarkStart w:id="0" w:name="_GoBack"/>
            <w:bookmarkEnd w:id="0"/>
            <w:r>
              <w:rPr>
                <w:rFonts w:ascii="Arial" w:hAnsi="Arial" w:cs="Arial"/>
                <w:sz w:val="18"/>
              </w:rPr>
              <w:t>base: decimal</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totalDigits: 13</w:t>
            </w: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fractionDigits: 2</w:t>
            </w:r>
          </w:p>
        </w:tc>
        <w:tc>
          <w:tcPr>
            <w:tcW w:w="4671" w:type="dxa"/>
          </w:tcPr>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r>
              <w:rPr>
                <w:rFonts w:ascii="Arial" w:hAnsi="Arial" w:cs="Arial"/>
                <w:sz w:val="18"/>
              </w:rPr>
              <w:t>Beløb der udgør beregningsgrundlag for acontoskat efter afskrivningslovens § 40 C, succession.</w:t>
            </w:r>
          </w:p>
          <w:p w:rsid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sz w:val="18"/>
              </w:rPr>
            </w:pPr>
          </w:p>
        </w:tc>
      </w:tr>
    </w:tbl>
    <w:p w:rsidR="00033D03" w:rsidRPr="00033D03" w:rsidRDefault="00033D03" w:rsidP="00033D03">
      <w:pPr>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s>
        <w:rPr>
          <w:rFonts w:ascii="Arial" w:hAnsi="Arial" w:cs="Arial"/>
          <w:b/>
          <w:sz w:val="48"/>
        </w:rPr>
      </w:pPr>
    </w:p>
    <w:sectPr w:rsidR="00033D03" w:rsidRPr="00033D03" w:rsidSect="00033D03">
      <w:headerReference w:type="default" r:id="rId15"/>
      <w:pgSz w:w="11906" w:h="16838"/>
      <w:pgMar w:top="567" w:right="567" w:bottom="567" w:left="1134" w:header="283"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D03" w:rsidRDefault="00033D03" w:rsidP="00033D03">
      <w:pPr>
        <w:spacing w:line="240" w:lineRule="auto"/>
      </w:pPr>
      <w:r>
        <w:separator/>
      </w:r>
    </w:p>
  </w:endnote>
  <w:endnote w:type="continuationSeparator" w:id="0">
    <w:p w:rsidR="00033D03" w:rsidRDefault="00033D03" w:rsidP="00033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03" w:rsidRDefault="00033D03">
    <w:pPr>
      <w:pStyle w:val="Sidefo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03" w:rsidRPr="00033D03" w:rsidRDefault="00033D03" w:rsidP="00033D03">
    <w:pPr>
      <w:pStyle w:val="Sidefod"/>
    </w:pPr>
    <w:r>
      <w:rPr>
        <w:rFonts w:ascii="Arial" w:hAnsi="Arial" w:cs="Arial"/>
        <w:sz w:val="16"/>
      </w:rPr>
      <w:fldChar w:fldCharType="begin"/>
    </w:r>
    <w:r>
      <w:rPr>
        <w:rFonts w:ascii="Arial" w:hAnsi="Arial" w:cs="Arial"/>
        <w:sz w:val="16"/>
      </w:rPr>
      <w:instrText xml:space="preserve"> CREATEDATE  \@ "d. MMMM yyyy"  \* MERGEFORMAT </w:instrText>
    </w:r>
    <w:r>
      <w:rPr>
        <w:rFonts w:ascii="Arial" w:hAnsi="Arial" w:cs="Arial"/>
        <w:sz w:val="16"/>
      </w:rPr>
      <w:fldChar w:fldCharType="separate"/>
    </w:r>
    <w:r>
      <w:rPr>
        <w:rFonts w:ascii="Arial" w:hAnsi="Arial" w:cs="Arial"/>
        <w:noProof/>
        <w:sz w:val="16"/>
      </w:rPr>
      <w:t>28. februar 2014</w:t>
    </w:r>
    <w:r>
      <w:rPr>
        <w:rFonts w:ascii="Arial" w:hAnsi="Arial" w:cs="Arial"/>
        <w:sz w:val="16"/>
      </w:rPr>
      <w:fldChar w:fldCharType="end"/>
    </w:r>
    <w:r>
      <w:rPr>
        <w:rFonts w:ascii="Arial" w:hAnsi="Arial" w:cs="Arial"/>
        <w:sz w:val="16"/>
      </w:rPr>
      <w:tab/>
    </w:r>
    <w:r>
      <w:rPr>
        <w:rFonts w:ascii="Arial" w:hAnsi="Arial" w:cs="Arial"/>
        <w:sz w:val="16"/>
      </w:rPr>
      <w:tab/>
      <w:t xml:space="preserve">PersonSelvangivelseOpret Side </w:t>
    </w:r>
    <w:r>
      <w:rPr>
        <w:rFonts w:ascii="Arial" w:hAnsi="Arial" w:cs="Arial"/>
        <w:sz w:val="16"/>
      </w:rPr>
      <w:fldChar w:fldCharType="begin"/>
    </w:r>
    <w:r>
      <w:rPr>
        <w:rFonts w:ascii="Arial" w:hAnsi="Arial" w:cs="Arial"/>
        <w:sz w:val="16"/>
      </w:rPr>
      <w:instrText xml:space="preserve"> PAGE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r>
      <w:rPr>
        <w:rFonts w:ascii="Arial" w:hAnsi="Arial" w:cs="Arial"/>
        <w:sz w:val="16"/>
      </w:rPr>
      <w:t xml:space="preserve"> af </w:t>
    </w:r>
    <w:r>
      <w:rPr>
        <w:rFonts w:ascii="Arial" w:hAnsi="Arial" w:cs="Arial"/>
        <w:sz w:val="16"/>
      </w:rPr>
      <w:fldChar w:fldCharType="begin"/>
    </w:r>
    <w:r>
      <w:rPr>
        <w:rFonts w:ascii="Arial" w:hAnsi="Arial" w:cs="Arial"/>
        <w:sz w:val="16"/>
      </w:rPr>
      <w:instrText xml:space="preserve"> NUMPAGES  \* MERGEFORMAT </w:instrText>
    </w:r>
    <w:r>
      <w:rPr>
        <w:rFonts w:ascii="Arial" w:hAnsi="Arial" w:cs="Arial"/>
        <w:sz w:val="16"/>
      </w:rPr>
      <w:fldChar w:fldCharType="separate"/>
    </w:r>
    <w:r>
      <w:rPr>
        <w:rFonts w:ascii="Arial" w:hAnsi="Arial" w:cs="Arial"/>
        <w:noProof/>
        <w:sz w:val="16"/>
      </w:rPr>
      <w:t>1</w:t>
    </w:r>
    <w:r>
      <w:rPr>
        <w:rFonts w:ascii="Arial" w:hAnsi="Arial" w:cs="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03" w:rsidRDefault="00033D03">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D03" w:rsidRDefault="00033D03" w:rsidP="00033D03">
      <w:pPr>
        <w:spacing w:line="240" w:lineRule="auto"/>
      </w:pPr>
      <w:r>
        <w:separator/>
      </w:r>
    </w:p>
  </w:footnote>
  <w:footnote w:type="continuationSeparator" w:id="0">
    <w:p w:rsidR="00033D03" w:rsidRDefault="00033D03" w:rsidP="00033D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03" w:rsidRDefault="00033D03">
    <w:pPr>
      <w:pStyle w:val="Sidehove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03" w:rsidRPr="00033D03" w:rsidRDefault="00033D03" w:rsidP="00033D03">
    <w:pPr>
      <w:pStyle w:val="Sidehoved"/>
      <w:jc w:val="center"/>
      <w:rPr>
        <w:rFonts w:ascii="Arial" w:hAnsi="Arial" w:cs="Arial"/>
      </w:rPr>
    </w:pPr>
    <w:r w:rsidRPr="00033D03">
      <w:rPr>
        <w:rFonts w:ascii="Arial" w:hAnsi="Arial" w:cs="Arial"/>
      </w:rPr>
      <w:t>Servicebeskrivelse</w:t>
    </w:r>
  </w:p>
  <w:p w:rsidR="00033D03" w:rsidRPr="00033D03" w:rsidRDefault="00033D03" w:rsidP="00033D03">
    <w:pPr>
      <w:pStyle w:val="Sidehoved"/>
      <w:jc w:val="center"/>
      <w:rPr>
        <w:rFonts w:ascii="Arial" w:hAnsi="Arial" w:cs="Aria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03" w:rsidRDefault="00033D03">
    <w:pPr>
      <w:pStyle w:val="Sidehove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03" w:rsidRPr="00033D03" w:rsidRDefault="00033D03" w:rsidP="00033D03">
    <w:pPr>
      <w:pStyle w:val="Sidehoved"/>
      <w:jc w:val="center"/>
      <w:rPr>
        <w:rFonts w:ascii="Arial" w:hAnsi="Arial" w:cs="Arial"/>
      </w:rPr>
    </w:pPr>
    <w:r w:rsidRPr="00033D03">
      <w:rPr>
        <w:rFonts w:ascii="Arial" w:hAnsi="Arial" w:cs="Arial"/>
      </w:rPr>
      <w:t>Datastrukturer</w:t>
    </w:r>
  </w:p>
  <w:p w:rsidR="00033D03" w:rsidRPr="00033D03" w:rsidRDefault="00033D03" w:rsidP="00033D03">
    <w:pPr>
      <w:pStyle w:val="Sidehoved"/>
      <w:jc w:val="center"/>
      <w:rPr>
        <w:rFonts w:ascii="Arial" w:hAnsi="Arial" w:cs="Arial"/>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D03" w:rsidRDefault="00033D03" w:rsidP="00033D03">
    <w:pPr>
      <w:pStyle w:val="Sidehoved"/>
      <w:jc w:val="center"/>
      <w:rPr>
        <w:rFonts w:ascii="Arial" w:hAnsi="Arial" w:cs="Arial"/>
      </w:rPr>
    </w:pPr>
    <w:r>
      <w:rPr>
        <w:rFonts w:ascii="Arial" w:hAnsi="Arial" w:cs="Arial"/>
      </w:rPr>
      <w:t>Data elementer</w:t>
    </w:r>
  </w:p>
  <w:p w:rsidR="00033D03" w:rsidRPr="00033D03" w:rsidRDefault="00033D03" w:rsidP="00033D03">
    <w:pPr>
      <w:pStyle w:val="Sidehoved"/>
      <w:jc w:val="cent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D41926"/>
    <w:multiLevelType w:val="multilevel"/>
    <w:tmpl w:val="B2363764"/>
    <w:lvl w:ilvl="0">
      <w:start w:val="1"/>
      <w:numFmt w:val="decimal"/>
      <w:lvlRestart w:val="0"/>
      <w:pStyle w:val="Overskrift1"/>
      <w:lvlText w:val="%1"/>
      <w:lvlJc w:val="left"/>
      <w:pPr>
        <w:tabs>
          <w:tab w:val="num" w:pos="567"/>
        </w:tabs>
        <w:ind w:left="0" w:firstLine="0"/>
      </w:pPr>
    </w:lvl>
    <w:lvl w:ilvl="1">
      <w:start w:val="1"/>
      <w:numFmt w:val="decimal"/>
      <w:pStyle w:val="Overskrift2"/>
      <w:lvlText w:val="%1.%2"/>
      <w:lvlJc w:val="left"/>
      <w:pPr>
        <w:tabs>
          <w:tab w:val="num" w:pos="680"/>
        </w:tabs>
        <w:ind w:left="794" w:hanging="794"/>
      </w:pPr>
    </w:lvl>
    <w:lvl w:ilvl="2">
      <w:start w:val="1"/>
      <w:numFmt w:val="decimal"/>
      <w:pStyle w:val="Overskrift3"/>
      <w:lvlText w:val="%1.%2.%3"/>
      <w:lvlJc w:val="left"/>
      <w:pPr>
        <w:tabs>
          <w:tab w:val="num" w:pos="680"/>
        </w:tabs>
        <w:ind w:left="794" w:hanging="794"/>
      </w:pPr>
    </w:lvl>
    <w:lvl w:ilvl="3">
      <w:start w:val="1"/>
      <w:numFmt w:val="decimal"/>
      <w:pStyle w:val="Overskrift4"/>
      <w:lvlText w:val="%1.%2.%3.%4"/>
      <w:lvlJc w:val="left"/>
      <w:pPr>
        <w:tabs>
          <w:tab w:val="num" w:pos="862"/>
        </w:tabs>
        <w:ind w:left="862" w:hanging="862"/>
      </w:pPr>
    </w:lvl>
    <w:lvl w:ilvl="4">
      <w:start w:val="1"/>
      <w:numFmt w:val="decimal"/>
      <w:pStyle w:val="Overskrift5"/>
      <w:lvlText w:val="%1.%2.%3.%4.%5"/>
      <w:lvlJc w:val="left"/>
      <w:pPr>
        <w:tabs>
          <w:tab w:val="num" w:pos="1009"/>
        </w:tabs>
        <w:ind w:left="1009" w:hanging="1009"/>
      </w:pPr>
    </w:lvl>
    <w:lvl w:ilvl="5">
      <w:start w:val="1"/>
      <w:numFmt w:val="decimal"/>
      <w:pStyle w:val="Overskrift6"/>
      <w:lvlText w:val="%1.%2.%3.%4.%5.%6"/>
      <w:lvlJc w:val="left"/>
      <w:pPr>
        <w:tabs>
          <w:tab w:val="num" w:pos="1151"/>
        </w:tabs>
        <w:ind w:left="1151" w:hanging="1151"/>
      </w:pPr>
    </w:lvl>
    <w:lvl w:ilvl="6">
      <w:start w:val="1"/>
      <w:numFmt w:val="decimal"/>
      <w:pStyle w:val="Overskrift7"/>
      <w:lvlText w:val="%1.%2.%3.%4.%5.%6.%7"/>
      <w:lvlJc w:val="left"/>
      <w:pPr>
        <w:tabs>
          <w:tab w:val="num" w:pos="1298"/>
        </w:tabs>
        <w:ind w:left="1298" w:hanging="1298"/>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2"/>
        </w:tabs>
        <w:ind w:left="1582" w:hanging="1582"/>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1304"/>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D03"/>
    <w:rsid w:val="00016336"/>
    <w:rsid w:val="00033D0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033D03"/>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033D03"/>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033D03"/>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033D0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33D0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33D0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33D0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33D0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33D0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33D03"/>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033D03"/>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033D03"/>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033D0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33D0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33D0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33D0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33D0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33D03"/>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033D03"/>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033D03"/>
    <w:rPr>
      <w:rFonts w:ascii="Arial" w:hAnsi="Arial" w:cs="Arial"/>
      <w:b/>
      <w:sz w:val="30"/>
    </w:rPr>
  </w:style>
  <w:style w:type="paragraph" w:customStyle="1" w:styleId="Overskrift211pkt">
    <w:name w:val="Overskrift 2 + 11 pkt"/>
    <w:basedOn w:val="Normal"/>
    <w:link w:val="Overskrift211pktTegn"/>
    <w:rsid w:val="00033D03"/>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033D03"/>
    <w:rPr>
      <w:rFonts w:ascii="Arial" w:hAnsi="Arial" w:cs="Arial"/>
      <w:b/>
    </w:rPr>
  </w:style>
  <w:style w:type="paragraph" w:customStyle="1" w:styleId="Normal11">
    <w:name w:val="Normal + 11"/>
    <w:basedOn w:val="Normal"/>
    <w:link w:val="Normal11Tegn"/>
    <w:rsid w:val="00033D03"/>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033D03"/>
    <w:rPr>
      <w:rFonts w:ascii="Times New Roman" w:hAnsi="Times New Roman" w:cs="Times New Roman"/>
    </w:rPr>
  </w:style>
  <w:style w:type="paragraph" w:styleId="Sidehoved">
    <w:name w:val="header"/>
    <w:basedOn w:val="Normal"/>
    <w:link w:val="SidehovedTegn"/>
    <w:uiPriority w:val="99"/>
    <w:unhideWhenUsed/>
    <w:rsid w:val="00033D0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33D03"/>
  </w:style>
  <w:style w:type="paragraph" w:styleId="Sidefod">
    <w:name w:val="footer"/>
    <w:basedOn w:val="Normal"/>
    <w:link w:val="SidefodTegn"/>
    <w:uiPriority w:val="99"/>
    <w:unhideWhenUsed/>
    <w:rsid w:val="00033D0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33D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0"/>
    </w:pPr>
  </w:style>
  <w:style w:type="paragraph" w:styleId="Overskrift1">
    <w:name w:val="heading 1"/>
    <w:basedOn w:val="Normal"/>
    <w:next w:val="Normal"/>
    <w:link w:val="Overskrift1Tegn"/>
    <w:autoRedefine/>
    <w:uiPriority w:val="9"/>
    <w:qFormat/>
    <w:rsid w:val="00033D03"/>
    <w:pPr>
      <w:keepLines/>
      <w:numPr>
        <w:numId w:val="1"/>
      </w:numPr>
      <w:spacing w:after="360" w:line="240" w:lineRule="auto"/>
      <w:outlineLvl w:val="0"/>
    </w:pPr>
    <w:rPr>
      <w:rFonts w:ascii="Arial" w:eastAsiaTheme="majorEastAsia" w:hAnsi="Arial" w:cs="Arial"/>
      <w:b/>
      <w:bCs/>
      <w:sz w:val="30"/>
      <w:szCs w:val="28"/>
    </w:rPr>
  </w:style>
  <w:style w:type="paragraph" w:styleId="Overskrift2">
    <w:name w:val="heading 2"/>
    <w:basedOn w:val="Normal"/>
    <w:next w:val="Normal"/>
    <w:link w:val="Overskrift2Tegn"/>
    <w:uiPriority w:val="9"/>
    <w:semiHidden/>
    <w:unhideWhenUsed/>
    <w:qFormat/>
    <w:rsid w:val="00033D03"/>
    <w:pPr>
      <w:keepLines/>
      <w:numPr>
        <w:ilvl w:val="1"/>
        <w:numId w:val="1"/>
      </w:numPr>
      <w:suppressAutoHyphens/>
      <w:spacing w:line="240" w:lineRule="auto"/>
      <w:outlineLvl w:val="1"/>
    </w:pPr>
    <w:rPr>
      <w:rFonts w:ascii="Arial" w:eastAsiaTheme="majorEastAsia" w:hAnsi="Arial" w:cs="Arial"/>
      <w:b/>
      <w:bCs/>
      <w:sz w:val="24"/>
      <w:szCs w:val="26"/>
    </w:rPr>
  </w:style>
  <w:style w:type="paragraph" w:styleId="Overskrift3">
    <w:name w:val="heading 3"/>
    <w:basedOn w:val="Normal"/>
    <w:next w:val="Normal"/>
    <w:link w:val="Overskrift3Tegn"/>
    <w:autoRedefine/>
    <w:uiPriority w:val="9"/>
    <w:semiHidden/>
    <w:unhideWhenUsed/>
    <w:qFormat/>
    <w:rsid w:val="00033D03"/>
    <w:pPr>
      <w:keepNext/>
      <w:keepLines/>
      <w:numPr>
        <w:ilvl w:val="2"/>
        <w:numId w:val="1"/>
      </w:numPr>
      <w:spacing w:before="200"/>
      <w:outlineLvl w:val="2"/>
    </w:pPr>
    <w:rPr>
      <w:rFonts w:ascii="Arial" w:eastAsiaTheme="majorEastAsia" w:hAnsi="Arial" w:cs="Arial"/>
      <w:b/>
      <w:bCs/>
      <w:sz w:val="20"/>
    </w:rPr>
  </w:style>
  <w:style w:type="paragraph" w:styleId="Overskrift4">
    <w:name w:val="heading 4"/>
    <w:basedOn w:val="Normal"/>
    <w:next w:val="Normal"/>
    <w:link w:val="Overskrift4Tegn"/>
    <w:uiPriority w:val="9"/>
    <w:semiHidden/>
    <w:unhideWhenUsed/>
    <w:qFormat/>
    <w:rsid w:val="00033D03"/>
    <w:pPr>
      <w:keepNext/>
      <w:keepLines/>
      <w:numPr>
        <w:ilvl w:val="3"/>
        <w:numId w:val="1"/>
      </w:numPr>
      <w:spacing w:before="200"/>
      <w:outlineLvl w:val="3"/>
    </w:pPr>
    <w:rPr>
      <w:rFonts w:asciiTheme="majorHAnsi" w:eastAsiaTheme="majorEastAsia" w:hAnsiTheme="majorHAnsi" w:cstheme="majorBidi"/>
      <w:b/>
      <w:bCs/>
      <w:i/>
      <w:iCs/>
      <w:color w:val="4F81BD" w:themeColor="accent1"/>
    </w:rPr>
  </w:style>
  <w:style w:type="paragraph" w:styleId="Overskrift5">
    <w:name w:val="heading 5"/>
    <w:basedOn w:val="Normal"/>
    <w:next w:val="Normal"/>
    <w:link w:val="Overskrift5Tegn"/>
    <w:uiPriority w:val="9"/>
    <w:semiHidden/>
    <w:unhideWhenUsed/>
    <w:qFormat/>
    <w:rsid w:val="00033D03"/>
    <w:pPr>
      <w:keepNext/>
      <w:keepLines/>
      <w:numPr>
        <w:ilvl w:val="4"/>
        <w:numId w:val="1"/>
      </w:numPr>
      <w:spacing w:before="200"/>
      <w:outlineLvl w:val="4"/>
    </w:pPr>
    <w:rPr>
      <w:rFonts w:asciiTheme="majorHAnsi" w:eastAsiaTheme="majorEastAsia" w:hAnsiTheme="majorHAnsi" w:cstheme="majorBidi"/>
      <w:color w:val="243F60" w:themeColor="accent1" w:themeShade="7F"/>
    </w:rPr>
  </w:style>
  <w:style w:type="paragraph" w:styleId="Overskrift6">
    <w:name w:val="heading 6"/>
    <w:basedOn w:val="Normal"/>
    <w:next w:val="Normal"/>
    <w:link w:val="Overskrift6Tegn"/>
    <w:uiPriority w:val="9"/>
    <w:semiHidden/>
    <w:unhideWhenUsed/>
    <w:qFormat/>
    <w:rsid w:val="00033D03"/>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Overskrift7">
    <w:name w:val="heading 7"/>
    <w:basedOn w:val="Normal"/>
    <w:next w:val="Normal"/>
    <w:link w:val="Overskrift7Tegn"/>
    <w:uiPriority w:val="9"/>
    <w:semiHidden/>
    <w:unhideWhenUsed/>
    <w:qFormat/>
    <w:rsid w:val="00033D03"/>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Overskrift8">
    <w:name w:val="heading 8"/>
    <w:basedOn w:val="Normal"/>
    <w:next w:val="Normal"/>
    <w:link w:val="Overskrift8Tegn"/>
    <w:uiPriority w:val="9"/>
    <w:semiHidden/>
    <w:unhideWhenUsed/>
    <w:qFormat/>
    <w:rsid w:val="00033D03"/>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Overskrift9">
    <w:name w:val="heading 9"/>
    <w:basedOn w:val="Normal"/>
    <w:next w:val="Normal"/>
    <w:link w:val="Overskrift9Tegn"/>
    <w:uiPriority w:val="9"/>
    <w:semiHidden/>
    <w:unhideWhenUsed/>
    <w:qFormat/>
    <w:rsid w:val="00033D03"/>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033D03"/>
    <w:rPr>
      <w:rFonts w:ascii="Arial" w:eastAsiaTheme="majorEastAsia" w:hAnsi="Arial" w:cs="Arial"/>
      <w:b/>
      <w:bCs/>
      <w:sz w:val="30"/>
      <w:szCs w:val="28"/>
    </w:rPr>
  </w:style>
  <w:style w:type="character" w:customStyle="1" w:styleId="Overskrift2Tegn">
    <w:name w:val="Overskrift 2 Tegn"/>
    <w:basedOn w:val="Standardskrifttypeiafsnit"/>
    <w:link w:val="Overskrift2"/>
    <w:uiPriority w:val="9"/>
    <w:semiHidden/>
    <w:rsid w:val="00033D03"/>
    <w:rPr>
      <w:rFonts w:ascii="Arial" w:eastAsiaTheme="majorEastAsia" w:hAnsi="Arial" w:cs="Arial"/>
      <w:b/>
      <w:bCs/>
      <w:sz w:val="24"/>
      <w:szCs w:val="26"/>
    </w:rPr>
  </w:style>
  <w:style w:type="character" w:customStyle="1" w:styleId="Overskrift3Tegn">
    <w:name w:val="Overskrift 3 Tegn"/>
    <w:basedOn w:val="Standardskrifttypeiafsnit"/>
    <w:link w:val="Overskrift3"/>
    <w:uiPriority w:val="9"/>
    <w:semiHidden/>
    <w:rsid w:val="00033D03"/>
    <w:rPr>
      <w:rFonts w:ascii="Arial" w:eastAsiaTheme="majorEastAsia" w:hAnsi="Arial" w:cs="Arial"/>
      <w:b/>
      <w:bCs/>
      <w:sz w:val="20"/>
    </w:rPr>
  </w:style>
  <w:style w:type="character" w:customStyle="1" w:styleId="Overskrift4Tegn">
    <w:name w:val="Overskrift 4 Tegn"/>
    <w:basedOn w:val="Standardskrifttypeiafsnit"/>
    <w:link w:val="Overskrift4"/>
    <w:uiPriority w:val="9"/>
    <w:semiHidden/>
    <w:rsid w:val="00033D03"/>
    <w:rPr>
      <w:rFonts w:asciiTheme="majorHAnsi" w:eastAsiaTheme="majorEastAsia" w:hAnsiTheme="majorHAnsi" w:cstheme="majorBidi"/>
      <w:b/>
      <w:bCs/>
      <w:i/>
      <w:iCs/>
      <w:color w:val="4F81BD" w:themeColor="accent1"/>
    </w:rPr>
  </w:style>
  <w:style w:type="character" w:customStyle="1" w:styleId="Overskrift5Tegn">
    <w:name w:val="Overskrift 5 Tegn"/>
    <w:basedOn w:val="Standardskrifttypeiafsnit"/>
    <w:link w:val="Overskrift5"/>
    <w:uiPriority w:val="9"/>
    <w:semiHidden/>
    <w:rsid w:val="00033D03"/>
    <w:rPr>
      <w:rFonts w:asciiTheme="majorHAnsi" w:eastAsiaTheme="majorEastAsia" w:hAnsiTheme="majorHAnsi" w:cstheme="majorBidi"/>
      <w:color w:val="243F60" w:themeColor="accent1" w:themeShade="7F"/>
    </w:rPr>
  </w:style>
  <w:style w:type="character" w:customStyle="1" w:styleId="Overskrift6Tegn">
    <w:name w:val="Overskrift 6 Tegn"/>
    <w:basedOn w:val="Standardskrifttypeiafsnit"/>
    <w:link w:val="Overskrift6"/>
    <w:uiPriority w:val="9"/>
    <w:semiHidden/>
    <w:rsid w:val="00033D03"/>
    <w:rPr>
      <w:rFonts w:asciiTheme="majorHAnsi" w:eastAsiaTheme="majorEastAsia" w:hAnsiTheme="majorHAnsi" w:cstheme="majorBidi"/>
      <w:i/>
      <w:iCs/>
      <w:color w:val="243F60" w:themeColor="accent1" w:themeShade="7F"/>
    </w:rPr>
  </w:style>
  <w:style w:type="character" w:customStyle="1" w:styleId="Overskrift7Tegn">
    <w:name w:val="Overskrift 7 Tegn"/>
    <w:basedOn w:val="Standardskrifttypeiafsnit"/>
    <w:link w:val="Overskrift7"/>
    <w:uiPriority w:val="9"/>
    <w:semiHidden/>
    <w:rsid w:val="00033D03"/>
    <w:rPr>
      <w:rFonts w:asciiTheme="majorHAnsi" w:eastAsiaTheme="majorEastAsia" w:hAnsiTheme="majorHAnsi" w:cstheme="majorBidi"/>
      <w:i/>
      <w:iCs/>
      <w:color w:val="404040" w:themeColor="text1" w:themeTint="BF"/>
    </w:rPr>
  </w:style>
  <w:style w:type="character" w:customStyle="1" w:styleId="Overskrift8Tegn">
    <w:name w:val="Overskrift 8 Tegn"/>
    <w:basedOn w:val="Standardskrifttypeiafsnit"/>
    <w:link w:val="Overskrift8"/>
    <w:uiPriority w:val="9"/>
    <w:semiHidden/>
    <w:rsid w:val="00033D03"/>
    <w:rPr>
      <w:rFonts w:asciiTheme="majorHAnsi" w:eastAsiaTheme="majorEastAsia" w:hAnsiTheme="majorHAnsi" w:cstheme="majorBidi"/>
      <w:color w:val="404040" w:themeColor="text1" w:themeTint="BF"/>
      <w:sz w:val="20"/>
      <w:szCs w:val="20"/>
    </w:rPr>
  </w:style>
  <w:style w:type="character" w:customStyle="1" w:styleId="Overskrift9Tegn">
    <w:name w:val="Overskrift 9 Tegn"/>
    <w:basedOn w:val="Standardskrifttypeiafsnit"/>
    <w:link w:val="Overskrift9"/>
    <w:uiPriority w:val="9"/>
    <w:semiHidden/>
    <w:rsid w:val="00033D03"/>
    <w:rPr>
      <w:rFonts w:asciiTheme="majorHAnsi" w:eastAsiaTheme="majorEastAsia" w:hAnsiTheme="majorHAnsi" w:cstheme="majorBidi"/>
      <w:i/>
      <w:iCs/>
      <w:color w:val="404040" w:themeColor="text1" w:themeTint="BF"/>
      <w:sz w:val="20"/>
      <w:szCs w:val="20"/>
    </w:rPr>
  </w:style>
  <w:style w:type="paragraph" w:customStyle="1" w:styleId="Overskrift1a">
    <w:name w:val="Overskrift 1a"/>
    <w:basedOn w:val="Normal"/>
    <w:next w:val="Normal"/>
    <w:link w:val="Overskrift1aTegn"/>
    <w:autoRedefine/>
    <w:rsid w:val="00033D03"/>
    <w:pPr>
      <w:keepLines/>
      <w:spacing w:after="360" w:line="240" w:lineRule="auto"/>
      <w:outlineLvl w:val="0"/>
    </w:pPr>
    <w:rPr>
      <w:rFonts w:ascii="Arial" w:hAnsi="Arial" w:cs="Arial"/>
      <w:b/>
      <w:sz w:val="30"/>
    </w:rPr>
  </w:style>
  <w:style w:type="character" w:customStyle="1" w:styleId="Overskrift1aTegn">
    <w:name w:val="Overskrift 1a Tegn"/>
    <w:basedOn w:val="Standardskrifttypeiafsnit"/>
    <w:link w:val="Overskrift1a"/>
    <w:rsid w:val="00033D03"/>
    <w:rPr>
      <w:rFonts w:ascii="Arial" w:hAnsi="Arial" w:cs="Arial"/>
      <w:b/>
      <w:sz w:val="30"/>
    </w:rPr>
  </w:style>
  <w:style w:type="paragraph" w:customStyle="1" w:styleId="Overskrift211pkt">
    <w:name w:val="Overskrift 2 + 11 pkt"/>
    <w:basedOn w:val="Normal"/>
    <w:link w:val="Overskrift211pktTegn"/>
    <w:rsid w:val="00033D03"/>
    <w:pPr>
      <w:keepLines/>
      <w:suppressAutoHyphens/>
      <w:spacing w:line="240" w:lineRule="auto"/>
      <w:ind w:left="794" w:hanging="794"/>
      <w:outlineLvl w:val="1"/>
    </w:pPr>
    <w:rPr>
      <w:rFonts w:ascii="Arial" w:hAnsi="Arial" w:cs="Arial"/>
      <w:b/>
    </w:rPr>
  </w:style>
  <w:style w:type="character" w:customStyle="1" w:styleId="Overskrift211pktTegn">
    <w:name w:val="Overskrift 2 + 11 pkt Tegn"/>
    <w:basedOn w:val="Standardskrifttypeiafsnit"/>
    <w:link w:val="Overskrift211pkt"/>
    <w:rsid w:val="00033D03"/>
    <w:rPr>
      <w:rFonts w:ascii="Arial" w:hAnsi="Arial" w:cs="Arial"/>
      <w:b/>
    </w:rPr>
  </w:style>
  <w:style w:type="paragraph" w:customStyle="1" w:styleId="Normal11">
    <w:name w:val="Normal + 11"/>
    <w:basedOn w:val="Normal"/>
    <w:link w:val="Normal11Tegn"/>
    <w:rsid w:val="00033D03"/>
    <w:pPr>
      <w:spacing w:line="240" w:lineRule="auto"/>
    </w:pPr>
    <w:rPr>
      <w:rFonts w:ascii="Times New Roman" w:hAnsi="Times New Roman" w:cs="Times New Roman"/>
    </w:rPr>
  </w:style>
  <w:style w:type="character" w:customStyle="1" w:styleId="Normal11Tegn">
    <w:name w:val="Normal + 11 Tegn"/>
    <w:basedOn w:val="Standardskrifttypeiafsnit"/>
    <w:link w:val="Normal11"/>
    <w:rsid w:val="00033D03"/>
    <w:rPr>
      <w:rFonts w:ascii="Times New Roman" w:hAnsi="Times New Roman" w:cs="Times New Roman"/>
    </w:rPr>
  </w:style>
  <w:style w:type="paragraph" w:styleId="Sidehoved">
    <w:name w:val="header"/>
    <w:basedOn w:val="Normal"/>
    <w:link w:val="SidehovedTegn"/>
    <w:uiPriority w:val="99"/>
    <w:unhideWhenUsed/>
    <w:rsid w:val="00033D03"/>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033D03"/>
  </w:style>
  <w:style w:type="paragraph" w:styleId="Sidefod">
    <w:name w:val="footer"/>
    <w:basedOn w:val="Normal"/>
    <w:link w:val="SidefodTegn"/>
    <w:uiPriority w:val="99"/>
    <w:unhideWhenUsed/>
    <w:rsid w:val="00033D03"/>
    <w:pPr>
      <w:tabs>
        <w:tab w:val="center" w:pos="4819"/>
        <w:tab w:val="right" w:pos="9638"/>
      </w:tabs>
      <w:spacing w:line="240" w:lineRule="auto"/>
    </w:pPr>
  </w:style>
  <w:style w:type="character" w:customStyle="1" w:styleId="SidefodTegn">
    <w:name w:val="Sidefod Tegn"/>
    <w:basedOn w:val="Standardskrifttypeiafsnit"/>
    <w:link w:val="Sidefod"/>
    <w:uiPriority w:val="99"/>
    <w:rsid w:val="00033D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8637</Words>
  <Characters>52688</Characters>
  <Application>Microsoft Office Word</Application>
  <DocSecurity>0</DocSecurity>
  <Lines>439</Lines>
  <Paragraphs>122</Paragraphs>
  <ScaleCrop>false</ScaleCrop>
  <Company>SKAT</Company>
  <LinksUpToDate>false</LinksUpToDate>
  <CharactersWithSpaces>61203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Lasse Steven Levarett Buck</dc:creator>
  <cp:keywords/>
  <dc:description/>
  <cp:lastModifiedBy>Lasse Steven Levarett Buck</cp:lastModifiedBy>
  <cp:revision>1</cp:revision>
  <dcterms:created xsi:type="dcterms:W3CDTF">2014-02-28T15:32:00Z</dcterms:created>
  <dcterms:modified xsi:type="dcterms:W3CDTF">2014-02-28T15:32:00Z</dcterms:modified>
</cp:coreProperties>
</file>