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AdministrativSamarbejdeAfgiftsberigtigetVarerPåmindelseModtag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23-06-2013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24-07-2017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AdministrativSamarbejdeAfgiftsberigtigetVarerPåmindelseModtag_I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IE724Struktur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AdministrativSamarbejdeAfgiftsberigtigetVarerPåmindelseModtag_O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IE724Struktur</w:t>
            </w:r>
            <w:bookmarkStart w:name="IE72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PåmindelseAdministrativtSamarbejdeMVSStruktur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PåmindelseAdministrativtSamarbejdeMVSStruktur</w:t>
            </w:r>
            <w:bookmarkStart w:name="Påmindelse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*BeskedPåmindelseDetaljer*</w:t>
              <w:br/>
              <w:t>[</w:t>
              <w:br/>
              <w:t/>
              <w:tab/>
              <w:t>OpfølgningUdstedelseDato</w:t>
              <w:br/>
              <w:t/>
              <w:tab/>
              <w:t>ForsendelseVerifikationSvarIkkeModtaget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ForsendelseVerifikationSvarIkkeModtaget</w:t>
            </w:r>
            <w:bookmarkStart w:name="ForsendelseVerifikationSvarIkkeModtage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hvorvidt et svar er modtaget.</w:t>
              <w:br/>
              <w:t>1=Nej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AdministrativSamarbejdeAfgiftsberigtigetVarerPåmindelseModtag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