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ForsinkelseForklaringOpret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11-04-2007</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20-08-2019</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ForsinkelseForklaringOpret_I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IE837Struktur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ForsinkelseForklaringOpret_O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TekniskKvittering</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Felter som skal returnere fejlbeskeder:</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ForsinkelseForklaringOpret_FejlId</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IE917Struktur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Reference IE837.</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ForsinkelseForklaringStruktur</w:t>
            </w:r>
            <w:bookmarkStart w:name="ForsinkelseForklar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IndsenderType</w:t>
              <w:br/>
              <w:t>AfgiftOperatørPunktAfgiftNummer</w:t>
              <w:br/>
              <w:t>LedsageDokumentARCNummer</w:t>
              <w:br/>
              <w:t>LedsageDokumentSekvensNummer</w:t>
              <w:br/>
              <w:t>ForsinketStatusKode</w:t>
              <w:br/>
              <w:t>(ForsinketStatusBeskrivelse</w:t>
              <w:br/>
              <w:t>SprogKode)</w:t>
              <w:br/>
              <w:t>BeskedRolle</w:t>
              <w:br/>
              <w:t>(ForsinkelseForklaringValideretDatoTid)</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IE837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IE837Struktur</w:t>
            </w:r>
            <w:bookmarkStart w:name="IE83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ForsinkelseForklaringStruktur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IE917Struktur</w:t>
            </w:r>
            <w:bookmarkStart w:name="IE91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*IE917*</w:t>
              <w:br/>
              <w:t>[</w:t>
              <w:br/>
              <w:t/>
              <w:tab/>
              <w:t>BeskedOplysningStruktur</w:t>
              <w:br/>
              <w:t/>
              <w:tab/>
              <w:t>LedsageDokumentEUFejlStruktur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LedsageDokumentEUFejlStruktur</w:t>
            </w:r>
            <w:bookmarkStart w:name="LedsageDokumentEUFejl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*LedsageDokumentEUFejlStruktur*</w:t>
              <w:br/>
              <w:t>[</w:t>
              <w:br/>
              <w:t/>
              <w:tab/>
              <w:t>(LedsageDokumentARCNummer)</w:t>
              <w:br/>
              <w:t/>
              <w:tab/>
              <w:t>(LedsageDokumentSekvensNummer)</w:t>
              <w:br/>
              <w:t/>
              <w:tab/>
              <w:t>*XMLFejl*</w:t>
              <w:br/>
              <w:t/>
              <w:tab/>
              <w:t>[</w:t>
              <w:br/>
              <w:t/>
              <w:tab/>
              <w:t/>
              <w:tab/>
              <w:t>FejlLinjeNummer</w:t>
              <w:br/>
              <w:t/>
              <w:tab/>
              <w:t/>
              <w:tab/>
              <w:t>FejlKolonneNummer</w:t>
              <w:br/>
              <w:t/>
              <w:tab/>
              <w:t/>
              <w:tab/>
              <w:t>FejlÅrsag</w:t>
              <w:br/>
              <w:t/>
              <w:tab/>
              <w:t/>
              <w:tab/>
              <w:t>(FejlSted)</w:t>
              <w:br/>
              <w:t/>
              <w:tab/>
              <w:t/>
              <w:tab/>
              <w:t>(OriginalAttributVærdi)</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IE917</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BeskedRolle</w:t>
            </w:r>
            <w:bookmarkStart w:name="BeskedRoll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besked type kan kun antage værdierne 1 eller 2:</w:t>
              <w:br/>
              <w:t>1 = Forklaring på forsinkelse i forbindelse med afsending af kvittering</w:t>
              <w:br/>
              <w:t>2 = Forklaring på forsinkelse i forbindelse med at definere destination</w:t>
              <w:br/>
              <w:t>2 = udbredelse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FejlKolonneNummer</w:t>
            </w:r>
            <w:bookmarkStart w:name="FejlKolonn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FejlLinjeNummer</w:t>
            </w:r>
            <w:bookmarkStart w:name="FejlLinj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9</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ForsinkelseForklaringValideretDatoTid</w:t>
            </w:r>
            <w:bookmarkStart w:name="ForsinkelseForklaringValidere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ForsinketStatusBeskrivelse</w:t>
            </w:r>
            <w:bookmarkStart w:name="ForsinketStatus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forsinkelseskoden.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ForsinketStatusKode</w:t>
            </w:r>
            <w:bookmarkStart w:name="Forsink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for en given forsinkelseskode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IndsenderType</w:t>
            </w:r>
            <w:bookmarkStart w:name="Indsender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indsender type kan kun antage værdierne 1 eller 2:</w:t>
              <w:br/>
              <w:t>1 = consignor</w:t>
              <w:br/>
              <w:t>2 = consignee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ForsinkelseForklaringOpret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