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KvitteringModtag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26-03-2007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17-07-2019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KvitteringModtag_I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IE818InputStruktur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KvitteringModtag_O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Reference IE818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IE818InputStruktur</w:t>
            </w:r>
            <w:bookmarkStart w:name="IE818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KvitteringStruktur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kvitteringsrapportstruktur, som benyttes som global struktur i kvitteringsrelaterede services.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KvitteringStruktur</w:t>
            </w:r>
            <w:bookmarkStart w:name="Kvitter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(KvitteringValideretDato)</w:t>
              <w:br/>
              <w:t>LedsageDokumentARCNummer</w:t>
              <w:br/>
              <w:t>LedsageDokumentSekvensNummer</w:t>
              <w:br/>
              <w:t>(</w:t>
              <w:br/>
              <w:t/>
              <w:tab/>
              <w:t>*DestinationToldSted*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ØkonomiskOperatørIDStruktur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ØkonomiskOperatørEORINummer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*VareModtager*</w:t>
              <w:br/>
              <w:t/>
              <w:tab/>
              <w:t>[</w:t>
              <w:br/>
              <w:t/>
              <w:tab/>
              <w:t/>
              <w:tab/>
              <w:t>ØkonomiskOperatørIDStruktur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(AdresseEUStruktur)</w:t>
              <w:br/>
              <w:t/>
              <w:tab/>
              <w:t/>
              <w:tab/>
              <w:t>(SprogKode)</w:t>
              <w:br/>
              <w:t/>
              <w:tab/>
              <w:t>]</w:t>
              <w:br/>
              <w:t>)</w:t>
              <w:br/>
              <w:t>*Kvittering*</w:t>
              <w:br/>
              <w:t>[</w:t>
              <w:br/>
              <w:t/>
              <w:tab/>
              <w:t>KvitteringAnkomstDato</w:t>
              <w:br/>
              <w:t/>
              <w:tab/>
              <w:t>KvitteringStatusKode</w:t>
              <w:br/>
              <w:t/>
              <w:tab/>
              <w:t>(KvitteringSupplerendeOplysning</w:t>
              <w:br/>
              <w:t/>
              <w:tab/>
              <w:t>SprogKode)</w:t>
              <w:br/>
              <w:t>]</w:t>
              <w:br/>
              <w:t>*KvitteringVarePostSamling*</w:t>
              <w:br/>
              <w:t>0{</w:t>
              <w:br/>
              <w:t/>
              <w:tab/>
              <w:t>*VarePostAfvigelse*</w:t>
              <w:br/>
              <w:t/>
              <w:tab/>
              <w:t>[</w:t>
              <w:br/>
              <w:t/>
              <w:tab/>
              <w:t/>
              <w:tab/>
              <w:t>EMCSVarePostLøbeNummer</w:t>
              <w:br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>VarePostAfvigelseStørrelse</w:t>
              <w:br/>
              <w:t/>
              <w:tab/>
              <w:t/>
              <w:tab/>
              <w:t>AfgiftProduktKode</w:t>
              <w:br/>
              <w:t/>
              <w:tab/>
              <w:t/>
              <w:tab/>
              <w:t>(VarePostAfvigelseAfvistMængde)</w:t>
              <w:br/>
              <w:t/>
              <w:tab/>
              <w:t/>
              <w:tab/>
              <w:t>*AfvisBegrundelseKvitteringVarePostSamling*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*AfvisBegrundelseVarePost*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AfvisBegrundelseKode</w:t>
              <w:br/>
              <w:t/>
              <w:tab/>
              <w:t/>
              <w:tab/>
              <w:t/>
              <w:tab/>
              <w:t/>
              <w:tab/>
              <w:t>(AfvisBegrundelseSupplerendeOplysning)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</w:t>
              <w:br/>
              <w:t/>
              <w:tab/>
              <w:t>]</w:t>
              <w:br/>
              <w:t>}999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IE818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ØkonomiskOperatørIDStruktur</w:t>
            </w:r>
            <w:bookmarkStart w:name="ØkonomiskOperatørI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*ØkonomiskOperatørIDStruktur*</w:t>
              <w:br/>
              <w:t>[</w:t>
              <w:br/>
              <w:t/>
              <w:tab/>
              <w:t>AfgiftOperatørPunktAfgiftNummer</w:t>
              <w:br/>
              <w:t/>
              <w:tab/>
              <w:t>|</w:t>
              <w:br/>
              <w:t/>
              <w:tab/>
              <w:t>ModtagerMomsNummer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AfgiftProduktKode</w:t>
            </w:r>
            <w:bookmarkStart w:name="AfgiftProduk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Afgiftsproduktkoden specificerer entydigt alle produkter.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AfvisBegrundelseKode</w:t>
            </w:r>
            <w:bookmarkStart w:name="AfvisBegr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AfvisBegrundelseSupplerendeOplysning</w:t>
            </w:r>
            <w:bookmarkStart w:name="AfvisBegrundelse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Selve afvisningsbegrundelsen.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EMCSVarePostLøbeNummer</w:t>
            </w:r>
            <w:bookmarkStart w:name="EMCSVarePost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løbenummer som gives til hver varepost i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KvitteringAnkomstDato</w:t>
            </w:r>
            <w:bookmarkStart w:name="KvitteringAnkoms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Angivelse af leverancens ankomstdato. Datoen udfyldelses af modtageren i forbindelse med oprettelsen af en kvittering.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KvitteringStatusKode</w:t>
            </w:r>
            <w:bookmarkStart w:name="Kvitterin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enumeration: 1, 2, 3, 11, 21, 22, 23, 31, 32, 33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unikt identificerer en given statuskode.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KvitteringSupplerendeOplysning</w:t>
            </w:r>
            <w:bookmarkStart w:name="Kvitter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KvitteringValideretDato</w:t>
            </w:r>
            <w:bookmarkStart w:name="Kvittering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validering af kvitteringen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VarePostAfvigelseAfvistMængde</w:t>
            </w:r>
            <w:bookmarkStart w:name="VarePostAfvigelseAfvi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18</w:t>
              <w:br/>
              <w:t>fractionDigits: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Hvis kun delvist afvist af modtager, indikerer dette element mængden af afviste vareposter.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VarePostAfvigelsePositivNegativMarkering</w:t>
            </w:r>
            <w:bookmarkStart w:name="VarePostAfvigelsePositivNegativ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  <w:br/>
              <w:t>pattern: [ES]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Markeringen angiver om afvigelsesstørrelsen er positiv eller negativ - mere konkret - om man har modtaget for meget eller for lidt af en given vare.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VarePostAfvigelseStørrelse</w:t>
            </w:r>
            <w:bookmarkStart w:name="VarePostAfvigelseStørr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Afvigelsesstørrelsen/mængden.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ØkonomiskOperatørEORINummer</w:t>
            </w:r>
            <w:bookmarkStart w:name="ØkonomiskOperatørEORI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EORI-Nummer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KvitteringModtag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