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82B9E" w14:textId="77777777" w:rsidR="000B7B8D" w:rsidRDefault="002B17EE" w:rsidP="002B17E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2B17EE" w14:paraId="223F83C3" w14:textId="77777777" w:rsidTr="002B17E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14:paraId="211E4B67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B17EE" w14:paraId="3C0C7141" w14:textId="77777777" w:rsidTr="002B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14:paraId="79AEA568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B17EE">
              <w:rPr>
                <w:rFonts w:ascii="Arial" w:hAnsi="Arial" w:cs="Arial"/>
                <w:b/>
                <w:sz w:val="30"/>
              </w:rPr>
              <w:t>Ejendomsskat</w:t>
            </w:r>
          </w:p>
        </w:tc>
      </w:tr>
      <w:tr w:rsidR="002B17EE" w14:paraId="70CFF6DB" w14:textId="77777777" w:rsidTr="002B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4461A8CC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7195804F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0F684D9D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2F763DB4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6629E8AC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2B17EE" w14:paraId="2B4F8069" w14:textId="77777777" w:rsidTr="002B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753E30BB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EogE</w:t>
            </w:r>
            <w:proofErr w:type="spellEnd"/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14:paraId="6DE07BD4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Ejendomme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57FB64A2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14:paraId="625074FD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2022-11-24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14:paraId="43A4FB75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2023-02-01</w:t>
            </w:r>
          </w:p>
        </w:tc>
      </w:tr>
      <w:tr w:rsidR="002B17EE" w14:paraId="641A27AD" w14:textId="77777777" w:rsidTr="002B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14:paraId="23FE0BDF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B17EE" w14:paraId="1C4B129F" w14:textId="77777777" w:rsidTr="002B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14:paraId="5A71047E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 at levere data om ejendomsskatter i et givet indkomstår for en eller flere kommuner, pr. ejendom og yderligere fordelt på ejere.</w:t>
            </w:r>
          </w:p>
          <w:p w14:paraId="3CC63E26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Serviceanvender skal ved hjælp af en aftale i DUPLA Aftalemodul specificere de nødvendige felter, i forhold til det konkrete anvendelsesformål. Servicen returnerer udelukkende de felter til serviceanvender, som er specificeret i den konkrete aftale.</w:t>
            </w:r>
          </w:p>
        </w:tc>
      </w:tr>
      <w:tr w:rsidR="002B17EE" w14:paraId="757A9900" w14:textId="77777777" w:rsidTr="002B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14:paraId="071616F0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B17EE" w14:paraId="494AFAFA" w14:textId="77777777" w:rsidTr="002B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14:paraId="7B4C8E75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er baseret på REST og modtager et GET </w:t>
            </w:r>
            <w:proofErr w:type="spellStart"/>
            <w:r>
              <w:rPr>
                <w:rFonts w:ascii="Arial" w:hAnsi="Arial" w:cs="Arial"/>
                <w:sz w:val="18"/>
              </w:rPr>
              <w:t>Request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med </w:t>
            </w:r>
            <w:proofErr w:type="spellStart"/>
            <w:r>
              <w:rPr>
                <w:rFonts w:ascii="Arial" w:hAnsi="Arial" w:cs="Arial"/>
                <w:sz w:val="18"/>
              </w:rPr>
              <w:t>query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parameters til at specificere output. Data er repræsenteret som JSON og til servicen findes der en </w:t>
            </w:r>
            <w:proofErr w:type="spellStart"/>
            <w:r>
              <w:rPr>
                <w:rFonts w:ascii="Arial" w:hAnsi="Arial" w:cs="Arial"/>
                <w:sz w:val="18"/>
              </w:rPr>
              <w:t>OpenAPI</w:t>
            </w:r>
            <w:proofErr w:type="spellEnd"/>
            <w:r>
              <w:rPr>
                <w:rFonts w:ascii="Arial" w:hAnsi="Arial" w:cs="Arial"/>
                <w:sz w:val="18"/>
              </w:rPr>
              <w:t>-specifikation.</w:t>
            </w:r>
          </w:p>
          <w:p w14:paraId="43020947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02ABC7D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Komplethed </w:t>
            </w:r>
          </w:p>
          <w:p w14:paraId="428DDD21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udstilles på nuværende tidspunkt kun XXXXXXXXXXXXXXXX</w:t>
            </w:r>
          </w:p>
          <w:p w14:paraId="57690D09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425E822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Korrekthed</w:t>
            </w:r>
          </w:p>
          <w:p w14:paraId="6D4766B2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udstilles XXXXXXXXXXXXXXXXXX</w:t>
            </w:r>
          </w:p>
          <w:p w14:paraId="673BAEBA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7AAFD58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Aktualitet</w:t>
            </w:r>
          </w:p>
          <w:p w14:paraId="75C608C2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XXXXXXXXXXXXXXX</w:t>
            </w:r>
          </w:p>
        </w:tc>
      </w:tr>
      <w:tr w:rsidR="002B17EE" w14:paraId="63B45CEC" w14:textId="77777777" w:rsidTr="002B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14:paraId="5C8B3670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B17EE" w14:paraId="3BF6A66F" w14:textId="77777777" w:rsidTr="002B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14:paraId="195DBBB4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B17EE" w14:paraId="58F226C3" w14:textId="77777777" w:rsidTr="002B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14:paraId="005BB317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EjendomsskatHent_I</w:t>
            </w:r>
            <w:proofErr w:type="spellEnd"/>
          </w:p>
        </w:tc>
      </w:tr>
      <w:tr w:rsidR="002B17EE" w14:paraId="14637F46" w14:textId="77777777" w:rsidTr="002B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14:paraId="5CC5E387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EB68E5B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QueryParameters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2C800A82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471FE1B6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</w:p>
          <w:p w14:paraId="2D22DDB5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14:paraId="2DA03362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KommuneNummerListe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75E00D24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14:paraId="2F65166A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proofErr w:type="spellEnd"/>
          </w:p>
          <w:p w14:paraId="5419AF8E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14:paraId="7870CCA0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14:paraId="1A670180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14:paraId="7CB14A36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BFENummerListe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3878FB18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14:paraId="14459CC4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BestemtFastEjendomBFENummer</w:t>
            </w:r>
            <w:proofErr w:type="spellEnd"/>
          </w:p>
          <w:p w14:paraId="4D9BC4E6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tab/>
            </w:r>
          </w:p>
          <w:p w14:paraId="6BDD8025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14:paraId="2B8A0E6B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14:paraId="6A57E5D3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*Ejere*</w:t>
            </w:r>
          </w:p>
          <w:p w14:paraId="4918D061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57FEF553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14:paraId="6B16540E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PersonCPRNummerListe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52A3944C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14:paraId="687D0126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14:paraId="1EA1EAF8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14:paraId="44BFEF9B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14:paraId="1257DA0A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14:paraId="4F54651C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VirksomhedCVRNummerListe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73B7B4D7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14:paraId="69A19BDB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  <w:p w14:paraId="77E51538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14:paraId="2A6BFE6E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14:paraId="0C0C89D2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14:paraId="580FF82E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VirksomhedSENummerListe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77B0F412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14:paraId="5A903DF0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  <w:p w14:paraId="6AA51380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14:paraId="59EA043E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14:paraId="01B1AA33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17DB1AAE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)</w:t>
            </w:r>
          </w:p>
          <w:p w14:paraId="4B9B48E0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(Side)</w:t>
            </w:r>
          </w:p>
          <w:p w14:paraId="1F4784AE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(Sidestørrelse)</w:t>
            </w:r>
          </w:p>
          <w:p w14:paraId="15B9CFBF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B17EE" w14:paraId="1A7B6A05" w14:textId="77777777" w:rsidTr="002B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14:paraId="48164C56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2B17EE" w14:paraId="6B467AA6" w14:textId="77777777" w:rsidTr="002B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14:paraId="0B9EEF14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EjendomsskatHent_O</w:t>
            </w:r>
            <w:proofErr w:type="spellEnd"/>
          </w:p>
        </w:tc>
      </w:tr>
      <w:tr w:rsidR="002B17EE" w14:paraId="059253B2" w14:textId="77777777" w:rsidTr="002B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14:paraId="09DC2ED7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FD9D62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*Ejendomsskat*</w:t>
            </w:r>
          </w:p>
          <w:p w14:paraId="428BAA0B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030741FD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EjendomListe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487B4028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{</w:t>
            </w:r>
          </w:p>
          <w:p w14:paraId="3B590FAE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*Ejendom*</w:t>
            </w:r>
          </w:p>
          <w:p w14:paraId="62BB6C30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4B324F71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</w:p>
          <w:p w14:paraId="641E925E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proofErr w:type="spellEnd"/>
          </w:p>
          <w:p w14:paraId="03E204B5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VurderingsejendomID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0DB3E17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BFENummerListe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45E9C3E2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14:paraId="340C928A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BestemtFastEjendomBFENummer</w:t>
            </w:r>
            <w:proofErr w:type="spellEnd"/>
          </w:p>
          <w:p w14:paraId="615E7F03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14:paraId="013B8FDA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(*Beliggenhedsadresse*</w:t>
            </w:r>
          </w:p>
          <w:p w14:paraId="650A580A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58E05A2A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AdresseStruktur</w:t>
            </w:r>
            <w:proofErr w:type="spellEnd"/>
          </w:p>
          <w:p w14:paraId="31EFDD18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5A01A168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14:paraId="0B99FBC2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VurderingStruktur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D5C0750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EjendomsskatteberegningID</w:t>
            </w:r>
            <w:proofErr w:type="spellEnd"/>
          </w:p>
          <w:p w14:paraId="3E9146A1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EjendomsskatteberegningTidspunkt</w:t>
            </w:r>
            <w:proofErr w:type="spellEnd"/>
          </w:p>
          <w:p w14:paraId="664F5BAA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EjendomsskatteberegningKontrolresultat</w:t>
            </w:r>
            <w:proofErr w:type="spellEnd"/>
          </w:p>
          <w:p w14:paraId="0D7C660C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EjendomsskatteberegningKontroltidspunkt</w:t>
            </w:r>
            <w:proofErr w:type="spellEnd"/>
          </w:p>
          <w:p w14:paraId="7863934D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EjendomEjendomsskatStruktur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F16F2FA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(*</w:t>
            </w:r>
            <w:proofErr w:type="spellStart"/>
            <w:r>
              <w:rPr>
                <w:rFonts w:ascii="Arial" w:hAnsi="Arial" w:cs="Arial"/>
                <w:sz w:val="18"/>
              </w:rPr>
              <w:t>EjerskabListe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4E7419FD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14:paraId="5715EF74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*Ejerskab*</w:t>
            </w:r>
          </w:p>
          <w:p w14:paraId="7F90083C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5398D07E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DobbelthistorikStruktur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88364CA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EjerIDValg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53BE6C41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4B4BCF68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14:paraId="3660A1CC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14:paraId="342BE0DB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  <w:p w14:paraId="125E11EB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14:paraId="3DE22E7A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  <w:p w14:paraId="291DCA73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76EC663B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14:paraId="661AD812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PåHold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2EE02772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68561262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PåHoldRegistreringstidspunkt</w:t>
            </w:r>
            <w:proofErr w:type="spellEnd"/>
          </w:p>
          <w:p w14:paraId="490C2EDD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RessourceNummer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36EB863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79A4A193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14:paraId="3BD78F18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14:paraId="57996DF3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EjendomEjerskabEjerandel</w:t>
            </w:r>
            <w:proofErr w:type="spellEnd"/>
          </w:p>
          <w:p w14:paraId="341BE223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14:paraId="2CBF30E8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14:paraId="3DC4061A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*Ejerperiode*</w:t>
            </w:r>
          </w:p>
          <w:p w14:paraId="242AFAC6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1FE343EA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14:paraId="6CB13482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TotalEjerperiode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65384A86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3B8FD4B7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EjendomEjerskabStartdato</w:t>
            </w:r>
            <w:proofErr w:type="spellEnd"/>
          </w:p>
          <w:p w14:paraId="17E048C0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EjendomEjerskabSlutdato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253A02E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2D34C18E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14:paraId="5BF22AF1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14:paraId="74664EE4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*Årsejerperiode*</w:t>
            </w:r>
          </w:p>
          <w:p w14:paraId="13ED7DE3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19032716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ÅrsejerperiodeStartdato</w:t>
            </w:r>
            <w:proofErr w:type="spellEnd"/>
          </w:p>
          <w:p w14:paraId="28FF449F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ÅrsejerperiodeSlutDato</w:t>
            </w:r>
            <w:proofErr w:type="spellEnd"/>
          </w:p>
          <w:p w14:paraId="63F84221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ÅrsejerperiodeAntalDage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60DD8EF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1C4826B6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14:paraId="1701DE73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3DBF9C72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14:paraId="7AE1A3DE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EjerskabEjendomsskatStruktur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D586F6A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04B7016A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14:paraId="7BBDF30E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14:paraId="41225F17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5EA6CAB2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14:paraId="3FBB0A99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B17EE" w14:paraId="62977895" w14:textId="77777777" w:rsidTr="002B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14:paraId="59A18B69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Fejlkoder:</w:t>
            </w:r>
          </w:p>
          <w:p w14:paraId="256E1A61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- 422.1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input er angivet i forkert format.</w:t>
            </w:r>
          </w:p>
          <w:p w14:paraId="0BF6CFE9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- 422.2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mangler i input.</w:t>
            </w:r>
          </w:p>
          <w:p w14:paraId="1692DADD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- 422.3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input overstiger det maksimalt tilladte.</w:t>
            </w:r>
          </w:p>
          <w:p w14:paraId="1AE31320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- 422.4 </w:t>
            </w: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input er angivet i forkert format.</w:t>
            </w:r>
          </w:p>
          <w:p w14:paraId="14616701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- 422.5 </w:t>
            </w: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input overstiger det maksimalt tilladte.</w:t>
            </w:r>
          </w:p>
          <w:p w14:paraId="77B94390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- 422.6 </w:t>
            </w:r>
            <w:proofErr w:type="spellStart"/>
            <w:r>
              <w:rPr>
                <w:rFonts w:ascii="Arial" w:hAnsi="Arial" w:cs="Arial"/>
                <w:sz w:val="18"/>
              </w:rPr>
              <w:t>BestemtFastEjendomBFENummer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angivet i forkert format.</w:t>
            </w:r>
          </w:p>
          <w:p w14:paraId="1961DFFB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- 422.7 </w:t>
            </w:r>
            <w:proofErr w:type="spellStart"/>
            <w:r>
              <w:rPr>
                <w:rFonts w:ascii="Arial" w:hAnsi="Arial" w:cs="Arial"/>
                <w:sz w:val="18"/>
              </w:rPr>
              <w:t>BestemtFastEjendomBFENummer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input overstiger det maksimalt tilladte.</w:t>
            </w:r>
          </w:p>
          <w:p w14:paraId="5ADA4C9D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- 422.8 </w:t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angivet i forkert format.</w:t>
            </w:r>
          </w:p>
          <w:p w14:paraId="03BA183A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- 422.9 </w:t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input overstiger det maksimalt tilladte.</w:t>
            </w:r>
          </w:p>
          <w:p w14:paraId="15401FD9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- 422.10 </w:t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angivet i forkert format.</w:t>
            </w:r>
          </w:p>
          <w:p w14:paraId="581272D7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- 422.11 </w:t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input overstiger det maksimalt tilladte.</w:t>
            </w:r>
          </w:p>
          <w:p w14:paraId="56CC85FC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- 422.12 </w:t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angivet i forkert format.</w:t>
            </w:r>
          </w:p>
          <w:p w14:paraId="7F3CF341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- 422.13 </w:t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input overstiger det maksimalt tilladte.</w:t>
            </w:r>
          </w:p>
          <w:p w14:paraId="604CF53B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- 422.15 Side i input er angivet i forkert format.</w:t>
            </w:r>
          </w:p>
          <w:p w14:paraId="0368B294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- 422.16 Side i input eksisterer ikke i registret.</w:t>
            </w:r>
          </w:p>
        </w:tc>
      </w:tr>
      <w:tr w:rsidR="002B17EE" w:rsidRPr="002B17EE" w14:paraId="7762A7C6" w14:textId="77777777" w:rsidTr="002B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14:paraId="67F9DB65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2B17EE">
              <w:rPr>
                <w:rFonts w:ascii="Arial" w:hAnsi="Arial" w:cs="Arial"/>
                <w:b/>
                <w:sz w:val="18"/>
                <w:lang w:val="en-US"/>
              </w:rPr>
              <w:t>Referencer fra use case(s)</w:t>
            </w:r>
          </w:p>
        </w:tc>
      </w:tr>
      <w:tr w:rsidR="002B17EE" w:rsidRPr="002B17EE" w14:paraId="7B617382" w14:textId="77777777" w:rsidTr="002B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14:paraId="1ECB6153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14:paraId="64993191" w14:textId="77777777" w:rsidR="002B17EE" w:rsidRPr="002B17EE" w:rsidRDefault="002B17EE" w:rsidP="002B17E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  <w:lang w:val="en-US"/>
        </w:rPr>
        <w:sectPr w:rsidR="002B17EE" w:rsidRPr="002B17EE" w:rsidSect="002B17E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640F84E1" w14:textId="77777777" w:rsidR="002B17EE" w:rsidRDefault="002B17EE" w:rsidP="002B17E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B17EE" w14:paraId="6835CDE8" w14:textId="77777777" w:rsidTr="002B17E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14:paraId="42699995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B17EE" w14:paraId="0C2C1DA2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14:paraId="732922E2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AdresseStruktur</w:t>
            </w:r>
            <w:proofErr w:type="spellEnd"/>
          </w:p>
        </w:tc>
      </w:tr>
      <w:tr w:rsidR="002B17EE" w14:paraId="7DA7D271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14:paraId="13798820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14:paraId="3867F6E9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077826D5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AdresseFortløbendeNummer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7767938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AdresseAnvendelseKode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71529E5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AdresseVejNavn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1F4F3C8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AdresseVejKode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D392556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45A1A60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AdresseTilHusNummer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FB2AF51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4FC731F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AdresseTilHusBogstav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3D924B0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AdresseLigeUlige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C611ECC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4E74E0D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8AA2FAC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AdresseCONavn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3F3C980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A86228C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6E80FAE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FAE503E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AdressePostBox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D491FAF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AdresseGyldigFra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9514928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E702913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FE47173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9E147C7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AdresseTypeGyldigFra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28B9900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0796AA4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CFD0705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20324CD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B17EE" w14:paraId="21F0D35D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14:paraId="2A413090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2B17EE" w14:paraId="4A73343D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14:paraId="2EE96277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 for danske adresser.</w:t>
            </w:r>
          </w:p>
        </w:tc>
      </w:tr>
    </w:tbl>
    <w:p w14:paraId="40A7ED2A" w14:textId="77777777" w:rsidR="002B17EE" w:rsidRDefault="002B17EE" w:rsidP="002B17E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B17EE" w14:paraId="587AA095" w14:textId="77777777" w:rsidTr="002B17E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14:paraId="05423868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B17EE" w14:paraId="10EF2AAE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14:paraId="736F53CF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BoligPromilleStruktur</w:t>
            </w:r>
            <w:proofErr w:type="spellEnd"/>
          </w:p>
        </w:tc>
      </w:tr>
      <w:tr w:rsidR="002B17EE" w14:paraId="2C2E34A5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14:paraId="42452011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BoligPromille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70EBF142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26935CF3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KommunepromilleGrundskyld</w:t>
            </w:r>
            <w:proofErr w:type="spellEnd"/>
          </w:p>
          <w:p w14:paraId="7E61A65F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DobbelthistorikBrugerStruktur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3389163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14:paraId="03A661D5" w14:textId="77777777" w:rsidR="002B17EE" w:rsidRDefault="002B17EE" w:rsidP="002B17E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B17EE" w14:paraId="2D0A873D" w14:textId="77777777" w:rsidTr="002B17E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14:paraId="2103E23A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B17EE" w14:paraId="10DB401E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14:paraId="07F30388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DobbelthistorikBrugerStruktur</w:t>
            </w:r>
            <w:proofErr w:type="spellEnd"/>
          </w:p>
        </w:tc>
      </w:tr>
      <w:tr w:rsidR="002B17EE" w14:paraId="2BFDE642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14:paraId="46376BDB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DobbelthistorikBruger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573189CC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22803DC3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RegistreringTidspunkt</w:t>
            </w:r>
            <w:proofErr w:type="spellEnd"/>
          </w:p>
          <w:p w14:paraId="2CCE35D6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GyldighedTidspunkt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DF41DF7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RessourceNummer</w:t>
            </w:r>
            <w:proofErr w:type="spellEnd"/>
          </w:p>
          <w:p w14:paraId="192E9B06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14:paraId="46774AD7" w14:textId="77777777" w:rsidR="002B17EE" w:rsidRDefault="002B17EE" w:rsidP="002B17E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B17EE" w14:paraId="48D40065" w14:textId="77777777" w:rsidTr="002B17E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14:paraId="697F0447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B17EE" w14:paraId="4BAF5B88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14:paraId="081FEC0D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DobbelthistorikStruktur</w:t>
            </w:r>
            <w:proofErr w:type="spellEnd"/>
          </w:p>
        </w:tc>
      </w:tr>
      <w:tr w:rsidR="002B17EE" w14:paraId="6E05417A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14:paraId="21573BB6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RegistreringTidspunkt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2A9A7DA6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03D31C8E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RegistreringTidspunkt</w:t>
            </w:r>
            <w:proofErr w:type="spellEnd"/>
          </w:p>
          <w:p w14:paraId="54FB1F7E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GyldighedTidspunkt</w:t>
            </w:r>
            <w:proofErr w:type="spellEnd"/>
          </w:p>
          <w:p w14:paraId="40F40F8C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14:paraId="5AADDA6F" w14:textId="77777777" w:rsidR="002B17EE" w:rsidRDefault="002B17EE" w:rsidP="002B17E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B17EE" w14:paraId="07195924" w14:textId="77777777" w:rsidTr="002B17E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14:paraId="5AA1AA91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B17EE" w14:paraId="51B568B0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14:paraId="727D7319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EjendomEjendomsskatStruktur</w:t>
            </w:r>
            <w:proofErr w:type="spellEnd"/>
          </w:p>
        </w:tc>
      </w:tr>
      <w:tr w:rsidR="002B17EE" w14:paraId="6EF34AC4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14:paraId="377E0347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EjendomEjendomsskat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78507E60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430D22EF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ForsigtighedsprincipProcentsats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A02009D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14:paraId="69DE8669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EjendomEjendomsskatValg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18D76242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19E137F9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BoligGrundskyld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702D158F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0CA10171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14:paraId="17C11482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BoligPromilleStruktur</w:t>
            </w:r>
            <w:proofErr w:type="spellEnd"/>
          </w:p>
          <w:p w14:paraId="653C8B80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)  </w:t>
            </w:r>
          </w:p>
          <w:p w14:paraId="5EC0AA41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EjendomsgrundskyldBeløb</w:t>
            </w:r>
            <w:proofErr w:type="spellEnd"/>
          </w:p>
          <w:p w14:paraId="20506A04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47FFCC3B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14:paraId="3B4AD6CA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LandOgSkovEjendomGrundskyld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411ED7AD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5744EEF3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14:paraId="0A8FB7B9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*Stuehus*</w:t>
            </w:r>
          </w:p>
          <w:p w14:paraId="4687E6B5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66AA97ED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BoligPromilleStruktur</w:t>
            </w:r>
            <w:proofErr w:type="spellEnd"/>
          </w:p>
          <w:p w14:paraId="399347B3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EjendomsgrundskyldStuehusBeløb</w:t>
            </w:r>
            <w:proofErr w:type="spellEnd"/>
          </w:p>
          <w:p w14:paraId="62326761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42B4EDC6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14:paraId="3212903C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14:paraId="0D341655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*Produktionsjord*</w:t>
            </w:r>
          </w:p>
          <w:p w14:paraId="224967C3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751E761C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ProduktionsjordPromille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2CA5FAF2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7698E99B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KommunepromilleGrundskyldProduktionsjord</w:t>
            </w:r>
            <w:proofErr w:type="spellEnd"/>
          </w:p>
          <w:p w14:paraId="6346DB63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DobbelthistorikBrugerStruktur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05B5D60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3C1A01BE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EjendomsgrundskyldProduktionsjordBeløb</w:t>
            </w:r>
            <w:proofErr w:type="spellEnd"/>
          </w:p>
          <w:p w14:paraId="4CC1B602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3E70385A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14:paraId="722EB56D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14:paraId="04F3038C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*Restareal*</w:t>
            </w:r>
          </w:p>
          <w:p w14:paraId="79DBC987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7FCF3EAB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BoligPromilleStruktur</w:t>
            </w:r>
            <w:proofErr w:type="spellEnd"/>
          </w:p>
          <w:p w14:paraId="4CA4256C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EjendomsgrundskyldRestarealBeløb</w:t>
            </w:r>
            <w:proofErr w:type="spellEnd"/>
          </w:p>
          <w:p w14:paraId="503C9173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3EA4D43A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14:paraId="546E7AAE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2D65353C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1EB81857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14:paraId="178A7768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14:paraId="3613944B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DækningsafgiftErhverv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282CCDF9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59E6A34B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14:paraId="00136C49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DækningsafgiftErhvervPromille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042DDF8D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6EE5CC15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KommunepromilleDækningsafgiftErhverv</w:t>
            </w:r>
            <w:proofErr w:type="spellEnd"/>
          </w:p>
          <w:p w14:paraId="00D34168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DobbelthistorikBrugerStruktur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380D2ED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4028A504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14:paraId="724F645D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EjendomsdækningsafgiftBeløb</w:t>
            </w:r>
            <w:proofErr w:type="spellEnd"/>
          </w:p>
          <w:p w14:paraId="6ACA42C9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6C7114B9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14:paraId="4934F937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14:paraId="10497E23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DækningsafgiftOffentligMyndighed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6E78BF4E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29501530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14:paraId="0049A40A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DækningsafgiftOffentligMyndighedPromille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2426BFB1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7D94BBA5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KommunepromilleDækningsafgiftErhverv</w:t>
            </w:r>
            <w:proofErr w:type="spellEnd"/>
          </w:p>
          <w:p w14:paraId="4DEFA911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DobbelthistorikBrugerStruktur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E35E264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743B01C6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14:paraId="16BFF50E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EjendomsdækningsafgiftBeløb</w:t>
            </w:r>
            <w:proofErr w:type="spellEnd"/>
          </w:p>
          <w:p w14:paraId="5D28D1C2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0203D7BF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14:paraId="68786CD0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14:paraId="068844EE" w14:textId="77777777" w:rsidR="002B17EE" w:rsidRDefault="002B17EE" w:rsidP="002B17E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B17EE" w14:paraId="22A4E022" w14:textId="77777777" w:rsidTr="002B17E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14:paraId="34C91E87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B17EE" w14:paraId="2702B75B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14:paraId="2A374FF2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EjerskabEjendomsskatStruktur</w:t>
            </w:r>
            <w:proofErr w:type="spellEnd"/>
          </w:p>
        </w:tc>
      </w:tr>
      <w:tr w:rsidR="002B17EE" w14:paraId="4F54DF4E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14:paraId="2E40D9A1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EjerskabEjendomsskat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08E9B87A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0956E2A3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EjerfordeltGrundskyldBeløb</w:t>
            </w:r>
            <w:proofErr w:type="spellEnd"/>
          </w:p>
          <w:p w14:paraId="6541312C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EjerfordeltGrundskyldRabatBeløb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1085A66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EjerfordeltGrundskyldBeløbEfterRabat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880C6BC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14:paraId="06079858" w14:textId="77777777" w:rsidR="002B17EE" w:rsidRDefault="002B17EE" w:rsidP="002B17E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B17EE" w14:paraId="098B3FEB" w14:textId="77777777" w:rsidTr="002B17E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14:paraId="6C6C15BF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B17EE" w14:paraId="660EC528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14:paraId="3E1FD3D7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VurderingStruktur</w:t>
            </w:r>
            <w:proofErr w:type="spellEnd"/>
          </w:p>
        </w:tc>
      </w:tr>
      <w:tr w:rsidR="002B17EE" w14:paraId="03BA1785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14:paraId="5FAE7881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*Vurdering*</w:t>
            </w:r>
          </w:p>
          <w:p w14:paraId="4351D90F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3600F961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EjendomsvurderingVurderingsID</w:t>
            </w:r>
            <w:proofErr w:type="spellEnd"/>
          </w:p>
          <w:p w14:paraId="5E6BCB6A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EjendomsvurderingÆndringDato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8677ECB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EjendomsvurderingÅr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578110E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EjendomsvurderingJuridiskKategorikode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A3321B9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EjendomsvurderingJuridiskKategoriTekst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6A195AB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EjendomsvurderingJuridiskUnderkategorikode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FF78456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EjendomsvurderingJuridiskUnderkategoriTekst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59C8818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EjendomsvurderingOprindelseKode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11DEB0C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(*</w:t>
            </w:r>
            <w:proofErr w:type="spellStart"/>
            <w:r>
              <w:rPr>
                <w:rFonts w:ascii="Arial" w:hAnsi="Arial" w:cs="Arial"/>
                <w:sz w:val="18"/>
              </w:rPr>
              <w:t>BeskatningsgrundlagValg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43CED53F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70D799F7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GrundværdiBeskatningsgrundlag</w:t>
            </w:r>
            <w:proofErr w:type="spellEnd"/>
          </w:p>
          <w:p w14:paraId="1A3A8EE5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14:paraId="5388ABE6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LandOgSkovejendomBeskatningsgrundlag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3D37860C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161E5EFE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GrundværdiStuehusBeskatningsgrundlag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62EE794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GrundværdiProduktionsjordBeskatningsgrundlag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076E02B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GrundværdiRestarealBeskatningsgrundlag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B82D5CC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0550B679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0474FEC0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14:paraId="175DC778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14:paraId="15250364" w14:textId="77777777" w:rsidR="002B17EE" w:rsidRDefault="002B17EE" w:rsidP="002B17E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14:paraId="47FFBE09" w14:textId="77777777" w:rsidR="002B17EE" w:rsidRDefault="002B17EE" w:rsidP="002B17E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B17EE" w:rsidSect="002B17EE">
          <w:headerReference w:type="default" r:id="rId13"/>
          <w:foot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392A4DA4" w14:textId="77777777" w:rsidR="002B17EE" w:rsidRDefault="002B17EE" w:rsidP="002B17E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2B17EE" w14:paraId="326DB5AA" w14:textId="77777777" w:rsidTr="002B17E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14:paraId="26F15569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14:paraId="136665E7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14:paraId="5A6010B4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2B17EE" w14:paraId="15BE55D9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35DF004B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AdresseAnvendelseKode</w:t>
            </w:r>
            <w:proofErr w:type="spellEnd"/>
          </w:p>
        </w:tc>
        <w:tc>
          <w:tcPr>
            <w:tcW w:w="1701" w:type="dxa"/>
          </w:tcPr>
          <w:p w14:paraId="471B064D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72CD95A1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  <w:p w14:paraId="53F243A3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>: 0, 1, 8, 9</w:t>
            </w:r>
          </w:p>
        </w:tc>
        <w:tc>
          <w:tcPr>
            <w:tcW w:w="4671" w:type="dxa"/>
          </w:tcPr>
          <w:p w14:paraId="1019B1B0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14:paraId="44C26EE0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14:paraId="72245B38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14:paraId="77CC56FF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14:paraId="753264F4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14:paraId="2957C945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7D133CF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14:paraId="1FBD5A94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14:paraId="3E489318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14:paraId="013FC375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14:paraId="063A1AC7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  <w:p w14:paraId="7E21EB67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650D312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18BA5387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41F0267F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</w:p>
        </w:tc>
        <w:tc>
          <w:tcPr>
            <w:tcW w:w="1701" w:type="dxa"/>
          </w:tcPr>
          <w:p w14:paraId="3501A69C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1B618BA9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</w:tcPr>
          <w:p w14:paraId="083795D5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14:paraId="577BD223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43966AD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supplerende bynavn som knyttes til en gruppe af adresser, når det er hensigtsmæssigt at præcisere deres beliggenhed inden for et postdistrikt yderligere. F.eks. øer, som ikke har selvstændigt postnummer; her vil bynavnet give vigtig viden om, hvordan man når frem til adressen.</w:t>
            </w:r>
          </w:p>
          <w:p w14:paraId="6924CC25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3B8845A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4311A07E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3F232BEC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AdresseCONavn</w:t>
            </w:r>
            <w:proofErr w:type="spellEnd"/>
          </w:p>
        </w:tc>
        <w:tc>
          <w:tcPr>
            <w:tcW w:w="1701" w:type="dxa"/>
          </w:tcPr>
          <w:p w14:paraId="4358DA52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42BC509C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</w:tcPr>
          <w:p w14:paraId="4D6D3BD3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14:paraId="729CEE9B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97AB22A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5D9BB545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1646D433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AdresseEtageTekst</w:t>
            </w:r>
            <w:proofErr w:type="spellEnd"/>
          </w:p>
        </w:tc>
        <w:tc>
          <w:tcPr>
            <w:tcW w:w="1701" w:type="dxa"/>
          </w:tcPr>
          <w:p w14:paraId="36475483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6981F0F7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14:paraId="39062998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14:paraId="3C767B58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866B19E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14:paraId="06B8BB4A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14:paraId="77F5C4E5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A8F7C2E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348E77ED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3985F9A0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AdresseFortløbendeNummer</w:t>
            </w:r>
            <w:proofErr w:type="spellEnd"/>
          </w:p>
        </w:tc>
        <w:tc>
          <w:tcPr>
            <w:tcW w:w="1701" w:type="dxa"/>
          </w:tcPr>
          <w:p w14:paraId="63C635A1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46045EC5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</w:p>
        </w:tc>
        <w:tc>
          <w:tcPr>
            <w:tcW w:w="4671" w:type="dxa"/>
          </w:tcPr>
          <w:p w14:paraId="30B47A05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14:paraId="16B9CC1D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0D83426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14:paraId="315577D0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14:paraId="36E23085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E6C1C82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5BD4EE2B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589B8AA0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proofErr w:type="spellEnd"/>
          </w:p>
        </w:tc>
        <w:tc>
          <w:tcPr>
            <w:tcW w:w="1701" w:type="dxa"/>
          </w:tcPr>
          <w:p w14:paraId="6221F98F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4C6FD032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14:paraId="7892E18E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</w:tcPr>
          <w:p w14:paraId="35E40B28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14:paraId="088CE011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F7C9A2F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14:paraId="0A33C4C9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F10FFF9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4A38F30F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14:paraId="05D16D2E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E56324F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18DF030D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12C1CFED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proofErr w:type="spellEnd"/>
          </w:p>
        </w:tc>
        <w:tc>
          <w:tcPr>
            <w:tcW w:w="1701" w:type="dxa"/>
          </w:tcPr>
          <w:p w14:paraId="30526495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63E9656B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</w:tcPr>
          <w:p w14:paraId="0BE4AA0B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14:paraId="5E5C1840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E1B2831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14:paraId="42E1AA94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14:paraId="6659D43E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F303E9E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6E07CE32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3E84C06C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AdresseGyldigFra</w:t>
            </w:r>
            <w:proofErr w:type="spellEnd"/>
          </w:p>
        </w:tc>
        <w:tc>
          <w:tcPr>
            <w:tcW w:w="1701" w:type="dxa"/>
          </w:tcPr>
          <w:p w14:paraId="05D6B9A4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199C8A38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14:paraId="256F3E51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7B67734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0F8F2D5E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3C7E38DE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AdresseGyldigTil</w:t>
            </w:r>
            <w:proofErr w:type="spellEnd"/>
          </w:p>
        </w:tc>
        <w:tc>
          <w:tcPr>
            <w:tcW w:w="1701" w:type="dxa"/>
          </w:tcPr>
          <w:p w14:paraId="51587B48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4A7E62CE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14:paraId="6DA15705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1944104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161CE069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02CC2CBE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AdresseLigeUlige</w:t>
            </w:r>
            <w:proofErr w:type="spellEnd"/>
          </w:p>
        </w:tc>
        <w:tc>
          <w:tcPr>
            <w:tcW w:w="1701" w:type="dxa"/>
          </w:tcPr>
          <w:p w14:paraId="6DDD3456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5A2DB3BD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maxLength: 10</w:t>
            </w:r>
          </w:p>
          <w:p w14:paraId="26554B2E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pattern: [a-zA-ZøæåØÆÅ]*</w:t>
            </w:r>
          </w:p>
          <w:p w14:paraId="3131DE4E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>: Lige, Ulige</w:t>
            </w:r>
          </w:p>
        </w:tc>
        <w:tc>
          <w:tcPr>
            <w:tcW w:w="4671" w:type="dxa"/>
          </w:tcPr>
          <w:p w14:paraId="612A31D2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14:paraId="2AC63D2D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225B2CE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4B4938F1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14:paraId="531A408E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  <w:p w14:paraId="312B5A9C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73FD009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0006459E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6CD9C846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AdressePostBox</w:t>
            </w:r>
            <w:proofErr w:type="spellEnd"/>
          </w:p>
        </w:tc>
        <w:tc>
          <w:tcPr>
            <w:tcW w:w="1701" w:type="dxa"/>
          </w:tcPr>
          <w:p w14:paraId="79E5251B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66CD6A6D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14:paraId="7178CDE8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14:paraId="42803637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BACBC6A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3CC4FF95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14:paraId="6C8DBF22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4EA6A8C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75674B6D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0BA98030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</w:p>
        </w:tc>
        <w:tc>
          <w:tcPr>
            <w:tcW w:w="1701" w:type="dxa"/>
          </w:tcPr>
          <w:p w14:paraId="00A7775A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339A6486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671" w:type="dxa"/>
          </w:tcPr>
          <w:p w14:paraId="450F2C23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postdistriktnavn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postnummer</w:t>
            </w:r>
          </w:p>
          <w:p w14:paraId="721D041B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3699B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03184C4E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16C598ED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</w:p>
        </w:tc>
        <w:tc>
          <w:tcPr>
            <w:tcW w:w="1701" w:type="dxa"/>
          </w:tcPr>
          <w:p w14:paraId="3588672F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4CEB3A8F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  <w:p w14:paraId="77325A89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</w:tcPr>
          <w:p w14:paraId="61C82AC2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14:paraId="571D5162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AC7EE93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4ECD1F00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56340A13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AdresseSideDørTekst</w:t>
            </w:r>
            <w:proofErr w:type="spellEnd"/>
          </w:p>
        </w:tc>
        <w:tc>
          <w:tcPr>
            <w:tcW w:w="1701" w:type="dxa"/>
          </w:tcPr>
          <w:p w14:paraId="25736E85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863B936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14:paraId="04C51EBE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14:paraId="19391580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DFA8500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29986A66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2E2B2036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AdresseTilHusBogstav</w:t>
            </w:r>
            <w:proofErr w:type="spellEnd"/>
          </w:p>
        </w:tc>
        <w:tc>
          <w:tcPr>
            <w:tcW w:w="1701" w:type="dxa"/>
          </w:tcPr>
          <w:p w14:paraId="477F8FF5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03C289C4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14:paraId="592BDCEC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</w:tcPr>
          <w:p w14:paraId="02C736D6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14:paraId="2F8F4ED7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7D05032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14:paraId="7DA16095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3032CD7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14:paraId="1BDBFF90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14:paraId="61E7E76A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8A5BEE1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1704D65F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5736886B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AdresseTilHusNummer</w:t>
            </w:r>
            <w:proofErr w:type="spellEnd"/>
          </w:p>
        </w:tc>
        <w:tc>
          <w:tcPr>
            <w:tcW w:w="1701" w:type="dxa"/>
          </w:tcPr>
          <w:p w14:paraId="621C6801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76CEE738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</w:tcPr>
          <w:p w14:paraId="7A894F05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14:paraId="00A96071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CE578A2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14:paraId="0A51D7CA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14:paraId="00D025D8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C48918E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295A4DF3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2FA0BB07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AdresseTypeGyldigFra</w:t>
            </w:r>
            <w:proofErr w:type="spellEnd"/>
          </w:p>
        </w:tc>
        <w:tc>
          <w:tcPr>
            <w:tcW w:w="1701" w:type="dxa"/>
          </w:tcPr>
          <w:p w14:paraId="4433BE14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100FEA7F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14:paraId="4DA3CCD3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FF58775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2A40B520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086D30D5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AdresseTypeGyldigTil</w:t>
            </w:r>
            <w:proofErr w:type="spellEnd"/>
          </w:p>
        </w:tc>
        <w:tc>
          <w:tcPr>
            <w:tcW w:w="1701" w:type="dxa"/>
          </w:tcPr>
          <w:p w14:paraId="5FF70EC7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23FED95D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14:paraId="02E57BF0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8D04DAD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0F31D0EC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0F715DDA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AdresseTypeKode</w:t>
            </w:r>
            <w:proofErr w:type="spellEnd"/>
          </w:p>
        </w:tc>
        <w:tc>
          <w:tcPr>
            <w:tcW w:w="1701" w:type="dxa"/>
          </w:tcPr>
          <w:p w14:paraId="0B2A23C7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6AAB49E1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</w:tcPr>
          <w:p w14:paraId="483E2C9B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14:paraId="1442176B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68926EF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14:paraId="16A7681B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14:paraId="2F51A003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14:paraId="69746283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14:paraId="30F42A1C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14:paraId="22004AF1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047C011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14:paraId="5BA00EB6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14:paraId="26614159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C14C467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14:paraId="43BF91CA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14:paraId="2748BB4A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14:paraId="2C45D59C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14:paraId="0E207F57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14:paraId="0FC1F2E4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E8FD6D8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2284C3CE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0528A6E9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AdresseTypeTekst</w:t>
            </w:r>
            <w:proofErr w:type="spellEnd"/>
          </w:p>
        </w:tc>
        <w:tc>
          <w:tcPr>
            <w:tcW w:w="1701" w:type="dxa"/>
          </w:tcPr>
          <w:p w14:paraId="0397DC77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73F16DF6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14:paraId="10146111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14:paraId="78DC95D3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14:paraId="416CB8E3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14:paraId="02FDB269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9B226BB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33CC260A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5A588795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AdresseVejKode</w:t>
            </w:r>
            <w:proofErr w:type="spellEnd"/>
          </w:p>
        </w:tc>
        <w:tc>
          <w:tcPr>
            <w:tcW w:w="1701" w:type="dxa"/>
          </w:tcPr>
          <w:p w14:paraId="11563F7D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34CE6884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  <w:p w14:paraId="6D8C5C14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0</w:t>
            </w:r>
          </w:p>
        </w:tc>
        <w:tc>
          <w:tcPr>
            <w:tcW w:w="4671" w:type="dxa"/>
          </w:tcPr>
          <w:p w14:paraId="3CB55A16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14:paraId="144DCA59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7586F55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14:paraId="66B3CFCA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14:paraId="1B377644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9C0C82D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72634A10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39DC103F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AdresseVejNavn</w:t>
            </w:r>
            <w:proofErr w:type="spellEnd"/>
          </w:p>
        </w:tc>
        <w:tc>
          <w:tcPr>
            <w:tcW w:w="1701" w:type="dxa"/>
          </w:tcPr>
          <w:p w14:paraId="4A6806B8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13D6A5C6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14:paraId="2CA26A1B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14:paraId="6DCD6B18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14:paraId="7C925706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gramStart"/>
            <w:r>
              <w:rPr>
                <w:rFonts w:ascii="Arial" w:hAnsi="Arial" w:cs="Arial"/>
                <w:sz w:val="18"/>
              </w:rPr>
              <w:t>navnet  på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en vej/gade  i Danmark</w:t>
            </w:r>
          </w:p>
          <w:p w14:paraId="1521832F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1B25B3F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1B035210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661D4145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BestemtFastEjendomBFENummer</w:t>
            </w:r>
            <w:proofErr w:type="spellEnd"/>
          </w:p>
        </w:tc>
        <w:tc>
          <w:tcPr>
            <w:tcW w:w="1701" w:type="dxa"/>
          </w:tcPr>
          <w:p w14:paraId="0B5DDED8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2B3AB1BA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14:paraId="05C0FB53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 Matriklen: Unikt fortløbende identifikation tildelt den specifikke bestemte fast ejendom.</w:t>
            </w:r>
          </w:p>
          <w:p w14:paraId="57764EF5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0BFE27F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OBS: formatet foreløbigt defineret alene som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 fra Matriklens side.</w:t>
            </w:r>
          </w:p>
          <w:p w14:paraId="0C6105A5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12246D0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7FE9C420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696FE1A4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EjendomEjerskabEjerandel</w:t>
            </w:r>
            <w:proofErr w:type="spellEnd"/>
          </w:p>
        </w:tc>
        <w:tc>
          <w:tcPr>
            <w:tcW w:w="1701" w:type="dxa"/>
          </w:tcPr>
          <w:p w14:paraId="04302DE8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475DC67E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</w:p>
        </w:tc>
        <w:tc>
          <w:tcPr>
            <w:tcW w:w="4671" w:type="dxa"/>
          </w:tcPr>
          <w:p w14:paraId="7394A5DD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Ejerandel af ejendomsværdi.</w:t>
            </w:r>
          </w:p>
          <w:p w14:paraId="28AC042D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A28F39C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1=100</w:t>
            </w:r>
          </w:p>
          <w:p w14:paraId="40168987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BA6E26D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735</w:t>
            </w:r>
          </w:p>
          <w:p w14:paraId="0C493609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FAAA0DA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07795369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4616066C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EjendomEjerskabSlutdato</w:t>
            </w:r>
            <w:proofErr w:type="spellEnd"/>
          </w:p>
        </w:tc>
        <w:tc>
          <w:tcPr>
            <w:tcW w:w="1701" w:type="dxa"/>
          </w:tcPr>
          <w:p w14:paraId="56012E61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065D3494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Slutdatoen for ejerperioden i hvilken der skal betales ejendomsværdiskat i forbindelse med køb/salg</w:t>
            </w:r>
          </w:p>
          <w:p w14:paraId="40B6D67A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14ECF73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4F6D9611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54819472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EjendomEjerskabStartdato</w:t>
            </w:r>
            <w:proofErr w:type="spellEnd"/>
          </w:p>
        </w:tc>
        <w:tc>
          <w:tcPr>
            <w:tcW w:w="1701" w:type="dxa"/>
          </w:tcPr>
          <w:p w14:paraId="0A28C730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596E33E2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Startdatoen for ejerperioden i hvilken der skal betales ejendomsværdiskat i forbindelse med køb/salg</w:t>
            </w:r>
          </w:p>
          <w:p w14:paraId="73C94ED3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CE1D9CF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2E445F95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3A22E909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EjendomsdækningsafgiftBeløb</w:t>
            </w:r>
            <w:proofErr w:type="spellEnd"/>
          </w:p>
        </w:tc>
        <w:tc>
          <w:tcPr>
            <w:tcW w:w="1701" w:type="dxa"/>
          </w:tcPr>
          <w:p w14:paraId="6852D675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4CFA3EB0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3743CD44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14:paraId="3F266FB0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 der skal betales i dækningsafgift for en given ejendom i et helt givet indkomstår.</w:t>
            </w:r>
          </w:p>
          <w:p w14:paraId="40977F71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F00D6FD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4AE3EA3C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1013AF66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EjendomsgrundskyldBeløb</w:t>
            </w:r>
            <w:proofErr w:type="spellEnd"/>
          </w:p>
        </w:tc>
        <w:tc>
          <w:tcPr>
            <w:tcW w:w="1701" w:type="dxa"/>
          </w:tcPr>
          <w:p w14:paraId="5E3C8E7B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5432E7E3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3FF6DC30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14:paraId="7C69E66A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Grundskyld der skal opkræves for hele ejendommen for et helt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før der evt. fratrækkes rabat.</w:t>
            </w:r>
          </w:p>
          <w:p w14:paraId="05B96D91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5AD0D4C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772E79B3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249DE088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EjendomsgrundskyldProduktionsjordBeløb</w:t>
            </w:r>
            <w:proofErr w:type="spellEnd"/>
          </w:p>
        </w:tc>
        <w:tc>
          <w:tcPr>
            <w:tcW w:w="1701" w:type="dxa"/>
          </w:tcPr>
          <w:p w14:paraId="57BB87FD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505CD2CB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140FA671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14:paraId="3770F7B8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Grundskyld der skal opkræves for produktionsjorden på en land-og skovejendom for et helt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</w:p>
          <w:p w14:paraId="03DC304E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135C760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2BA86A7A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4CFFC156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EjendomsgrundskyldRestarealBeløb</w:t>
            </w:r>
            <w:proofErr w:type="spellEnd"/>
          </w:p>
        </w:tc>
        <w:tc>
          <w:tcPr>
            <w:tcW w:w="1701" w:type="dxa"/>
          </w:tcPr>
          <w:p w14:paraId="0AA8DD15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0B362422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3714D3FD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14:paraId="35156E1F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Grundskyld der skal opkræves for restarealet (også kaldet "øvrig jord") på en land-og skovejendom for et helt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122E739B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B15BAB5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40AC4F49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7709910D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EjendomsgrundskyldStuehusBeløb</w:t>
            </w:r>
            <w:proofErr w:type="spellEnd"/>
          </w:p>
        </w:tc>
        <w:tc>
          <w:tcPr>
            <w:tcW w:w="1701" w:type="dxa"/>
          </w:tcPr>
          <w:p w14:paraId="450E8B8B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5A0C3C05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22677491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14:paraId="75EFB5F7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Grundskyld der skal opkræves for stuehuset på en land- og skovejendom for et helt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</w:p>
          <w:p w14:paraId="0824B607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367D03C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56EB2788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2D6A73EB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EjendomsskatteberegningID</w:t>
            </w:r>
            <w:proofErr w:type="spellEnd"/>
          </w:p>
        </w:tc>
        <w:tc>
          <w:tcPr>
            <w:tcW w:w="1701" w:type="dxa"/>
          </w:tcPr>
          <w:p w14:paraId="67EDD463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29F9C7E3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maxLength: 36</w:t>
            </w:r>
          </w:p>
          <w:p w14:paraId="6E7614D9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pattern: [a-fA-F0-9]{8}-[a-fA-F0-9]{4}-[a-fA-F0-</w:t>
            </w:r>
            <w:r w:rsidRPr="002B17EE">
              <w:rPr>
                <w:rFonts w:ascii="Arial" w:hAnsi="Arial" w:cs="Arial"/>
                <w:sz w:val="18"/>
                <w:lang w:val="en-US"/>
              </w:rPr>
              <w:lastRenderedPageBreak/>
              <w:t>9]{4}-[a-fA-F0-9]{4}-[a-fA-F0-9]{12}</w:t>
            </w:r>
          </w:p>
        </w:tc>
        <w:tc>
          <w:tcPr>
            <w:tcW w:w="4671" w:type="dxa"/>
          </w:tcPr>
          <w:p w14:paraId="430AAA50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Unik identifikation af en given beregning af kommunale ejendomsskatter mv. for en givet ejendom</w:t>
            </w:r>
          </w:p>
          <w:p w14:paraId="0B34A50B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DAC52A3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6615063D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1658710A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EjendomsskatteberegningKontrolresultat</w:t>
            </w:r>
            <w:proofErr w:type="spellEnd"/>
          </w:p>
        </w:tc>
        <w:tc>
          <w:tcPr>
            <w:tcW w:w="1701" w:type="dxa"/>
          </w:tcPr>
          <w:p w14:paraId="59F53DEF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3055E798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671" w:type="dxa"/>
          </w:tcPr>
          <w:p w14:paraId="6AA29007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 for at beregningsresultat.</w:t>
            </w:r>
          </w:p>
          <w:p w14:paraId="797C4643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 f.eks. GODKENDT, AFVIST, FEJLET</w:t>
            </w:r>
          </w:p>
          <w:p w14:paraId="2FA083DC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BEF4ACA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17A41FEF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4F9D50B7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EjendomsskatteberegningKontroltidspunkt</w:t>
            </w:r>
            <w:proofErr w:type="spellEnd"/>
          </w:p>
        </w:tc>
        <w:tc>
          <w:tcPr>
            <w:tcW w:w="1701" w:type="dxa"/>
          </w:tcPr>
          <w:p w14:paraId="612E4E4D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dateTime</w:t>
            </w:r>
            <w:proofErr w:type="spellEnd"/>
          </w:p>
          <w:p w14:paraId="487EC74C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whitespace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collapse</w:t>
            </w:r>
            <w:proofErr w:type="spellEnd"/>
          </w:p>
        </w:tc>
        <w:tc>
          <w:tcPr>
            <w:tcW w:w="4671" w:type="dxa"/>
          </w:tcPr>
          <w:p w14:paraId="42B09AF5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tidspunkt hvor E&amp;E har afgjort om et beregningsresultat kan anvendes i det videre forløb. Se også </w:t>
            </w:r>
            <w:proofErr w:type="spellStart"/>
            <w:r>
              <w:rPr>
                <w:rFonts w:ascii="Arial" w:hAnsi="Arial" w:cs="Arial"/>
                <w:sz w:val="18"/>
              </w:rPr>
              <w:t>GrundskyldsberegningKontrolresultat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0C357582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9E9C128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4F780BAD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0E69C5CE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EjendomsskatteberegningTidspunkt</w:t>
            </w:r>
            <w:proofErr w:type="spellEnd"/>
          </w:p>
        </w:tc>
        <w:tc>
          <w:tcPr>
            <w:tcW w:w="1701" w:type="dxa"/>
          </w:tcPr>
          <w:p w14:paraId="0AD6293C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dateTime</w:t>
            </w:r>
            <w:proofErr w:type="spellEnd"/>
          </w:p>
          <w:p w14:paraId="54F89B84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whitespace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collapse</w:t>
            </w:r>
            <w:proofErr w:type="spellEnd"/>
          </w:p>
        </w:tc>
        <w:tc>
          <w:tcPr>
            <w:tcW w:w="4671" w:type="dxa"/>
          </w:tcPr>
          <w:p w14:paraId="6073040C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Tidspunktet for en given beregning af kommunale ejendomsskatter mv. for en given ejendom.</w:t>
            </w:r>
          </w:p>
          <w:p w14:paraId="376F2C2F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EFEC929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3AB93084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4B64C743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EjendomsvurderingJuridiskKategoriTekst</w:t>
            </w:r>
            <w:proofErr w:type="spellEnd"/>
          </w:p>
        </w:tc>
        <w:tc>
          <w:tcPr>
            <w:tcW w:w="1701" w:type="dxa"/>
          </w:tcPr>
          <w:p w14:paraId="743D1FE4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67FD63C3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14:paraId="7EE92C71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14:paraId="525AEDE0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14:paraId="056489EA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som beskriver ejendommens overordnede kategori i relation til ejendomsvurdering og -beskatning svarende til den juridiske kategorikode, jf. ejendomsvurderingslovens §§ 3 og 4.</w:t>
            </w:r>
          </w:p>
          <w:p w14:paraId="7D0B79D2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 "Landbrugsejendom" (kode 2200), "Ikke-vurderingspligtig ejendom" (kode 8000)</w:t>
            </w:r>
          </w:p>
          <w:p w14:paraId="3C4D66C0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06B982A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66604158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6D8706B4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EjendomsvurderingJuridiskKategorikode</w:t>
            </w:r>
            <w:proofErr w:type="spellEnd"/>
          </w:p>
        </w:tc>
        <w:tc>
          <w:tcPr>
            <w:tcW w:w="1701" w:type="dxa"/>
          </w:tcPr>
          <w:p w14:paraId="70190905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0B7BF8BC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14:paraId="2E01F7C6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4-cifret kode som angiver ejendommens overordnede kategori i relation til ejendomsvurdering og -beskatning, jf. ejendomsvurderingslovens §§ 3 og 4.</w:t>
            </w:r>
          </w:p>
          <w:p w14:paraId="1C8B389B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 2200 (Landbrugsejendom), 8000 (Ikke-vurderingspligtig ejendom)</w:t>
            </w:r>
          </w:p>
          <w:p w14:paraId="24074556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5FBC278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7EBCDF35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15B7BF50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EjendomsvurderingJuridiskUnderkategoriTekst</w:t>
            </w:r>
            <w:proofErr w:type="spellEnd"/>
          </w:p>
        </w:tc>
        <w:tc>
          <w:tcPr>
            <w:tcW w:w="1701" w:type="dxa"/>
          </w:tcPr>
          <w:p w14:paraId="45331A95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548F9AA6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14:paraId="242CA7F3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14:paraId="6033E05B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14:paraId="4132DD0C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som beskriver ejendommens underordnede kategori i relation til ejendomsvurdering og -beskatning svarende til den juridiske underkategorikode, jf. ejendomsvurderingslovens §§ 3 og 4.</w:t>
            </w:r>
          </w:p>
          <w:p w14:paraId="5756F4F7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 "Ejerlejlighed til helårsbeboelse" (kode 1120), "Sommerhus eller andet fritidshus på fremmed grund" (kode 1153), begge underkategorier til kategorien "Ejerbolig til vurdering i lige år" (kode 1100).</w:t>
            </w:r>
          </w:p>
          <w:p w14:paraId="3E009F3E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8E9DC80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35F3B427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2ECBE3C0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EjendomsvurderingJuridiskUnderkategorikode</w:t>
            </w:r>
            <w:proofErr w:type="spellEnd"/>
          </w:p>
        </w:tc>
        <w:tc>
          <w:tcPr>
            <w:tcW w:w="1701" w:type="dxa"/>
          </w:tcPr>
          <w:p w14:paraId="5EECFB04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4466A01F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14:paraId="30198CAB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4-cifret kode som angiver ejendommens underordnede kategori i relation til ejendomsvurdering og -beskatning, jf. ejendomsvurderingslovens §§ 3 og 4.</w:t>
            </w:r>
          </w:p>
          <w:p w14:paraId="5F3659EE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  1120 (Ejerlejlighed til helårsbeboelse), 1153 (Sommerhus eller andet fritidshus på fremmed grund), begge underkategorier til kategorien 1100 (Ejerbolig til vurdering i lige år).</w:t>
            </w:r>
          </w:p>
          <w:p w14:paraId="4324E92F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A129539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02AE6D94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61530D2A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EjendomsvurderingOprindelseKode</w:t>
            </w:r>
            <w:proofErr w:type="spellEnd"/>
          </w:p>
        </w:tc>
        <w:tc>
          <w:tcPr>
            <w:tcW w:w="1701" w:type="dxa"/>
          </w:tcPr>
          <w:p w14:paraId="4A2CEBA9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38597F59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</w:tcPr>
          <w:p w14:paraId="5C7741B6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(Svarer til VURMARK hos VUR)</w:t>
            </w:r>
          </w:p>
          <w:p w14:paraId="6620CECA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3A9F5E6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siger noget om en vurdering på flere parametre:</w:t>
            </w:r>
          </w:p>
          <w:p w14:paraId="7A4B3C36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System: </w:t>
            </w:r>
            <w:r>
              <w:rPr>
                <w:rFonts w:ascii="Arial" w:hAnsi="Arial" w:cs="Arial"/>
                <w:sz w:val="18"/>
              </w:rPr>
              <w:tab/>
              <w:t xml:space="preserve">VUR; </w:t>
            </w:r>
            <w:proofErr w:type="spellStart"/>
            <w:r>
              <w:rPr>
                <w:rFonts w:ascii="Arial" w:hAnsi="Arial" w:cs="Arial"/>
                <w:sz w:val="18"/>
              </w:rPr>
              <w:t>EogG</w:t>
            </w:r>
            <w:proofErr w:type="spellEnd"/>
          </w:p>
          <w:p w14:paraId="3351E4A5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Type:</w:t>
            </w:r>
            <w:r>
              <w:rPr>
                <w:rFonts w:ascii="Arial" w:hAnsi="Arial" w:cs="Arial"/>
                <w:sz w:val="18"/>
              </w:rPr>
              <w:tab/>
              <w:t>ordinær; foreløbig</w:t>
            </w:r>
          </w:p>
          <w:p w14:paraId="67BD5FB0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Ændring:</w:t>
            </w:r>
            <w:r>
              <w:rPr>
                <w:rFonts w:ascii="Arial" w:hAnsi="Arial" w:cs="Arial"/>
                <w:sz w:val="18"/>
              </w:rPr>
              <w:tab/>
              <w:t>Ændret; (Ikke ændret)</w:t>
            </w:r>
          </w:p>
          <w:p w14:paraId="670CC34B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Videreførelse:</w:t>
            </w:r>
            <w:r>
              <w:rPr>
                <w:rFonts w:ascii="Arial" w:hAnsi="Arial" w:cs="Arial"/>
                <w:sz w:val="18"/>
              </w:rPr>
              <w:tab/>
              <w:t>videreført; (ikke videreført)</w:t>
            </w:r>
          </w:p>
          <w:p w14:paraId="6FAD04B6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Årstype: </w:t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Vurderingsår</w:t>
            </w:r>
            <w:proofErr w:type="spellEnd"/>
            <w:r>
              <w:rPr>
                <w:rFonts w:ascii="Arial" w:hAnsi="Arial" w:cs="Arial"/>
                <w:sz w:val="18"/>
              </w:rPr>
              <w:t>; efterfølgende år</w:t>
            </w:r>
          </w:p>
          <w:p w14:paraId="5B9AAC9B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Grundtype: </w:t>
            </w:r>
            <w:r>
              <w:rPr>
                <w:rFonts w:ascii="Arial" w:hAnsi="Arial" w:cs="Arial"/>
                <w:sz w:val="18"/>
              </w:rPr>
              <w:tab/>
              <w:t>udstykning fra erhvervsejendom (i Q4 2019); (andet)</w:t>
            </w:r>
          </w:p>
          <w:p w14:paraId="57DCA520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Yderligere: Manuelt behandlet i SLUT</w:t>
            </w:r>
          </w:p>
          <w:p w14:paraId="46B7AF44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FCB9A19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koderne kombineres flere parametre, f.eks.:</w:t>
            </w:r>
          </w:p>
          <w:p w14:paraId="10E3751F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ab/>
              <w:t>Ingen vurdering.</w:t>
            </w:r>
          </w:p>
          <w:p w14:paraId="0110D70B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Ordinær Vurdering fra VUR</w:t>
            </w:r>
          </w:p>
          <w:p w14:paraId="7E167DFC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Foreløbig beregning fra E&amp;G</w:t>
            </w:r>
          </w:p>
          <w:p w14:paraId="3FEC2735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Ordinær Vurdering fra E&amp;G</w:t>
            </w:r>
          </w:p>
          <w:p w14:paraId="61A8E89B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14:paraId="27F05FAC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Videreført ændret foreløbig beregning fra E&amp;G</w:t>
            </w:r>
          </w:p>
          <w:p w14:paraId="4B930966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Q4: Erhvervsejendom, hvorfra der er sket udstykning til en Q4-ejendom</w:t>
            </w:r>
          </w:p>
          <w:p w14:paraId="62DC6592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Q4 - Foreløbig beregning fra E&amp;G</w:t>
            </w:r>
          </w:p>
          <w:p w14:paraId="3C3171DF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14:paraId="4FEA5E10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Q4 - Videreført ændret foreløbig beregning</w:t>
            </w:r>
          </w:p>
          <w:p w14:paraId="6D2774C9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Manuel sagsbehandling foretaget i SLUT (reserveret til EVS SLUT/FORSKUD – kommer ikke på vurderinger eller foreløbige beregninger i VUR)</w:t>
            </w:r>
          </w:p>
          <w:p w14:paraId="1DB82F38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14:paraId="3DF835E9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638F8D1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2FE80162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78AE7FC8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EjendomsvurderingVurderingsID</w:t>
            </w:r>
            <w:proofErr w:type="spellEnd"/>
          </w:p>
        </w:tc>
        <w:tc>
          <w:tcPr>
            <w:tcW w:w="1701" w:type="dxa"/>
          </w:tcPr>
          <w:p w14:paraId="596924A0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31AF008B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11</w:t>
            </w:r>
          </w:p>
        </w:tc>
        <w:tc>
          <w:tcPr>
            <w:tcW w:w="4671" w:type="dxa"/>
          </w:tcPr>
          <w:p w14:paraId="21B495FC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Nøgle der entydig identificerer en ejendomsvurdering</w:t>
            </w:r>
          </w:p>
          <w:p w14:paraId="27EAB4F2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22C7DEE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3DC2FFC3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7289D20F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EjendomsvurderingÅr</w:t>
            </w:r>
            <w:proofErr w:type="spellEnd"/>
          </w:p>
        </w:tc>
        <w:tc>
          <w:tcPr>
            <w:tcW w:w="1701" w:type="dxa"/>
          </w:tcPr>
          <w:p w14:paraId="2C4C71E7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0BBA667D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totalDigits: 4</w:t>
            </w:r>
          </w:p>
          <w:p w14:paraId="08FA8C66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fractionDigits: 0</w:t>
            </w:r>
          </w:p>
          <w:p w14:paraId="0EE8E75F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maxInclusive: 9999</w:t>
            </w:r>
          </w:p>
          <w:p w14:paraId="1800D179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1700</w:t>
            </w:r>
          </w:p>
          <w:p w14:paraId="7270DE01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14:paraId="6F01BE67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 vurderingen gælder for.</w:t>
            </w:r>
          </w:p>
          <w:p w14:paraId="30F260F1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D7DCA33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643A3C08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7CDAB1A1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EjendomsvurderingÆndringDato</w:t>
            </w:r>
            <w:proofErr w:type="spellEnd"/>
          </w:p>
        </w:tc>
        <w:tc>
          <w:tcPr>
            <w:tcW w:w="1701" w:type="dxa"/>
          </w:tcPr>
          <w:p w14:paraId="6CDD6CDD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05A65266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den dato for hvornår en vurdering er </w:t>
            </w:r>
            <w:proofErr w:type="spellStart"/>
            <w:r>
              <w:rPr>
                <w:rFonts w:ascii="Arial" w:hAnsi="Arial" w:cs="Arial"/>
                <w:sz w:val="18"/>
              </w:rPr>
              <w:t>oprrettet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Ex. hvis der klages over en vurdering med </w:t>
            </w:r>
            <w:proofErr w:type="spellStart"/>
            <w:r>
              <w:rPr>
                <w:rFonts w:ascii="Arial" w:hAnsi="Arial" w:cs="Arial"/>
                <w:sz w:val="18"/>
              </w:rPr>
              <w:t>vurderingsår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2012 og ændring dato 01-10-2012, så oprettes der f.eks. den 27.5.2018 en klagesag med </w:t>
            </w:r>
            <w:proofErr w:type="spellStart"/>
            <w:r>
              <w:rPr>
                <w:rFonts w:ascii="Arial" w:hAnsi="Arial" w:cs="Arial"/>
                <w:sz w:val="18"/>
              </w:rPr>
              <w:t>vurderingår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2012 og </w:t>
            </w:r>
            <w:proofErr w:type="spellStart"/>
            <w:r>
              <w:rPr>
                <w:rFonts w:ascii="Arial" w:hAnsi="Arial" w:cs="Arial"/>
                <w:sz w:val="18"/>
              </w:rPr>
              <w:t>ændringdato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27-05-2013</w:t>
            </w:r>
          </w:p>
          <w:p w14:paraId="58B3CD1F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4D115B4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037DF7C5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291DEE1A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EjerfordeltGrundskyldBeløb</w:t>
            </w:r>
            <w:proofErr w:type="spellEnd"/>
          </w:p>
        </w:tc>
        <w:tc>
          <w:tcPr>
            <w:tcW w:w="1701" w:type="dxa"/>
          </w:tcPr>
          <w:p w14:paraId="7C442433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5D2DA0AD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3A79F945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14:paraId="745C9F89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beregnede grundskyld for et givet </w:t>
            </w:r>
            <w:proofErr w:type="spellStart"/>
            <w:r>
              <w:rPr>
                <w:rFonts w:ascii="Arial" w:hAnsi="Arial" w:cs="Arial"/>
                <w:sz w:val="18"/>
              </w:rPr>
              <w:t>ejerfohold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et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d.v.s</w:t>
            </w:r>
            <w:proofErr w:type="spellEnd"/>
            <w:r>
              <w:rPr>
                <w:rFonts w:ascii="Arial" w:hAnsi="Arial" w:cs="Arial"/>
                <w:sz w:val="18"/>
              </w:rPr>
              <w:t>. hvor der er indregnet ejerandel og Årsejerperiode, men ikke en evt. rabat.</w:t>
            </w:r>
          </w:p>
          <w:p w14:paraId="206131F3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BC5EF66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6EB45C26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129700A2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EjerfordeltGrundskyldBeløbEfterRabat</w:t>
            </w:r>
            <w:proofErr w:type="spellEnd"/>
          </w:p>
        </w:tc>
        <w:tc>
          <w:tcPr>
            <w:tcW w:w="1701" w:type="dxa"/>
          </w:tcPr>
          <w:p w14:paraId="460005F1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09F0C625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74EE39E0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14:paraId="722F4EAB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beløb som skal opkræves i grundskyld for et givet </w:t>
            </w:r>
            <w:proofErr w:type="spellStart"/>
            <w:r>
              <w:rPr>
                <w:rFonts w:ascii="Arial" w:hAnsi="Arial" w:cs="Arial"/>
                <w:sz w:val="18"/>
              </w:rPr>
              <w:t>ejerfohold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et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d.v.s</w:t>
            </w:r>
            <w:proofErr w:type="spellEnd"/>
            <w:r>
              <w:rPr>
                <w:rFonts w:ascii="Arial" w:hAnsi="Arial" w:cs="Arial"/>
                <w:sz w:val="18"/>
              </w:rPr>
              <w:t>. hvor der er indregnet ejerandel og Årsejerperiode samt evt. rabat.</w:t>
            </w:r>
          </w:p>
          <w:p w14:paraId="1BE9DF8C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631C736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33564F6E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18400FA0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EjerfordeltGrundskyldRabatBeløb</w:t>
            </w:r>
            <w:proofErr w:type="spellEnd"/>
          </w:p>
        </w:tc>
        <w:tc>
          <w:tcPr>
            <w:tcW w:w="1701" w:type="dxa"/>
          </w:tcPr>
          <w:p w14:paraId="6CA41D4D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6F050B4E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2F8FA4C0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14:paraId="34B02581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grundskyldsrabat, som gives til ejeren for et givet ejerskab.</w:t>
            </w:r>
          </w:p>
          <w:p w14:paraId="649B91D7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F36C5FD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03D45588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1132049B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ForsigtighedsprincipProcentsats</w:t>
            </w:r>
            <w:proofErr w:type="spellEnd"/>
          </w:p>
        </w:tc>
        <w:tc>
          <w:tcPr>
            <w:tcW w:w="1701" w:type="dxa"/>
          </w:tcPr>
          <w:p w14:paraId="46E77963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3928A4F4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14:paraId="674D043F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Procentsats som angiver den andel af vurderingens grundværdi, som der beregnes ejendomsskat af.</w:t>
            </w:r>
          </w:p>
          <w:p w14:paraId="10A8DC67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i 2022 80%.</w:t>
            </w:r>
          </w:p>
          <w:p w14:paraId="391C0408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2D36B9F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47E78C96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03E200AE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GrundværdiBeskatningsgrundlag</w:t>
            </w:r>
            <w:proofErr w:type="spellEnd"/>
          </w:p>
        </w:tc>
        <w:tc>
          <w:tcPr>
            <w:tcW w:w="1701" w:type="dxa"/>
          </w:tcPr>
          <w:p w14:paraId="1040B526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1D7221E4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3E8AE56B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14:paraId="71901F8C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Beskatningsgrundlaget, som grundskylden beregnes af, er grundværdien reduceret efter forsigtighedsprincippet og fratrukket fritagelser og fradrag for forbedringer.</w:t>
            </w:r>
          </w:p>
          <w:p w14:paraId="41172A5B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Beregningsrækkefølgen er i december 2021 ikke endeligt fastlagt</w:t>
            </w:r>
          </w:p>
          <w:p w14:paraId="30C0BF80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D7F4E31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18205E39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190927CB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GrundværdiProduktionsjordBeskatningsgrundlag</w:t>
            </w:r>
            <w:proofErr w:type="spellEnd"/>
          </w:p>
        </w:tc>
        <w:tc>
          <w:tcPr>
            <w:tcW w:w="1701" w:type="dxa"/>
          </w:tcPr>
          <w:p w14:paraId="0F484D4C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63CA1913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5B30DE25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14:paraId="7CC70F06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Beskatningsgrundlaget for ejendomsskat på produktionsjorden på en land- og skovejendom, beregnet af vurderingens grundværdi af produktionsjord reduceret efter forsigtighedsprincippet og fratrukket fritagelser og fradrag for forbedringer.</w:t>
            </w:r>
          </w:p>
          <w:p w14:paraId="7B98545C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DE93EF1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2114946C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2CCB6CCD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GrundværdiRestarealBeskatningsgrundlag</w:t>
            </w:r>
            <w:proofErr w:type="spellEnd"/>
          </w:p>
        </w:tc>
        <w:tc>
          <w:tcPr>
            <w:tcW w:w="1701" w:type="dxa"/>
          </w:tcPr>
          <w:p w14:paraId="1319C1E0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5E2F7A33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5E6FEFD6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14:paraId="0750C182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Beskatningsgrundlaget for ejendomsskat på den del af grunden som ikke hører til enten stuehuset eller </w:t>
            </w:r>
            <w:r>
              <w:rPr>
                <w:rFonts w:ascii="Arial" w:hAnsi="Arial" w:cs="Arial"/>
                <w:sz w:val="18"/>
              </w:rPr>
              <w:lastRenderedPageBreak/>
              <w:t>produktionsjorden på en land- og skovejendom, beregnet af vurderingens restarealgrundværdi reduceret efter forsigtighedsprincippet.</w:t>
            </w:r>
          </w:p>
          <w:p w14:paraId="401C46C2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7D3529A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794FFB80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2D8EA8BC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GrundværdiStuehusBeskatningsgrundlag</w:t>
            </w:r>
            <w:proofErr w:type="spellEnd"/>
          </w:p>
        </w:tc>
        <w:tc>
          <w:tcPr>
            <w:tcW w:w="1701" w:type="dxa"/>
          </w:tcPr>
          <w:p w14:paraId="54EC024C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7D20FAD1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754322A0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14:paraId="2B945A53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Beskatningsgrundlaget for ejendomsskat på den del af grunden som hører til stuehuset på en land- og skovejendom, beregnet af vurderingens stuehusgrundværdi reduceret efter forsigtighedsprincippet.</w:t>
            </w:r>
          </w:p>
          <w:p w14:paraId="7559E1EA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43CBDF4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79F05DFC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0C7050BE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GyldighedTidspunkt</w:t>
            </w:r>
            <w:proofErr w:type="spellEnd"/>
          </w:p>
        </w:tc>
        <w:tc>
          <w:tcPr>
            <w:tcW w:w="1701" w:type="dxa"/>
          </w:tcPr>
          <w:p w14:paraId="4BD64A96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dateTime</w:t>
            </w:r>
            <w:proofErr w:type="spellEnd"/>
          </w:p>
          <w:p w14:paraId="76F833DB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26</w:t>
            </w:r>
          </w:p>
        </w:tc>
        <w:tc>
          <w:tcPr>
            <w:tcW w:w="4671" w:type="dxa"/>
          </w:tcPr>
          <w:p w14:paraId="2AEA50D2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tidspunkt for, hvornår data er forretningsmæssigt gyldige i et it-system.</w:t>
            </w:r>
          </w:p>
          <w:p w14:paraId="7A2B504B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typisk som søgeparameter i web-services, hvor der udstilles forretningsobjekt(er) med bi-</w:t>
            </w:r>
            <w:proofErr w:type="spellStart"/>
            <w:r>
              <w:rPr>
                <w:rFonts w:ascii="Arial" w:hAnsi="Arial" w:cs="Arial"/>
                <w:sz w:val="18"/>
              </w:rPr>
              <w:t>temporalitet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6AB43C70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F7F83CF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4D397DC4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155278D2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</w:p>
        </w:tc>
        <w:tc>
          <w:tcPr>
            <w:tcW w:w="1701" w:type="dxa"/>
          </w:tcPr>
          <w:p w14:paraId="17F1D5E6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33A7A894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14:paraId="41FB0F4E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indkomst eller aktiver, der er lagt til grund for skatteberegningen, er indtjent henholdsvis ejet.</w:t>
            </w:r>
          </w:p>
          <w:p w14:paraId="5786FF7F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1049502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57D560D1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14:paraId="2FF00BC4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7002FE0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039D926D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319A966E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proofErr w:type="spellEnd"/>
          </w:p>
        </w:tc>
        <w:tc>
          <w:tcPr>
            <w:tcW w:w="1701" w:type="dxa"/>
          </w:tcPr>
          <w:p w14:paraId="1289C5B7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4A72C975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maxInclusive</w:t>
            </w:r>
            <w:proofErr w:type="spellEnd"/>
            <w:r>
              <w:rPr>
                <w:rFonts w:ascii="Arial" w:hAnsi="Arial" w:cs="Arial"/>
                <w:sz w:val="18"/>
              </w:rPr>
              <w:t>: 999</w:t>
            </w:r>
          </w:p>
          <w:p w14:paraId="30A76E63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100</w:t>
            </w:r>
          </w:p>
        </w:tc>
        <w:tc>
          <w:tcPr>
            <w:tcW w:w="4671" w:type="dxa"/>
          </w:tcPr>
          <w:p w14:paraId="2242A07C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14:paraId="71138AB0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  <w:p w14:paraId="15BC7362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9A32A60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36E7B8A9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4F07024A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KommunepromilleDækningsafgiftErhverv</w:t>
            </w:r>
            <w:proofErr w:type="spellEnd"/>
          </w:p>
        </w:tc>
        <w:tc>
          <w:tcPr>
            <w:tcW w:w="1701" w:type="dxa"/>
          </w:tcPr>
          <w:p w14:paraId="5AEFAE8B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14:paraId="3807E649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totalDigits: 10</w:t>
            </w:r>
          </w:p>
          <w:p w14:paraId="221A458E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fractionDigits: 3</w:t>
            </w:r>
          </w:p>
          <w:p w14:paraId="64EB138D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maxInclusive: 999</w:t>
            </w:r>
          </w:p>
        </w:tc>
        <w:tc>
          <w:tcPr>
            <w:tcW w:w="4671" w:type="dxa"/>
          </w:tcPr>
          <w:p w14:paraId="295A068E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promille hvormed der beregnes dækningsafgift af erhvervsejendomme i en given kommune.</w:t>
            </w:r>
          </w:p>
          <w:p w14:paraId="7DBA3280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B304C30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7F160D11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72A40289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KommunepromilleDækningsafgiftOffentligMyndighed</w:t>
            </w:r>
            <w:proofErr w:type="spellEnd"/>
          </w:p>
        </w:tc>
        <w:tc>
          <w:tcPr>
            <w:tcW w:w="1701" w:type="dxa"/>
          </w:tcPr>
          <w:p w14:paraId="19022521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14:paraId="02571113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totalDigits: 10</w:t>
            </w:r>
          </w:p>
          <w:p w14:paraId="6136AE36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fractionDigits: 3</w:t>
            </w:r>
          </w:p>
          <w:p w14:paraId="09C64330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maxInclusive: 999</w:t>
            </w:r>
          </w:p>
        </w:tc>
        <w:tc>
          <w:tcPr>
            <w:tcW w:w="4671" w:type="dxa"/>
          </w:tcPr>
          <w:p w14:paraId="160C2C55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promille hvormed der beregnes dækningsafgift af ejendomme ejet af offentlige myndigheder i en given kommune.</w:t>
            </w:r>
          </w:p>
          <w:p w14:paraId="6C0D6C94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A0B5057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0F8BC564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0C0041DC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KommunepromilleGrundskyld</w:t>
            </w:r>
            <w:proofErr w:type="spellEnd"/>
          </w:p>
        </w:tc>
        <w:tc>
          <w:tcPr>
            <w:tcW w:w="1701" w:type="dxa"/>
          </w:tcPr>
          <w:p w14:paraId="00EB51FE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14:paraId="5EB5322C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totalDigits: 10</w:t>
            </w:r>
          </w:p>
          <w:p w14:paraId="6852A4F7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fractionDigits: 3</w:t>
            </w:r>
          </w:p>
          <w:p w14:paraId="458F7B03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maxInclusive: 999</w:t>
            </w:r>
          </w:p>
        </w:tc>
        <w:tc>
          <w:tcPr>
            <w:tcW w:w="4671" w:type="dxa"/>
          </w:tcPr>
          <w:p w14:paraId="2C6EEF6B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promille der beregnes i grundskyld af beskatningsgrundlaget for ikke-produktionsjord</w:t>
            </w:r>
          </w:p>
          <w:p w14:paraId="36E3A0BB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599FD00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370D4D60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00203F62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KommunepromilleGrundskyldProduktionsjord</w:t>
            </w:r>
            <w:proofErr w:type="spellEnd"/>
          </w:p>
        </w:tc>
        <w:tc>
          <w:tcPr>
            <w:tcW w:w="1701" w:type="dxa"/>
          </w:tcPr>
          <w:p w14:paraId="702C52F6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14:paraId="6F77A8B1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totalDigits: 10</w:t>
            </w:r>
          </w:p>
          <w:p w14:paraId="5C8F8A28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fractionDigits: 3</w:t>
            </w:r>
          </w:p>
          <w:p w14:paraId="09B4041D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maxInclusive: 999</w:t>
            </w:r>
          </w:p>
        </w:tc>
        <w:tc>
          <w:tcPr>
            <w:tcW w:w="4671" w:type="dxa"/>
          </w:tcPr>
          <w:p w14:paraId="5A0E8F5F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promille der beregnes i grundskyld af beskatningsgrundlaget for produktionsjord.</w:t>
            </w:r>
          </w:p>
          <w:p w14:paraId="7B9F0A3F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F5911D1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5626F7E9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145E3C89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</w:p>
        </w:tc>
        <w:tc>
          <w:tcPr>
            <w:tcW w:w="1701" w:type="dxa"/>
          </w:tcPr>
          <w:p w14:paraId="7E451361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3B05789C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maxLength: 2</w:t>
            </w:r>
          </w:p>
          <w:p w14:paraId="5BF0C2A0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pattern: [A-Z]{2}</w:t>
            </w:r>
          </w:p>
        </w:tc>
        <w:tc>
          <w:tcPr>
            <w:tcW w:w="4671" w:type="dxa"/>
          </w:tcPr>
          <w:p w14:paraId="3E6758AE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14:paraId="1DC1DBE9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11E452C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7150866B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14:paraId="3941A41E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641E672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ISO-standard, som hentes/valideres i Erhvervssystemets værdisæt for Lande, = elementet </w:t>
            </w:r>
            <w:proofErr w:type="spellStart"/>
            <w:r>
              <w:rPr>
                <w:rFonts w:ascii="Arial" w:hAnsi="Arial" w:cs="Arial"/>
                <w:sz w:val="18"/>
              </w:rPr>
              <w:t>Land_nvn_kort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49326B32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E473774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14:paraId="7D273241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3BFF500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11A5C01E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3001899A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LandNavn</w:t>
            </w:r>
            <w:proofErr w:type="spellEnd"/>
          </w:p>
        </w:tc>
        <w:tc>
          <w:tcPr>
            <w:tcW w:w="1701" w:type="dxa"/>
          </w:tcPr>
          <w:p w14:paraId="46089842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52C60879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14:paraId="123FE466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14:paraId="3829D9BF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17EE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14:paraId="3893532C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14:paraId="06EA9036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FAB1732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74E37809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1EC8088E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  <w:proofErr w:type="spellEnd"/>
          </w:p>
        </w:tc>
        <w:tc>
          <w:tcPr>
            <w:tcW w:w="1701" w:type="dxa"/>
          </w:tcPr>
          <w:p w14:paraId="7AFCF843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5CD29E2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  <w:p w14:paraId="3ACCB392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</w:t>
            </w:r>
            <w:proofErr w:type="gramStart"/>
            <w:r>
              <w:rPr>
                <w:rFonts w:ascii="Arial" w:hAnsi="Arial" w:cs="Arial"/>
                <w:sz w:val="18"/>
              </w:rPr>
              <w:t>9]|</w:t>
            </w:r>
            <w:proofErr w:type="gramEnd"/>
            <w:r>
              <w:rPr>
                <w:rFonts w:ascii="Arial" w:hAnsi="Arial" w:cs="Arial"/>
                <w:sz w:val="18"/>
              </w:rPr>
              <w:t>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14:paraId="5A11B42A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14:paraId="74399E13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172318A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2D0CEC6B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5580E99A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PåHoldRegistreringstidspunkt</w:t>
            </w:r>
            <w:proofErr w:type="spellEnd"/>
          </w:p>
        </w:tc>
        <w:tc>
          <w:tcPr>
            <w:tcW w:w="1701" w:type="dxa"/>
          </w:tcPr>
          <w:p w14:paraId="4D8EAE5C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dateTime</w:t>
            </w:r>
            <w:proofErr w:type="spellEnd"/>
          </w:p>
          <w:p w14:paraId="75C3CB19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whitespace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collapse</w:t>
            </w:r>
            <w:proofErr w:type="spellEnd"/>
          </w:p>
        </w:tc>
        <w:tc>
          <w:tcPr>
            <w:tcW w:w="4671" w:type="dxa"/>
          </w:tcPr>
          <w:p w14:paraId="73536974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tidspunkt, hvor et </w:t>
            </w:r>
            <w:proofErr w:type="spellStart"/>
            <w:r>
              <w:rPr>
                <w:rFonts w:ascii="Arial" w:hAnsi="Arial" w:cs="Arial"/>
                <w:sz w:val="18"/>
              </w:rPr>
              <w:t>EjendomEjerskab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sat "på hold" fordi ejeren er død, og der derfor ikke længere skal beregnes grundskyld på ejerskabet.</w:t>
            </w:r>
          </w:p>
          <w:p w14:paraId="62016C38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BA17B87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7C4205EC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63D6A0CE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RegistreringTidspunkt</w:t>
            </w:r>
            <w:proofErr w:type="spellEnd"/>
          </w:p>
        </w:tc>
        <w:tc>
          <w:tcPr>
            <w:tcW w:w="1701" w:type="dxa"/>
          </w:tcPr>
          <w:p w14:paraId="3BE3FA2B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dateTime</w:t>
            </w:r>
            <w:proofErr w:type="spellEnd"/>
          </w:p>
          <w:p w14:paraId="34011CB6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26</w:t>
            </w:r>
          </w:p>
        </w:tc>
        <w:tc>
          <w:tcPr>
            <w:tcW w:w="4671" w:type="dxa"/>
          </w:tcPr>
          <w:p w14:paraId="29B74AD5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tidspunkt for, hvornår data om et forretningsobjekt er registreret i et system.</w:t>
            </w:r>
          </w:p>
          <w:p w14:paraId="77BEA99D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typisk som udsøgningskriterie i en service eller rapport.</w:t>
            </w:r>
          </w:p>
          <w:p w14:paraId="687DDCE0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F8F6C7E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667E6778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0BEA1B02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RessourceNummer</w:t>
            </w:r>
            <w:proofErr w:type="spellEnd"/>
          </w:p>
        </w:tc>
        <w:tc>
          <w:tcPr>
            <w:tcW w:w="1701" w:type="dxa"/>
          </w:tcPr>
          <w:p w14:paraId="2F1AE156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35437044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11</w:t>
            </w:r>
          </w:p>
        </w:tc>
        <w:tc>
          <w:tcPr>
            <w:tcW w:w="4671" w:type="dxa"/>
          </w:tcPr>
          <w:p w14:paraId="7736BA3D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SKAT-ressource.</w:t>
            </w:r>
          </w:p>
          <w:p w14:paraId="0993B8B0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320FB9A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SKAT-ressourcer omfatter både </w:t>
            </w:r>
            <w:proofErr w:type="spellStart"/>
            <w:r>
              <w:rPr>
                <w:rFonts w:ascii="Arial" w:hAnsi="Arial" w:cs="Arial"/>
                <w:sz w:val="18"/>
              </w:rPr>
              <w:t>SKATs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medarbejdere (identificeret w-nummer), tjenestebiler (køretøjets nummer), mødelokaler mv.</w:t>
            </w:r>
          </w:p>
          <w:p w14:paraId="2360F73F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9F9FD7C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540D4822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1A54563D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</w:t>
            </w:r>
          </w:p>
        </w:tc>
        <w:tc>
          <w:tcPr>
            <w:tcW w:w="1701" w:type="dxa"/>
          </w:tcPr>
          <w:p w14:paraId="307D2E5D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4D687535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9</w:t>
            </w:r>
          </w:p>
        </w:tc>
        <w:tc>
          <w:tcPr>
            <w:tcW w:w="4671" w:type="dxa"/>
          </w:tcPr>
          <w:p w14:paraId="3B6560C6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 anvendes i forbindelse med paginering og er her en angivelse af hvilken side der ønskes returneret i servicekaldet.</w:t>
            </w:r>
          </w:p>
          <w:p w14:paraId="3B3E62B3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ikke udfyldt returneres side 1.</w:t>
            </w:r>
          </w:p>
          <w:p w14:paraId="635D2D8A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8A8F009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5C93C662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1C952967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Sidestørrelse</w:t>
            </w:r>
          </w:p>
        </w:tc>
        <w:tc>
          <w:tcPr>
            <w:tcW w:w="1701" w:type="dxa"/>
          </w:tcPr>
          <w:p w14:paraId="21622139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4CA14227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9</w:t>
            </w:r>
          </w:p>
        </w:tc>
        <w:tc>
          <w:tcPr>
            <w:tcW w:w="4671" w:type="dxa"/>
          </w:tcPr>
          <w:p w14:paraId="61739FB8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forbindelse med paginering og er her en angivelse af antallet af elementer i en side (Side) i servicekaldet.</w:t>
            </w:r>
          </w:p>
          <w:p w14:paraId="2BC32F9C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A063E5F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2FC4ED59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2C2E91D1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</w:tc>
        <w:tc>
          <w:tcPr>
            <w:tcW w:w="1701" w:type="dxa"/>
          </w:tcPr>
          <w:p w14:paraId="119CCE34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479F5B1C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</w:p>
          <w:p w14:paraId="4777202E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14:paraId="401A6AD7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14:paraId="508183AF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3A5B8A7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57A99D9B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første 7 cifre i </w:t>
            </w:r>
            <w:proofErr w:type="spellStart"/>
            <w:r>
              <w:rPr>
                <w:rFonts w:ascii="Arial" w:hAnsi="Arial" w:cs="Arial"/>
                <w:sz w:val="18"/>
              </w:rPr>
              <w:t>CVR_nummeret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et løbenummer, som vælges som det første ledige nummer i rækken. Ud fra de 7 cifre udregnes det 8. ciffer _ kontrolcifferet.</w:t>
            </w:r>
          </w:p>
          <w:p w14:paraId="21103354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58DE633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07258B72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30D2395D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</w:tc>
        <w:tc>
          <w:tcPr>
            <w:tcW w:w="1701" w:type="dxa"/>
          </w:tcPr>
          <w:p w14:paraId="0BEF69F3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7AC0357D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</w:p>
          <w:p w14:paraId="3AD0EEAD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14:paraId="7C613CD5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8-cifret </w:t>
            </w:r>
            <w:proofErr w:type="gramStart"/>
            <w:r>
              <w:rPr>
                <w:rFonts w:ascii="Arial" w:hAnsi="Arial" w:cs="Arial"/>
                <w:sz w:val="18"/>
              </w:rPr>
              <w:t>nummer,  der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entydigt identificerer en registreret virksomhed i SKAT.</w:t>
            </w:r>
          </w:p>
          <w:p w14:paraId="3967BD5A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BD7F6D7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5753413D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46635920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VurderingsejendomID</w:t>
            </w:r>
            <w:proofErr w:type="spellEnd"/>
          </w:p>
        </w:tc>
        <w:tc>
          <w:tcPr>
            <w:tcW w:w="1701" w:type="dxa"/>
          </w:tcPr>
          <w:p w14:paraId="6C5EE9C1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103A75BF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14:paraId="2DC3D1C4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identifikation for en Vurderingsejendom som den forventes at se ud i det fremtidige Ejendomsvurderingssystem ICE.</w:t>
            </w:r>
          </w:p>
          <w:p w14:paraId="4C531A94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B2F7975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1DB22469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2FFAA2CB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ÅrsejerperiodeAntalDage</w:t>
            </w:r>
            <w:proofErr w:type="spellEnd"/>
          </w:p>
        </w:tc>
        <w:tc>
          <w:tcPr>
            <w:tcW w:w="1701" w:type="dxa"/>
          </w:tcPr>
          <w:p w14:paraId="3D441339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77A24480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</w:tcPr>
          <w:p w14:paraId="272AD7B1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Antallet af dage i et givet år et ejendomsejerskab gælder.</w:t>
            </w:r>
          </w:p>
          <w:p w14:paraId="31A15813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Beregnes ud fra et år på 360 dage, dvs. 30 dage pr. måned uanset månedens faktiske længde.</w:t>
            </w:r>
          </w:p>
          <w:p w14:paraId="15BCA247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0AA3B50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1549B3ED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562B9A66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ÅrsejerperiodeSlutDato</w:t>
            </w:r>
            <w:proofErr w:type="spellEnd"/>
          </w:p>
        </w:tc>
        <w:tc>
          <w:tcPr>
            <w:tcW w:w="1701" w:type="dxa"/>
          </w:tcPr>
          <w:p w14:paraId="61CF209E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62234296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sidste dag i ejerperioden i et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7DBE51A0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Hvis ejendommen IKKE bliver afhændet før </w:t>
            </w:r>
            <w:proofErr w:type="spellStart"/>
            <w:r>
              <w:rPr>
                <w:rFonts w:ascii="Arial" w:hAnsi="Arial" w:cs="Arial"/>
                <w:sz w:val="18"/>
              </w:rPr>
              <w:t>IndkomstÅrets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afslutning, er Slutdatoen 31. december i </w:t>
            </w:r>
            <w:proofErr w:type="spellStart"/>
            <w:r>
              <w:rPr>
                <w:rFonts w:ascii="Arial" w:hAnsi="Arial" w:cs="Arial"/>
                <w:sz w:val="18"/>
              </w:rPr>
              <w:t>IndkomstÅret</w:t>
            </w:r>
            <w:proofErr w:type="spellEnd"/>
            <w:r>
              <w:rPr>
                <w:rFonts w:ascii="Arial" w:hAnsi="Arial" w:cs="Arial"/>
                <w:sz w:val="18"/>
              </w:rPr>
              <w:t>. Ellers er det datoen for afhændelsen.</w:t>
            </w:r>
          </w:p>
          <w:p w14:paraId="094E5EDD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E9A01F4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7EE" w14:paraId="47113291" w14:textId="77777777" w:rsidTr="002B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47884D1C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ÅrsejerperiodeStartdato</w:t>
            </w:r>
            <w:proofErr w:type="spellEnd"/>
          </w:p>
        </w:tc>
        <w:tc>
          <w:tcPr>
            <w:tcW w:w="1701" w:type="dxa"/>
          </w:tcPr>
          <w:p w14:paraId="530305FC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36097415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første dag i ejerperioden i et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</w:t>
            </w:r>
          </w:p>
          <w:p w14:paraId="23B713CF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ejendommen er erhvervet før </w:t>
            </w:r>
            <w:proofErr w:type="spellStart"/>
            <w:r>
              <w:rPr>
                <w:rFonts w:ascii="Arial" w:hAnsi="Arial" w:cs="Arial"/>
                <w:sz w:val="18"/>
              </w:rPr>
              <w:t>IndkomstÅrets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begyndelse, er Startdatoen 1. januar i </w:t>
            </w:r>
            <w:proofErr w:type="spellStart"/>
            <w:r>
              <w:rPr>
                <w:rFonts w:ascii="Arial" w:hAnsi="Arial" w:cs="Arial"/>
                <w:sz w:val="18"/>
              </w:rPr>
              <w:t>IndkomstÅret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417FBF4C" w14:textId="77777777" w:rsid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CDA8AF1" w14:textId="77777777" w:rsidR="002B17EE" w:rsidRPr="002B17EE" w:rsidRDefault="002B17EE" w:rsidP="002B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79CDB78B" w14:textId="77777777" w:rsidR="002B17EE" w:rsidRPr="002B17EE" w:rsidRDefault="002B17EE" w:rsidP="002B17E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B17EE" w:rsidRPr="002B17EE" w:rsidSect="002B17EE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9624E" w14:textId="77777777" w:rsidR="002B17EE" w:rsidRDefault="002B17EE" w:rsidP="002B17EE">
      <w:pPr>
        <w:spacing w:line="240" w:lineRule="auto"/>
      </w:pPr>
      <w:r>
        <w:separator/>
      </w:r>
    </w:p>
  </w:endnote>
  <w:endnote w:type="continuationSeparator" w:id="0">
    <w:p w14:paraId="477D0278" w14:textId="77777777" w:rsidR="002B17EE" w:rsidRDefault="002B17EE" w:rsidP="002B17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8F6FA" w14:textId="77777777" w:rsidR="002B17EE" w:rsidRDefault="002B17E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ADF3" w14:textId="77777777" w:rsidR="002B17EE" w:rsidRPr="002B17EE" w:rsidRDefault="002B17EE" w:rsidP="002B17EE">
    <w:pPr>
      <w:pStyle w:val="Sidefod"/>
      <w:rPr>
        <w:rFonts w:ascii="Arial" w:hAnsi="Arial" w:cs="Arial"/>
        <w:sz w:val="16"/>
      </w:rPr>
    </w:pPr>
    <w:r w:rsidRPr="002B17EE">
      <w:rPr>
        <w:rFonts w:ascii="Arial" w:hAnsi="Arial" w:cs="Arial"/>
        <w:sz w:val="16"/>
      </w:rPr>
      <w:fldChar w:fldCharType="begin"/>
    </w:r>
    <w:r w:rsidRPr="002B17EE">
      <w:rPr>
        <w:rFonts w:ascii="Arial" w:hAnsi="Arial" w:cs="Arial"/>
        <w:sz w:val="16"/>
      </w:rPr>
      <w:instrText xml:space="preserve"> CREATEDATE  \@ "d. MMMM yyyy"  \* MERGEFORMAT </w:instrText>
    </w:r>
    <w:r w:rsidRPr="002B17EE">
      <w:rPr>
        <w:rFonts w:ascii="Arial" w:hAnsi="Arial" w:cs="Arial"/>
        <w:sz w:val="16"/>
      </w:rPr>
      <w:fldChar w:fldCharType="separate"/>
    </w:r>
    <w:r w:rsidRPr="002B17EE">
      <w:rPr>
        <w:rFonts w:ascii="Arial" w:hAnsi="Arial" w:cs="Arial"/>
        <w:noProof/>
        <w:sz w:val="16"/>
      </w:rPr>
      <w:t>1. februar 2023</w:t>
    </w:r>
    <w:r w:rsidRPr="002B17EE">
      <w:rPr>
        <w:rFonts w:ascii="Arial" w:hAnsi="Arial" w:cs="Arial"/>
        <w:sz w:val="16"/>
      </w:rPr>
      <w:fldChar w:fldCharType="end"/>
    </w:r>
    <w:r w:rsidRPr="002B17EE">
      <w:rPr>
        <w:rFonts w:ascii="Arial" w:hAnsi="Arial" w:cs="Arial"/>
        <w:sz w:val="16"/>
      </w:rPr>
      <w:tab/>
    </w:r>
    <w:r w:rsidRPr="002B17EE">
      <w:rPr>
        <w:rFonts w:ascii="Arial" w:hAnsi="Arial" w:cs="Arial"/>
        <w:sz w:val="16"/>
      </w:rPr>
      <w:tab/>
      <w:t xml:space="preserve">Ejendomsskat Side </w:t>
    </w:r>
    <w:r w:rsidRPr="002B17EE">
      <w:rPr>
        <w:rFonts w:ascii="Arial" w:hAnsi="Arial" w:cs="Arial"/>
        <w:sz w:val="16"/>
      </w:rPr>
      <w:fldChar w:fldCharType="begin"/>
    </w:r>
    <w:r w:rsidRPr="002B17EE">
      <w:rPr>
        <w:rFonts w:ascii="Arial" w:hAnsi="Arial" w:cs="Arial"/>
        <w:sz w:val="16"/>
      </w:rPr>
      <w:instrText xml:space="preserve"> PAGE  \* MERGEFORMAT </w:instrText>
    </w:r>
    <w:r w:rsidRPr="002B17EE">
      <w:rPr>
        <w:rFonts w:ascii="Arial" w:hAnsi="Arial" w:cs="Arial"/>
        <w:sz w:val="16"/>
      </w:rPr>
      <w:fldChar w:fldCharType="separate"/>
    </w:r>
    <w:r w:rsidRPr="002B17EE">
      <w:rPr>
        <w:rFonts w:ascii="Arial" w:hAnsi="Arial" w:cs="Arial"/>
        <w:noProof/>
        <w:sz w:val="16"/>
      </w:rPr>
      <w:t>1</w:t>
    </w:r>
    <w:r w:rsidRPr="002B17EE">
      <w:rPr>
        <w:rFonts w:ascii="Arial" w:hAnsi="Arial" w:cs="Arial"/>
        <w:sz w:val="16"/>
      </w:rPr>
      <w:fldChar w:fldCharType="end"/>
    </w:r>
    <w:r w:rsidRPr="002B17EE">
      <w:rPr>
        <w:rFonts w:ascii="Arial" w:hAnsi="Arial" w:cs="Arial"/>
        <w:sz w:val="16"/>
      </w:rPr>
      <w:t xml:space="preserve"> af </w:t>
    </w:r>
    <w:r w:rsidRPr="002B17EE">
      <w:rPr>
        <w:rFonts w:ascii="Arial" w:hAnsi="Arial" w:cs="Arial"/>
        <w:sz w:val="16"/>
      </w:rPr>
      <w:fldChar w:fldCharType="begin"/>
    </w:r>
    <w:r w:rsidRPr="002B17EE">
      <w:rPr>
        <w:rFonts w:ascii="Arial" w:hAnsi="Arial" w:cs="Arial"/>
        <w:sz w:val="16"/>
      </w:rPr>
      <w:instrText xml:space="preserve"> NUMPAGES  \* MERGEFORMAT </w:instrText>
    </w:r>
    <w:r w:rsidRPr="002B17EE">
      <w:rPr>
        <w:rFonts w:ascii="Arial" w:hAnsi="Arial" w:cs="Arial"/>
        <w:sz w:val="16"/>
      </w:rPr>
      <w:fldChar w:fldCharType="separate"/>
    </w:r>
    <w:r w:rsidRPr="002B17EE">
      <w:rPr>
        <w:rFonts w:ascii="Arial" w:hAnsi="Arial" w:cs="Arial"/>
        <w:noProof/>
        <w:sz w:val="16"/>
      </w:rPr>
      <w:t>1</w:t>
    </w:r>
    <w:r w:rsidRPr="002B17EE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89B1E" w14:textId="77777777" w:rsidR="002B17EE" w:rsidRDefault="002B17EE">
    <w:pPr>
      <w:pStyle w:val="Sidefo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65059" w14:textId="77777777" w:rsidR="002B17EE" w:rsidRPr="002B17EE" w:rsidRDefault="002B17EE" w:rsidP="002B17E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1. februar 2023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F2DBC" w14:textId="77777777" w:rsidR="002B17EE" w:rsidRDefault="002B17EE" w:rsidP="002B17EE">
      <w:pPr>
        <w:spacing w:line="240" w:lineRule="auto"/>
      </w:pPr>
      <w:r>
        <w:separator/>
      </w:r>
    </w:p>
  </w:footnote>
  <w:footnote w:type="continuationSeparator" w:id="0">
    <w:p w14:paraId="4CA89BAA" w14:textId="77777777" w:rsidR="002B17EE" w:rsidRDefault="002B17EE" w:rsidP="002B17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0F716" w14:textId="77777777" w:rsidR="002B17EE" w:rsidRDefault="002B17E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A49B6" w14:textId="77777777" w:rsidR="002B17EE" w:rsidRPr="002B17EE" w:rsidRDefault="002B17EE" w:rsidP="002B17EE">
    <w:pPr>
      <w:pStyle w:val="Sidehoved"/>
      <w:jc w:val="center"/>
      <w:rPr>
        <w:rFonts w:ascii="Arial" w:hAnsi="Arial" w:cs="Arial"/>
      </w:rPr>
    </w:pPr>
    <w:r w:rsidRPr="002B17EE">
      <w:rPr>
        <w:rFonts w:ascii="Arial" w:hAnsi="Arial" w:cs="Arial"/>
      </w:rPr>
      <w:t>Servicebeskrivelse</w:t>
    </w:r>
  </w:p>
  <w:p w14:paraId="013A8BC9" w14:textId="77777777" w:rsidR="002B17EE" w:rsidRPr="002B17EE" w:rsidRDefault="002B17EE" w:rsidP="002B17E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CEF4C" w14:textId="77777777" w:rsidR="002B17EE" w:rsidRDefault="002B17EE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0993" w14:textId="77777777" w:rsidR="002B17EE" w:rsidRPr="002B17EE" w:rsidRDefault="002B17EE" w:rsidP="002B17EE">
    <w:pPr>
      <w:pStyle w:val="Sidehoved"/>
      <w:jc w:val="center"/>
      <w:rPr>
        <w:rFonts w:ascii="Arial" w:hAnsi="Arial" w:cs="Arial"/>
      </w:rPr>
    </w:pPr>
    <w:r w:rsidRPr="002B17EE">
      <w:rPr>
        <w:rFonts w:ascii="Arial" w:hAnsi="Arial" w:cs="Arial"/>
      </w:rPr>
      <w:t>Datastrukturer</w:t>
    </w:r>
  </w:p>
  <w:p w14:paraId="59F7062C" w14:textId="77777777" w:rsidR="002B17EE" w:rsidRPr="002B17EE" w:rsidRDefault="002B17EE" w:rsidP="002B17EE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84742" w14:textId="77777777" w:rsidR="002B17EE" w:rsidRDefault="002B17EE" w:rsidP="002B17E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14:paraId="46B27256" w14:textId="77777777" w:rsidR="002B17EE" w:rsidRPr="002B17EE" w:rsidRDefault="002B17EE" w:rsidP="002B17E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020D8"/>
    <w:multiLevelType w:val="multilevel"/>
    <w:tmpl w:val="E7DC75B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 w16cid:durableId="120733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EE"/>
    <w:rsid w:val="000B7B8D"/>
    <w:rsid w:val="002B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EFE6"/>
  <w15:chartTrackingRefBased/>
  <w15:docId w15:val="{B7CAE467-C288-43BD-A2A4-C32397BB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B17E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B17E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B17EE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B17E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B17E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B17E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B17E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B17E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B17E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B17EE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B17EE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B17EE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B17E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B17E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B17E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B17E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B17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B17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B17E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B17E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B17E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B17E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B17E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B17E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B17E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B17EE"/>
  </w:style>
  <w:style w:type="paragraph" w:styleId="Sidefod">
    <w:name w:val="footer"/>
    <w:basedOn w:val="Normal"/>
    <w:link w:val="SidefodTegn"/>
    <w:uiPriority w:val="99"/>
    <w:unhideWhenUsed/>
    <w:rsid w:val="002B17E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B1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f79d73b-6a7a-4260-851c-2db4f77b37d6}" enabled="1" method="Standard" siteId="{2e93f0ed-ff36-46d4-9ce6-e0d902050cf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3100</Words>
  <Characters>18911</Characters>
  <Application>Microsoft Office Word</Application>
  <DocSecurity>0</DocSecurity>
  <Lines>157</Lines>
  <Paragraphs>43</Paragraphs>
  <ScaleCrop>false</ScaleCrop>
  <Company/>
  <LinksUpToDate>false</LinksUpToDate>
  <CharactersWithSpaces>21968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2023-02-01T15:16:00Z</dcterms:created>
  <dcterms:modified xsi:type="dcterms:W3CDTF">2023-02-01T15:18:00Z</dcterms:modified>
</cp:coreProperties>
</file>